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B6" w:rsidRPr="00FD2FB6" w:rsidRDefault="00FD2FB6" w:rsidP="00FD2FB6">
      <w:pPr>
        <w:suppressAutoHyphens/>
        <w:adjustRightInd w:val="0"/>
        <w:spacing w:after="0" w:line="240" w:lineRule="auto"/>
        <w:ind w:left="5670"/>
        <w:textAlignment w:val="baseline"/>
        <w:rPr>
          <w:rFonts w:ascii="Times New Roman" w:eastAsia="Times New Roman" w:hAnsi="Times New Roman" w:cs="Times New Roman"/>
          <w:sz w:val="24"/>
          <w:szCs w:val="24"/>
          <w:lang w:eastAsia="lt-LT"/>
        </w:rPr>
      </w:pPr>
      <w:r w:rsidRPr="00FD2FB6">
        <w:rPr>
          <w:rFonts w:ascii="Times New Roman" w:eastAsia="Times New Roman" w:hAnsi="Times New Roman" w:cs="Times New Roman"/>
          <w:sz w:val="24"/>
          <w:szCs w:val="24"/>
          <w:lang w:eastAsia="lt-LT"/>
        </w:rPr>
        <w:t xml:space="preserve">Taršos integruotos prevencijos ir kontrolės leidimų išdavimo, pakeitimo ir </w:t>
      </w:r>
      <w:r w:rsidRPr="00FD2FB6">
        <w:rPr>
          <w:rFonts w:ascii="Times New Roman" w:eastAsia="Times New Roman" w:hAnsi="Times New Roman" w:cs="Times New Roman"/>
          <w:bCs/>
          <w:sz w:val="24"/>
          <w:szCs w:val="24"/>
          <w:lang w:eastAsia="lt-LT"/>
        </w:rPr>
        <w:t xml:space="preserve">galiojimo </w:t>
      </w:r>
      <w:r w:rsidRPr="00FD2FB6">
        <w:rPr>
          <w:rFonts w:ascii="Times New Roman" w:eastAsia="Times New Roman" w:hAnsi="Times New Roman" w:cs="Times New Roman"/>
          <w:sz w:val="24"/>
          <w:szCs w:val="24"/>
          <w:lang w:eastAsia="lt-LT"/>
        </w:rPr>
        <w:t xml:space="preserve">panaikinimo taisyklių </w:t>
      </w:r>
    </w:p>
    <w:p w:rsidR="00FD2FB6" w:rsidRPr="00FD2FB6" w:rsidRDefault="00FD2FB6" w:rsidP="00FD2FB6">
      <w:pPr>
        <w:suppressAutoHyphens/>
        <w:adjustRightInd w:val="0"/>
        <w:spacing w:after="0" w:line="240" w:lineRule="auto"/>
        <w:ind w:left="5670"/>
        <w:jc w:val="both"/>
        <w:textAlignment w:val="baseline"/>
        <w:rPr>
          <w:rFonts w:ascii="Times New Roman" w:eastAsia="Times New Roman" w:hAnsi="Times New Roman" w:cs="Times New Roman"/>
          <w:sz w:val="24"/>
          <w:szCs w:val="24"/>
          <w:lang w:eastAsia="lt-LT"/>
        </w:rPr>
      </w:pPr>
      <w:r w:rsidRPr="00FD2FB6">
        <w:rPr>
          <w:rFonts w:ascii="Times New Roman" w:eastAsia="Times New Roman" w:hAnsi="Times New Roman" w:cs="Times New Roman"/>
          <w:sz w:val="24"/>
          <w:szCs w:val="24"/>
          <w:lang w:eastAsia="lt-LT"/>
        </w:rPr>
        <w:t xml:space="preserve">4 priedas </w:t>
      </w:r>
    </w:p>
    <w:p w:rsidR="00611351" w:rsidRDefault="00611351"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p>
    <w:p w:rsidR="00611351" w:rsidRDefault="00611351"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p>
    <w:p w:rsidR="00611351" w:rsidRPr="00FD2FB6" w:rsidRDefault="00FD2FB6" w:rsidP="00703C1C">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r w:rsidRPr="00FD2FB6">
        <w:rPr>
          <w:rFonts w:ascii="Times New Roman" w:eastAsia="Times New Roman" w:hAnsi="Times New Roman" w:cs="Times New Roman"/>
          <w:b/>
          <w:sz w:val="24"/>
          <w:szCs w:val="20"/>
          <w:lang w:eastAsia="lt-LT"/>
        </w:rPr>
        <w:t>PARAIŠKA</w:t>
      </w:r>
    </w:p>
    <w:p w:rsidR="0030303F" w:rsidRDefault="00FD2FB6"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r w:rsidRPr="00FD2FB6">
        <w:rPr>
          <w:rFonts w:ascii="Times New Roman" w:eastAsia="Times New Roman" w:hAnsi="Times New Roman" w:cs="Times New Roman"/>
          <w:b/>
          <w:sz w:val="24"/>
          <w:szCs w:val="20"/>
          <w:lang w:eastAsia="lt-LT"/>
        </w:rPr>
        <w:t>TARŠOS INTEGRUOTOS PREVENCIJ</w:t>
      </w:r>
      <w:r w:rsidR="00611351">
        <w:rPr>
          <w:rFonts w:ascii="Times New Roman" w:eastAsia="Times New Roman" w:hAnsi="Times New Roman" w:cs="Times New Roman"/>
          <w:b/>
          <w:sz w:val="24"/>
          <w:szCs w:val="20"/>
          <w:lang w:eastAsia="lt-LT"/>
        </w:rPr>
        <w:t>OS IR KONTROLĖS LEIDIMUI</w:t>
      </w:r>
    </w:p>
    <w:p w:rsidR="00FD2FB6" w:rsidRPr="00FD2FB6" w:rsidRDefault="00611351"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PAKEISTI</w:t>
      </w:r>
    </w:p>
    <w:p w:rsidR="00FD2FB6" w:rsidRPr="00FD2FB6" w:rsidRDefault="00FD2FB6" w:rsidP="00FD2FB6">
      <w:pPr>
        <w:suppressAutoHyphens/>
        <w:adjustRightInd w:val="0"/>
        <w:spacing w:after="0" w:line="360" w:lineRule="atLeast"/>
        <w:jc w:val="center"/>
        <w:textAlignment w:val="baseline"/>
        <w:rPr>
          <w:rFonts w:ascii="Times New Roman" w:eastAsia="Times New Roman" w:hAnsi="Times New Roman" w:cs="Times New Roman"/>
          <w:b/>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FD2FB6" w:rsidRDefault="00FD2FB6" w:rsidP="00FD2FB6">
      <w:pPr>
        <w:suppressAutoHyphens/>
        <w:adjustRightInd w:val="0"/>
        <w:spacing w:after="0" w:line="360" w:lineRule="atLeast"/>
        <w:textAlignment w:val="baseline"/>
        <w:rPr>
          <w:rFonts w:ascii="Times New Roman" w:eastAsia="Times New Roman" w:hAnsi="Times New Roman" w:cs="Times New Roman"/>
          <w:sz w:val="24"/>
          <w:szCs w:val="20"/>
          <w:lang w:eastAsia="lt-LT"/>
        </w:rPr>
      </w:pPr>
    </w:p>
    <w:p w:rsidR="00FD2FB6" w:rsidRPr="00A35CE0" w:rsidRDefault="00FD2FB6" w:rsidP="00FD2FB6">
      <w:pPr>
        <w:suppressAutoHyphens/>
        <w:adjustRightInd w:val="0"/>
        <w:spacing w:after="0" w:line="360" w:lineRule="atLeast"/>
        <w:ind w:left="5760" w:firstLine="720"/>
        <w:jc w:val="right"/>
        <w:textAlignment w:val="baseline"/>
        <w:rPr>
          <w:rFonts w:ascii="Times New Roman" w:eastAsia="Times New Roman" w:hAnsi="Times New Roman" w:cs="Times New Roman"/>
          <w:b/>
          <w:sz w:val="24"/>
          <w:szCs w:val="20"/>
          <w:lang w:eastAsia="lt-LT"/>
        </w:rPr>
      </w:pPr>
      <w:r w:rsidRPr="00A35CE0">
        <w:rPr>
          <w:rFonts w:ascii="Times New Roman" w:eastAsia="Times New Roman" w:hAnsi="Times New Roman" w:cs="Times New Roman"/>
          <w:b/>
          <w:sz w:val="24"/>
          <w:szCs w:val="20"/>
          <w:lang w:eastAsia="lt-LT"/>
        </w:rPr>
        <w:t>[</w:t>
      </w:r>
      <w:r w:rsidR="00A35CE0" w:rsidRPr="00A35CE0">
        <w:rPr>
          <w:rFonts w:ascii="Times New Roman" w:eastAsia="Times New Roman" w:hAnsi="Times New Roman" w:cs="Times New Roman"/>
          <w:b/>
          <w:sz w:val="24"/>
          <w:szCs w:val="20"/>
          <w:lang w:eastAsia="lt-LT"/>
        </w:rPr>
        <w:t>7</w:t>
      </w:r>
      <w:r w:rsidRPr="00A35CE0">
        <w:rPr>
          <w:rFonts w:ascii="Times New Roman" w:eastAsia="Times New Roman" w:hAnsi="Times New Roman" w:cs="Times New Roman"/>
          <w:b/>
          <w:sz w:val="24"/>
          <w:szCs w:val="20"/>
          <w:lang w:eastAsia="lt-LT"/>
        </w:rPr>
        <w:t>] [</w:t>
      </w:r>
      <w:r w:rsidR="00611351" w:rsidRPr="00A35CE0">
        <w:rPr>
          <w:rFonts w:ascii="Times New Roman" w:eastAsia="Times New Roman" w:hAnsi="Times New Roman" w:cs="Times New Roman"/>
          <w:b/>
          <w:sz w:val="24"/>
          <w:szCs w:val="20"/>
          <w:lang w:eastAsia="lt-LT"/>
        </w:rPr>
        <w:t>8</w:t>
      </w:r>
      <w:r w:rsidRPr="00A35CE0">
        <w:rPr>
          <w:rFonts w:ascii="Times New Roman" w:eastAsia="Times New Roman" w:hAnsi="Times New Roman" w:cs="Times New Roman"/>
          <w:b/>
          <w:sz w:val="24"/>
          <w:szCs w:val="20"/>
          <w:lang w:eastAsia="lt-LT"/>
        </w:rPr>
        <w:t xml:space="preserve"> ] [</w:t>
      </w:r>
      <w:r w:rsidR="00A35CE0" w:rsidRPr="00A35CE0">
        <w:rPr>
          <w:rFonts w:ascii="Times New Roman" w:eastAsia="Times New Roman" w:hAnsi="Times New Roman" w:cs="Times New Roman"/>
          <w:b/>
          <w:sz w:val="24"/>
          <w:szCs w:val="20"/>
          <w:lang w:eastAsia="lt-LT"/>
        </w:rPr>
        <w:t>5</w:t>
      </w:r>
      <w:r w:rsidRPr="00A35CE0">
        <w:rPr>
          <w:rFonts w:ascii="Times New Roman" w:eastAsia="Times New Roman" w:hAnsi="Times New Roman" w:cs="Times New Roman"/>
          <w:b/>
          <w:sz w:val="24"/>
          <w:szCs w:val="20"/>
          <w:lang w:eastAsia="lt-LT"/>
        </w:rPr>
        <w:t xml:space="preserve">] [ </w:t>
      </w:r>
      <w:r w:rsidR="00A35CE0" w:rsidRPr="00A35CE0">
        <w:rPr>
          <w:rFonts w:ascii="Times New Roman" w:eastAsia="Times New Roman" w:hAnsi="Times New Roman" w:cs="Times New Roman"/>
          <w:b/>
          <w:sz w:val="24"/>
          <w:szCs w:val="20"/>
          <w:lang w:eastAsia="lt-LT"/>
        </w:rPr>
        <w:t>9</w:t>
      </w:r>
      <w:r w:rsidRPr="00A35CE0">
        <w:rPr>
          <w:rFonts w:ascii="Times New Roman" w:eastAsia="Times New Roman" w:hAnsi="Times New Roman" w:cs="Times New Roman"/>
          <w:b/>
          <w:sz w:val="24"/>
          <w:szCs w:val="20"/>
          <w:lang w:eastAsia="lt-LT"/>
        </w:rPr>
        <w:t>] [</w:t>
      </w:r>
      <w:r w:rsidR="00A35CE0" w:rsidRPr="00A35CE0">
        <w:rPr>
          <w:rFonts w:ascii="Times New Roman" w:eastAsia="Times New Roman" w:hAnsi="Times New Roman" w:cs="Times New Roman"/>
          <w:b/>
          <w:sz w:val="24"/>
          <w:szCs w:val="20"/>
          <w:lang w:eastAsia="lt-LT"/>
        </w:rPr>
        <w:t>7</w:t>
      </w:r>
      <w:r w:rsidRPr="00A35CE0">
        <w:rPr>
          <w:rFonts w:ascii="Times New Roman" w:eastAsia="Times New Roman" w:hAnsi="Times New Roman" w:cs="Times New Roman"/>
          <w:b/>
          <w:sz w:val="24"/>
          <w:szCs w:val="20"/>
          <w:lang w:eastAsia="lt-LT"/>
        </w:rPr>
        <w:t xml:space="preserve"> ] [</w:t>
      </w:r>
      <w:r w:rsidR="00A35CE0" w:rsidRPr="00A35CE0">
        <w:rPr>
          <w:rFonts w:ascii="Times New Roman" w:eastAsia="Times New Roman" w:hAnsi="Times New Roman" w:cs="Times New Roman"/>
          <w:b/>
          <w:sz w:val="24"/>
          <w:szCs w:val="20"/>
          <w:lang w:eastAsia="lt-LT"/>
        </w:rPr>
        <w:t>6</w:t>
      </w:r>
      <w:r w:rsidRPr="00A35CE0">
        <w:rPr>
          <w:rFonts w:ascii="Times New Roman" w:eastAsia="Times New Roman" w:hAnsi="Times New Roman" w:cs="Times New Roman"/>
          <w:b/>
          <w:sz w:val="24"/>
          <w:szCs w:val="20"/>
          <w:lang w:eastAsia="lt-LT"/>
        </w:rPr>
        <w:t xml:space="preserve"> ] [</w:t>
      </w:r>
      <w:r w:rsidR="00A35CE0" w:rsidRPr="00A35CE0">
        <w:rPr>
          <w:rFonts w:ascii="Times New Roman" w:eastAsia="Times New Roman" w:hAnsi="Times New Roman" w:cs="Times New Roman"/>
          <w:b/>
          <w:sz w:val="24"/>
          <w:szCs w:val="20"/>
          <w:lang w:eastAsia="lt-LT"/>
        </w:rPr>
        <w:t>9 ]</w:t>
      </w:r>
    </w:p>
    <w:p w:rsidR="00FD2FB6" w:rsidRPr="00FD2FB6" w:rsidRDefault="00FD2FB6" w:rsidP="00FD2FB6">
      <w:pPr>
        <w:suppressAutoHyphens/>
        <w:adjustRightInd w:val="0"/>
        <w:spacing w:after="0" w:line="360" w:lineRule="atLeast"/>
        <w:jc w:val="right"/>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(Juridinio asmens kodas)</w:t>
      </w:r>
    </w:p>
    <w:p w:rsidR="00FD2FB6" w:rsidRDefault="00FD2FB6" w:rsidP="004342DF">
      <w:pPr>
        <w:suppressAutoHyphens/>
        <w:adjustRightInd w:val="0"/>
        <w:spacing w:after="0" w:line="240" w:lineRule="auto"/>
        <w:textAlignment w:val="baseline"/>
        <w:rPr>
          <w:rFonts w:ascii="Times New Roman" w:eastAsia="Times New Roman" w:hAnsi="Times New Roman" w:cs="Times New Roman"/>
          <w:sz w:val="24"/>
          <w:szCs w:val="20"/>
          <w:lang w:eastAsia="lt-LT"/>
        </w:rPr>
      </w:pPr>
    </w:p>
    <w:p w:rsidR="004342DF" w:rsidRDefault="004342DF" w:rsidP="004342DF">
      <w:pPr>
        <w:suppressAutoHyphens/>
        <w:adjustRightInd w:val="0"/>
        <w:spacing w:after="0" w:line="240" w:lineRule="auto"/>
        <w:textAlignment w:val="baseline"/>
        <w:rPr>
          <w:rFonts w:ascii="Times New Roman" w:eastAsia="Times New Roman" w:hAnsi="Times New Roman" w:cs="Times New Roman"/>
          <w:sz w:val="24"/>
          <w:szCs w:val="20"/>
          <w:lang w:eastAsia="lt-LT"/>
        </w:rPr>
      </w:pPr>
    </w:p>
    <w:p w:rsidR="004342DF" w:rsidRPr="00FD2FB6" w:rsidRDefault="004342DF" w:rsidP="004342DF">
      <w:pPr>
        <w:suppressAutoHyphens/>
        <w:adjustRightInd w:val="0"/>
        <w:spacing w:after="0" w:line="240" w:lineRule="auto"/>
        <w:textAlignment w:val="baseline"/>
        <w:rPr>
          <w:rFonts w:ascii="Times New Roman" w:eastAsia="Times New Roman" w:hAnsi="Times New Roman" w:cs="Times New Roman"/>
          <w:sz w:val="24"/>
          <w:szCs w:val="20"/>
          <w:lang w:eastAsia="lt-LT"/>
        </w:rPr>
      </w:pPr>
    </w:p>
    <w:p w:rsidR="00FD2FB6" w:rsidRPr="00BA7F8F" w:rsidRDefault="008F15E5" w:rsidP="008F15E5">
      <w:pPr>
        <w:pBdr>
          <w:bottom w:val="single" w:sz="12" w:space="0" w:color="auto"/>
        </w:pBdr>
        <w:suppressAutoHyphens/>
        <w:adjustRightInd w:val="0"/>
        <w:spacing w:after="0" w:line="240" w:lineRule="auto"/>
        <w:jc w:val="center"/>
        <w:textAlignment w:val="baseline"/>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 xml:space="preserve">Ūkininkė Audronė </w:t>
      </w:r>
      <w:proofErr w:type="spellStart"/>
      <w:r w:rsidRPr="00BA7F8F">
        <w:rPr>
          <w:rFonts w:ascii="Times New Roman" w:eastAsia="Times New Roman" w:hAnsi="Times New Roman" w:cs="Times New Roman"/>
          <w:sz w:val="24"/>
          <w:szCs w:val="24"/>
          <w:lang w:eastAsia="lt-LT"/>
        </w:rPr>
        <w:t>Jagminienė</w:t>
      </w:r>
      <w:proofErr w:type="spellEnd"/>
      <w:r w:rsidRPr="00BA7F8F">
        <w:rPr>
          <w:rFonts w:ascii="Times New Roman" w:eastAsia="Times New Roman" w:hAnsi="Times New Roman" w:cs="Times New Roman"/>
          <w:sz w:val="24"/>
          <w:szCs w:val="24"/>
          <w:lang w:eastAsia="lt-LT"/>
        </w:rPr>
        <w:t xml:space="preserve">, Turniškių g. </w:t>
      </w:r>
      <w:r w:rsidR="00F55827" w:rsidRPr="00BA7F8F">
        <w:rPr>
          <w:rFonts w:ascii="Times New Roman" w:eastAsia="Times New Roman" w:hAnsi="Times New Roman" w:cs="Times New Roman"/>
          <w:sz w:val="24"/>
          <w:szCs w:val="24"/>
          <w:lang w:eastAsia="lt-LT"/>
        </w:rPr>
        <w:t>16</w:t>
      </w:r>
      <w:r w:rsidRPr="00BA7F8F">
        <w:rPr>
          <w:rFonts w:ascii="Times New Roman" w:eastAsia="Times New Roman" w:hAnsi="Times New Roman" w:cs="Times New Roman"/>
          <w:sz w:val="24"/>
          <w:szCs w:val="24"/>
          <w:lang w:eastAsia="lt-LT"/>
        </w:rPr>
        <w:t>, Vilnius</w:t>
      </w:r>
      <w:r w:rsidR="00F55827" w:rsidRPr="00BA7F8F">
        <w:rPr>
          <w:rFonts w:ascii="Times New Roman" w:eastAsia="Times New Roman" w:hAnsi="Times New Roman" w:cs="Times New Roman"/>
          <w:sz w:val="24"/>
          <w:szCs w:val="24"/>
          <w:lang w:eastAsia="lt-LT"/>
        </w:rPr>
        <w:t>;</w:t>
      </w:r>
      <w:r w:rsidRPr="00BA7F8F">
        <w:rPr>
          <w:rFonts w:ascii="Times New Roman" w:eastAsia="Times New Roman" w:hAnsi="Times New Roman" w:cs="Times New Roman"/>
          <w:sz w:val="24"/>
          <w:szCs w:val="24"/>
          <w:lang w:eastAsia="lt-LT"/>
        </w:rPr>
        <w:t xml:space="preserve"> tel.: 8 698 02227</w:t>
      </w:r>
      <w:r w:rsidR="00F55827" w:rsidRPr="00BA7F8F">
        <w:rPr>
          <w:rFonts w:ascii="Times New Roman" w:eastAsia="Times New Roman" w:hAnsi="Times New Roman" w:cs="Times New Roman"/>
          <w:sz w:val="24"/>
          <w:szCs w:val="24"/>
          <w:lang w:eastAsia="lt-LT"/>
        </w:rPr>
        <w:t xml:space="preserve">; el. p. </w:t>
      </w:r>
      <w:proofErr w:type="spellStart"/>
      <w:r w:rsidR="00F55827" w:rsidRPr="00BA7F8F">
        <w:rPr>
          <w:rFonts w:ascii="Times New Roman" w:eastAsia="Times New Roman" w:hAnsi="Times New Roman" w:cs="Times New Roman"/>
          <w:sz w:val="24"/>
          <w:szCs w:val="24"/>
          <w:lang w:eastAsia="lt-LT"/>
        </w:rPr>
        <w:t>ukininkeaj</w:t>
      </w:r>
      <w:proofErr w:type="spellEnd"/>
      <w:r w:rsidR="00F55827" w:rsidRPr="00BA7F8F">
        <w:rPr>
          <w:rFonts w:ascii="Times New Roman" w:eastAsia="Times New Roman" w:hAnsi="Times New Roman" w:cs="Times New Roman"/>
          <w:sz w:val="24"/>
          <w:szCs w:val="24"/>
          <w:lang w:val="en-US" w:eastAsia="lt-LT"/>
        </w:rPr>
        <w:t>@gmail.com</w:t>
      </w:r>
    </w:p>
    <w:p w:rsidR="004342DF" w:rsidRPr="008F15E5" w:rsidRDefault="00FD2FB6" w:rsidP="008F15E5">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BA7F8F">
        <w:rPr>
          <w:rFonts w:ascii="Times New Roman" w:eastAsia="Times New Roman" w:hAnsi="Times New Roman" w:cs="Times New Roman"/>
          <w:sz w:val="20"/>
          <w:szCs w:val="20"/>
          <w:lang w:eastAsia="lt-LT"/>
        </w:rPr>
        <w:t>(Veiklos vykdytojo, teikiančio Paraišką, pavadinimas, jo adresas, telefono, fakso Nr., elektroninio</w:t>
      </w:r>
      <w:r w:rsidRPr="00BA7F8F">
        <w:rPr>
          <w:rFonts w:ascii="Times New Roman" w:eastAsia="Times New Roman" w:hAnsi="Times New Roman" w:cs="Times New Roman"/>
          <w:sz w:val="24"/>
          <w:szCs w:val="20"/>
          <w:lang w:eastAsia="lt-LT"/>
        </w:rPr>
        <w:t xml:space="preserve"> </w:t>
      </w:r>
      <w:r w:rsidRPr="00BA7F8F">
        <w:rPr>
          <w:rFonts w:ascii="Times New Roman" w:eastAsia="Times New Roman" w:hAnsi="Times New Roman" w:cs="Times New Roman"/>
          <w:sz w:val="20"/>
          <w:szCs w:val="20"/>
          <w:lang w:eastAsia="lt-LT"/>
        </w:rPr>
        <w:t>pašto adresas)</w:t>
      </w:r>
    </w:p>
    <w:p w:rsidR="004342DF" w:rsidRPr="004342DF" w:rsidRDefault="004342DF" w:rsidP="00611351">
      <w:pPr>
        <w:suppressAutoHyphens/>
        <w:adjustRightInd w:val="0"/>
        <w:spacing w:after="0" w:line="360" w:lineRule="atLeast"/>
        <w:jc w:val="center"/>
        <w:textAlignment w:val="baseline"/>
        <w:rPr>
          <w:rFonts w:ascii="Times New Roman" w:eastAsia="Times New Roman" w:hAnsi="Times New Roman" w:cs="Times New Roman"/>
          <w:sz w:val="24"/>
          <w:szCs w:val="24"/>
          <w:lang w:eastAsia="lt-LT"/>
        </w:rPr>
      </w:pPr>
    </w:p>
    <w:p w:rsidR="008F15E5" w:rsidRDefault="004C4C7E" w:rsidP="009A70DC">
      <w:pPr>
        <w:suppressAutoHyphens/>
        <w:adjustRightInd w:val="0"/>
        <w:spacing w:after="0" w:line="240" w:lineRule="auto"/>
        <w:jc w:val="center"/>
        <w:textAlignment w:val="baseline"/>
        <w:rPr>
          <w:rFonts w:ascii="Times New Roman" w:hAnsi="Times New Roman" w:cs="Times New Roman"/>
          <w:b/>
          <w:bCs/>
          <w:sz w:val="24"/>
          <w:szCs w:val="24"/>
        </w:rPr>
      </w:pPr>
      <w:r w:rsidRPr="008F15E5">
        <w:rPr>
          <w:rFonts w:ascii="Times New Roman" w:hAnsi="Times New Roman" w:cs="Times New Roman"/>
          <w:b/>
          <w:bCs/>
          <w:sz w:val="24"/>
          <w:szCs w:val="24"/>
        </w:rPr>
        <w:t>Ūkininkės A</w:t>
      </w:r>
      <w:r w:rsidR="008F15E5" w:rsidRPr="008F15E5">
        <w:rPr>
          <w:rFonts w:ascii="Times New Roman" w:hAnsi="Times New Roman" w:cs="Times New Roman"/>
          <w:b/>
          <w:bCs/>
          <w:sz w:val="24"/>
          <w:szCs w:val="24"/>
        </w:rPr>
        <w:t xml:space="preserve">udronės </w:t>
      </w:r>
      <w:proofErr w:type="spellStart"/>
      <w:r w:rsidRPr="008F15E5">
        <w:rPr>
          <w:rFonts w:ascii="Times New Roman" w:hAnsi="Times New Roman" w:cs="Times New Roman"/>
          <w:b/>
          <w:bCs/>
          <w:sz w:val="24"/>
          <w:szCs w:val="24"/>
        </w:rPr>
        <w:t>Jagminienės</w:t>
      </w:r>
      <w:proofErr w:type="spellEnd"/>
      <w:r w:rsidRPr="008F15E5">
        <w:rPr>
          <w:rFonts w:ascii="Times New Roman" w:hAnsi="Times New Roman" w:cs="Times New Roman"/>
          <w:b/>
          <w:bCs/>
          <w:sz w:val="24"/>
          <w:szCs w:val="24"/>
        </w:rPr>
        <w:t xml:space="preserve"> </w:t>
      </w:r>
      <w:r w:rsidR="008F15E5" w:rsidRPr="008F15E5">
        <w:rPr>
          <w:rFonts w:ascii="Times New Roman" w:hAnsi="Times New Roman" w:cs="Times New Roman"/>
          <w:b/>
          <w:bCs/>
          <w:sz w:val="24"/>
          <w:szCs w:val="24"/>
        </w:rPr>
        <w:t xml:space="preserve">viščiukų-broilerių auginimo ūkis, </w:t>
      </w:r>
      <w:r w:rsidRPr="008F15E5">
        <w:rPr>
          <w:rFonts w:ascii="Times New Roman" w:hAnsi="Times New Roman" w:cs="Times New Roman"/>
          <w:b/>
          <w:bCs/>
          <w:sz w:val="24"/>
          <w:szCs w:val="24"/>
        </w:rPr>
        <w:t>Vydenių k.,</w:t>
      </w:r>
      <w:r w:rsidR="008F15E5" w:rsidRPr="008F15E5">
        <w:rPr>
          <w:rFonts w:ascii="Times New Roman" w:hAnsi="Times New Roman" w:cs="Times New Roman"/>
          <w:b/>
          <w:bCs/>
          <w:sz w:val="24"/>
          <w:szCs w:val="24"/>
        </w:rPr>
        <w:t xml:space="preserve"> Vydenių sen.,</w:t>
      </w:r>
      <w:r w:rsidRPr="008F15E5">
        <w:rPr>
          <w:rFonts w:ascii="Times New Roman" w:hAnsi="Times New Roman" w:cs="Times New Roman"/>
          <w:b/>
          <w:bCs/>
          <w:sz w:val="24"/>
          <w:szCs w:val="24"/>
        </w:rPr>
        <w:t xml:space="preserve"> </w:t>
      </w:r>
    </w:p>
    <w:p w:rsidR="009A70DC" w:rsidRPr="008F15E5" w:rsidRDefault="004C4C7E" w:rsidP="009A70DC">
      <w:pPr>
        <w:suppressAutoHyphens/>
        <w:adjustRightInd w:val="0"/>
        <w:spacing w:after="0" w:line="240" w:lineRule="auto"/>
        <w:jc w:val="center"/>
        <w:textAlignment w:val="baseline"/>
        <w:rPr>
          <w:rFonts w:ascii="Times New Roman" w:eastAsia="Times New Roman" w:hAnsi="Times New Roman" w:cs="Times New Roman"/>
          <w:b/>
          <w:bCs/>
          <w:sz w:val="24"/>
          <w:szCs w:val="24"/>
          <w:lang w:eastAsia="lt-LT"/>
        </w:rPr>
      </w:pPr>
      <w:r w:rsidRPr="008F15E5">
        <w:rPr>
          <w:rFonts w:ascii="Times New Roman" w:hAnsi="Times New Roman" w:cs="Times New Roman"/>
          <w:b/>
          <w:bCs/>
          <w:sz w:val="24"/>
          <w:szCs w:val="24"/>
        </w:rPr>
        <w:t>Varėnos r</w:t>
      </w:r>
      <w:r w:rsidR="008F15E5" w:rsidRPr="008F15E5">
        <w:rPr>
          <w:rFonts w:ascii="Times New Roman" w:hAnsi="Times New Roman" w:cs="Times New Roman"/>
          <w:b/>
          <w:bCs/>
          <w:sz w:val="24"/>
          <w:szCs w:val="24"/>
        </w:rPr>
        <w:t>.</w:t>
      </w:r>
      <w:r w:rsidR="009A70DC" w:rsidRPr="008F15E5">
        <w:rPr>
          <w:rFonts w:ascii="Times New Roman" w:eastAsia="Times New Roman" w:hAnsi="Times New Roman" w:cs="Times New Roman"/>
          <w:b/>
          <w:bCs/>
          <w:sz w:val="24"/>
          <w:szCs w:val="24"/>
          <w:lang w:eastAsia="lt-LT"/>
        </w:rPr>
        <w:t xml:space="preserve">, tel.: </w:t>
      </w:r>
      <w:r w:rsidRPr="008F15E5">
        <w:rPr>
          <w:rFonts w:ascii="Times New Roman" w:eastAsia="Times New Roman" w:hAnsi="Times New Roman" w:cs="Times New Roman"/>
          <w:b/>
          <w:bCs/>
          <w:sz w:val="24"/>
          <w:szCs w:val="24"/>
          <w:lang w:eastAsia="lt-LT"/>
        </w:rPr>
        <w:t>8</w:t>
      </w:r>
      <w:r w:rsidR="008F15E5">
        <w:rPr>
          <w:rFonts w:ascii="Times New Roman" w:eastAsia="Times New Roman" w:hAnsi="Times New Roman" w:cs="Times New Roman"/>
          <w:b/>
          <w:bCs/>
          <w:sz w:val="24"/>
          <w:szCs w:val="24"/>
          <w:lang w:eastAsia="lt-LT"/>
        </w:rPr>
        <w:t> </w:t>
      </w:r>
      <w:r w:rsidRPr="008F15E5">
        <w:rPr>
          <w:rFonts w:ascii="Times New Roman" w:eastAsia="Times New Roman" w:hAnsi="Times New Roman" w:cs="Times New Roman"/>
          <w:b/>
          <w:bCs/>
          <w:sz w:val="24"/>
          <w:szCs w:val="24"/>
          <w:lang w:eastAsia="lt-LT"/>
        </w:rPr>
        <w:t>612</w:t>
      </w:r>
      <w:r w:rsidR="008F15E5">
        <w:rPr>
          <w:rFonts w:ascii="Times New Roman" w:eastAsia="Times New Roman" w:hAnsi="Times New Roman" w:cs="Times New Roman"/>
          <w:b/>
          <w:bCs/>
          <w:sz w:val="24"/>
          <w:szCs w:val="24"/>
          <w:lang w:eastAsia="lt-LT"/>
        </w:rPr>
        <w:t xml:space="preserve"> </w:t>
      </w:r>
      <w:r w:rsidRPr="008F15E5">
        <w:rPr>
          <w:rFonts w:ascii="Times New Roman" w:eastAsia="Times New Roman" w:hAnsi="Times New Roman" w:cs="Times New Roman"/>
          <w:b/>
          <w:bCs/>
          <w:sz w:val="24"/>
          <w:szCs w:val="24"/>
          <w:lang w:eastAsia="lt-LT"/>
        </w:rPr>
        <w:t>4525</w:t>
      </w:r>
    </w:p>
    <w:p w:rsidR="00FD2FB6" w:rsidRPr="00FD2FB6" w:rsidRDefault="00FD2FB6" w:rsidP="004342DF">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(Ūkinės veiklos objekto pavadinimas, adresas, telefonas)</w:t>
      </w:r>
    </w:p>
    <w:p w:rsidR="00BB7D07" w:rsidRDefault="00BB7D07" w:rsidP="004342DF">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0"/>
          <w:lang w:eastAsia="lt-LT"/>
        </w:rPr>
      </w:pPr>
    </w:p>
    <w:p w:rsidR="004342DF" w:rsidRPr="00F55827" w:rsidRDefault="00A35CE0" w:rsidP="00F55827">
      <w:pPr>
        <w:pBdr>
          <w:top w:val="single" w:sz="12" w:space="1" w:color="auto"/>
          <w:bottom w:val="single" w:sz="12" w:space="1" w:color="auto"/>
        </w:pBdr>
        <w:suppressAutoHyphens/>
        <w:adjustRightInd w:val="0"/>
        <w:spacing w:after="0" w:line="240" w:lineRule="auto"/>
        <w:jc w:val="center"/>
        <w:textAlignment w:val="baseline"/>
        <w:rPr>
          <w:rFonts w:ascii="Times New Roman" w:eastAsia="Times New Roman" w:hAnsi="Times New Roman" w:cs="Times New Roman"/>
          <w:sz w:val="24"/>
          <w:szCs w:val="20"/>
          <w:lang w:val="en-US" w:eastAsia="lt-LT"/>
        </w:rPr>
      </w:pPr>
      <w:r w:rsidRPr="00F02923">
        <w:rPr>
          <w:rFonts w:ascii="Times New Roman" w:eastAsia="Calibri" w:hAnsi="Times New Roman" w:cs="Times New Roman"/>
          <w:sz w:val="24"/>
          <w:szCs w:val="24"/>
        </w:rPr>
        <w:t>Saulius Žilionis</w:t>
      </w:r>
      <w:r w:rsidR="00F55827">
        <w:rPr>
          <w:rFonts w:ascii="Times New Roman" w:eastAsia="Calibri" w:hAnsi="Times New Roman" w:cs="Times New Roman"/>
          <w:sz w:val="24"/>
          <w:szCs w:val="24"/>
        </w:rPr>
        <w:t>;</w:t>
      </w:r>
      <w:r w:rsidRPr="00F02923">
        <w:rPr>
          <w:rFonts w:ascii="Times New Roman" w:eastAsia="Calibri" w:hAnsi="Times New Roman" w:cs="Times New Roman"/>
          <w:sz w:val="24"/>
          <w:szCs w:val="24"/>
        </w:rPr>
        <w:t xml:space="preserve"> tel.: 8 612 94525</w:t>
      </w:r>
      <w:r w:rsidR="00F55827">
        <w:rPr>
          <w:rFonts w:ascii="Times New Roman" w:eastAsia="Calibri" w:hAnsi="Times New Roman" w:cs="Times New Roman"/>
          <w:sz w:val="24"/>
          <w:szCs w:val="24"/>
        </w:rPr>
        <w:t xml:space="preserve">; el. p. </w:t>
      </w:r>
      <w:proofErr w:type="spellStart"/>
      <w:r w:rsidR="00F55827">
        <w:rPr>
          <w:rFonts w:ascii="Times New Roman" w:eastAsia="Calibri" w:hAnsi="Times New Roman" w:cs="Times New Roman"/>
          <w:sz w:val="24"/>
          <w:szCs w:val="24"/>
        </w:rPr>
        <w:t>jondarauab</w:t>
      </w:r>
      <w:proofErr w:type="spellEnd"/>
      <w:r w:rsidR="00F55827">
        <w:rPr>
          <w:rFonts w:ascii="Times New Roman" w:eastAsia="Calibri" w:hAnsi="Times New Roman" w:cs="Times New Roman"/>
          <w:sz w:val="24"/>
          <w:szCs w:val="24"/>
          <w:lang w:val="en-US"/>
        </w:rPr>
        <w:t>@</w:t>
      </w:r>
      <w:proofErr w:type="spellStart"/>
      <w:r w:rsidR="00F55827">
        <w:rPr>
          <w:rFonts w:ascii="Times New Roman" w:eastAsia="Calibri" w:hAnsi="Times New Roman" w:cs="Times New Roman"/>
          <w:sz w:val="24"/>
          <w:szCs w:val="24"/>
          <w:lang w:val="en-US"/>
        </w:rPr>
        <w:t>gmailcom</w:t>
      </w:r>
      <w:proofErr w:type="spellEnd"/>
    </w:p>
    <w:p w:rsidR="00FD2FB6" w:rsidRPr="00FD2FB6" w:rsidRDefault="00A35CE0" w:rsidP="004342DF">
      <w:pPr>
        <w:suppressAutoHyphens/>
        <w:adjustRightInd w:val="0"/>
        <w:spacing w:after="0" w:line="240" w:lineRule="auto"/>
        <w:jc w:val="center"/>
        <w:textAlignment w:val="baseline"/>
        <w:rPr>
          <w:rFonts w:ascii="Times New Roman" w:eastAsia="Times New Roman" w:hAnsi="Times New Roman" w:cs="Times New Roman"/>
          <w:sz w:val="20"/>
          <w:szCs w:val="20"/>
          <w:lang w:eastAsia="lt-LT"/>
        </w:rPr>
      </w:pPr>
      <w:r w:rsidRPr="00FD2FB6">
        <w:rPr>
          <w:rFonts w:ascii="Times New Roman" w:eastAsia="Times New Roman" w:hAnsi="Times New Roman" w:cs="Times New Roman"/>
          <w:sz w:val="20"/>
          <w:szCs w:val="20"/>
          <w:lang w:eastAsia="lt-LT"/>
        </w:rPr>
        <w:t xml:space="preserve"> </w:t>
      </w:r>
      <w:r w:rsidR="00FD2FB6" w:rsidRPr="00FD2FB6">
        <w:rPr>
          <w:rFonts w:ascii="Times New Roman" w:eastAsia="Times New Roman" w:hAnsi="Times New Roman" w:cs="Times New Roman"/>
          <w:sz w:val="20"/>
          <w:szCs w:val="20"/>
          <w:lang w:eastAsia="lt-LT"/>
        </w:rPr>
        <w:t>(kontaktinio asmens duomenys, telefono, fakso Nr., el. pašto adresas)</w:t>
      </w:r>
    </w:p>
    <w:p w:rsidR="00FD2FB6" w:rsidRPr="00FD2FB6" w:rsidRDefault="00FD2FB6" w:rsidP="00FD2FB6">
      <w:pPr>
        <w:suppressAutoHyphens/>
        <w:adjustRightInd w:val="0"/>
        <w:spacing w:after="0" w:line="360" w:lineRule="auto"/>
        <w:jc w:val="center"/>
        <w:textAlignment w:val="baseline"/>
        <w:rPr>
          <w:rFonts w:ascii="Times New Roman" w:eastAsia="Times New Roman" w:hAnsi="Times New Roman" w:cs="Times New Roman"/>
          <w:sz w:val="24"/>
          <w:szCs w:val="24"/>
          <w:lang w:eastAsia="lt-LT"/>
        </w:rPr>
      </w:pPr>
    </w:p>
    <w:p w:rsidR="00FD2FB6" w:rsidRPr="00FD2FB6" w:rsidRDefault="00FD2FB6" w:rsidP="00FD2FB6">
      <w:pPr>
        <w:suppressAutoHyphens/>
        <w:adjustRightInd w:val="0"/>
        <w:spacing w:after="0" w:line="360" w:lineRule="auto"/>
        <w:jc w:val="center"/>
        <w:textAlignment w:val="baseline"/>
        <w:rPr>
          <w:rFonts w:ascii="Times New Roman" w:eastAsia="Times New Roman" w:hAnsi="Times New Roman" w:cs="Times New Roman"/>
          <w:sz w:val="24"/>
          <w:szCs w:val="24"/>
          <w:lang w:eastAsia="lt-LT"/>
        </w:rPr>
      </w:pPr>
    </w:p>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24"/>
          <w:szCs w:val="24"/>
          <w:lang w:eastAsia="lt-LT"/>
        </w:rPr>
      </w:pPr>
    </w:p>
    <w:p w:rsidR="00FD2FB6" w:rsidRPr="00FD2FB6" w:rsidRDefault="00FD2FB6" w:rsidP="00FD2FB6">
      <w:pPr>
        <w:suppressAutoHyphens/>
        <w:adjustRightInd w:val="0"/>
        <w:spacing w:after="0" w:line="240" w:lineRule="auto"/>
        <w:jc w:val="center"/>
        <w:textAlignment w:val="baseline"/>
        <w:rPr>
          <w:rFonts w:ascii="Times New Roman" w:eastAsia="Times New Roman" w:hAnsi="Times New Roman" w:cs="Times New Roman"/>
          <w:sz w:val="24"/>
          <w:szCs w:val="24"/>
          <w:lang w:eastAsia="lt-LT"/>
        </w:rPr>
        <w:sectPr w:rsidR="00FD2FB6" w:rsidRPr="00FD2FB6" w:rsidSect="00611351">
          <w:footerReference w:type="default" r:id="rId8"/>
          <w:footnotePr>
            <w:pos w:val="beneathText"/>
          </w:footnotePr>
          <w:pgSz w:w="11907" w:h="16840" w:code="9"/>
          <w:pgMar w:top="1134" w:right="567" w:bottom="1134" w:left="851" w:header="624" w:footer="397" w:gutter="0"/>
          <w:pgNumType w:start="1"/>
          <w:cols w:space="1296"/>
          <w:titlePg/>
          <w:rtlGutter/>
          <w:docGrid w:linePitch="360"/>
        </w:sectPr>
      </w:pPr>
    </w:p>
    <w:p w:rsidR="00FD2FB6" w:rsidRDefault="00FD2FB6" w:rsidP="00B33A51">
      <w:pPr>
        <w:suppressAutoHyphens/>
        <w:adjustRightInd w:val="0"/>
        <w:spacing w:after="0" w:line="360" w:lineRule="atLeast"/>
        <w:ind w:left="567"/>
        <w:jc w:val="center"/>
        <w:textAlignment w:val="baseline"/>
        <w:rPr>
          <w:rFonts w:ascii="Times New Roman" w:eastAsia="Times New Roman" w:hAnsi="Times New Roman" w:cs="Times New Roman"/>
          <w:b/>
          <w:szCs w:val="24"/>
          <w:lang w:eastAsia="lt-LT"/>
        </w:rPr>
      </w:pPr>
      <w:r w:rsidRPr="00FD2FB6">
        <w:rPr>
          <w:rFonts w:ascii="Times New Roman" w:eastAsia="Times New Roman" w:hAnsi="Times New Roman" w:cs="Times New Roman"/>
          <w:b/>
          <w:szCs w:val="24"/>
          <w:lang w:eastAsia="lt-LT"/>
        </w:rPr>
        <w:lastRenderedPageBreak/>
        <w:t>I. BENDRO POBŪDŽIO INFORMACIJA</w:t>
      </w:r>
    </w:p>
    <w:p w:rsidR="0030303F" w:rsidRDefault="0030303F" w:rsidP="006D1AD3">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ar-SA"/>
        </w:rPr>
      </w:pPr>
    </w:p>
    <w:p w:rsidR="0030303F" w:rsidRDefault="0030303F" w:rsidP="006D1AD3">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Iki šiol ūkininkės A. </w:t>
      </w:r>
      <w:proofErr w:type="spellStart"/>
      <w:r>
        <w:rPr>
          <w:rFonts w:ascii="Times New Roman" w:eastAsia="Times New Roman" w:hAnsi="Times New Roman" w:cs="Times New Roman"/>
          <w:lang w:eastAsia="ar-SA"/>
        </w:rPr>
        <w:t>Jagminienės</w:t>
      </w:r>
      <w:proofErr w:type="spellEnd"/>
      <w:r>
        <w:rPr>
          <w:rFonts w:ascii="Times New Roman" w:eastAsia="Times New Roman" w:hAnsi="Times New Roman" w:cs="Times New Roman"/>
          <w:lang w:eastAsia="ar-SA"/>
        </w:rPr>
        <w:t xml:space="preserve"> viščiukų-broilerių auginimo ūkis paukštidžių šildymui naudojo infraraudonųjų spindulių šildytuvus. Vienam paukštidės pastatui šildyti buvo naudojami 48 infraraudonųjų spindulių šildytuvai. Dujų sąnaudos siekė 0,54 m</w:t>
      </w:r>
      <w:r w:rsidRPr="0030303F">
        <w:rPr>
          <w:rFonts w:ascii="Times New Roman" w:eastAsia="Times New Roman" w:hAnsi="Times New Roman" w:cs="Times New Roman"/>
          <w:vertAlign w:val="superscript"/>
          <w:lang w:eastAsia="ar-SA"/>
        </w:rPr>
        <w:t>3</w:t>
      </w:r>
      <w:r>
        <w:rPr>
          <w:rFonts w:ascii="Times New Roman" w:eastAsia="Times New Roman" w:hAnsi="Times New Roman" w:cs="Times New Roman"/>
          <w:lang w:eastAsia="ar-SA"/>
        </w:rPr>
        <w:t xml:space="preserve">/val. Šildytuvai buvo reguliuojami dujų slėgio reguliatoriumi, kurį valdė elektroninis termostatas. Šildytuvai prie pagrindinio dujotiekio </w:t>
      </w:r>
      <w:r w:rsidR="00BA7F8F">
        <w:rPr>
          <w:rFonts w:ascii="Times New Roman" w:eastAsia="Times New Roman" w:hAnsi="Times New Roman" w:cs="Times New Roman"/>
          <w:lang w:eastAsia="ar-SA"/>
        </w:rPr>
        <w:t xml:space="preserve">buvo </w:t>
      </w:r>
      <w:r>
        <w:rPr>
          <w:rFonts w:ascii="Times New Roman" w:eastAsia="Times New Roman" w:hAnsi="Times New Roman" w:cs="Times New Roman"/>
          <w:lang w:eastAsia="ar-SA"/>
        </w:rPr>
        <w:t>prijungti lanksčia žarna. Suskystintos dujos buvo saugomos įrengtuose požeminiuose suskystintų dujų rezervuaruose (2 vnt. po 40 m</w:t>
      </w:r>
      <w:r w:rsidRPr="0030303F">
        <w:rPr>
          <w:rFonts w:ascii="Times New Roman" w:eastAsia="Times New Roman" w:hAnsi="Times New Roman" w:cs="Times New Roman"/>
          <w:vertAlign w:val="superscript"/>
          <w:lang w:eastAsia="ar-SA"/>
        </w:rPr>
        <w:t>3</w:t>
      </w:r>
      <w:r>
        <w:rPr>
          <w:rFonts w:ascii="Times New Roman" w:eastAsia="Times New Roman" w:hAnsi="Times New Roman" w:cs="Times New Roman"/>
          <w:lang w:eastAsia="ar-SA"/>
        </w:rPr>
        <w:t>).</w:t>
      </w:r>
    </w:p>
    <w:p w:rsidR="0030303F" w:rsidRDefault="0030303F" w:rsidP="006D1AD3">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Dabar ūkyje eksploatuojamas paukštides planuojama šildyti tiekiamu šiltu oru. Tam tikslui ūkio teritorijoje projektuojama biokuro katilinė. Joje įrengti 2 vnt. </w:t>
      </w:r>
      <w:r w:rsidRPr="0030303F">
        <w:rPr>
          <w:rFonts w:ascii="Times New Roman" w:eastAsia="Times New Roman" w:hAnsi="Times New Roman" w:cs="Times New Roman"/>
          <w:lang w:eastAsia="ar-SA"/>
        </w:rPr>
        <w:t>,,KALVIS 500 M-1“ biokuro katilai, kurių bendra šiluminė galia siekia 0,9</w:t>
      </w:r>
      <w:r>
        <w:rPr>
          <w:rFonts w:ascii="Times New Roman" w:eastAsia="Times New Roman" w:hAnsi="Times New Roman" w:cs="Times New Roman"/>
          <w:lang w:eastAsia="ar-SA"/>
        </w:rPr>
        <w:t>9</w:t>
      </w:r>
      <w:r w:rsidRPr="0030303F">
        <w:rPr>
          <w:rFonts w:ascii="Times New Roman" w:eastAsia="Times New Roman" w:hAnsi="Times New Roman" w:cs="Times New Roman"/>
          <w:lang w:eastAsia="ar-SA"/>
        </w:rPr>
        <w:t xml:space="preserve"> MW (kiekvieno po 0,495 MW).</w:t>
      </w:r>
      <w:r>
        <w:rPr>
          <w:rFonts w:ascii="Times New Roman" w:eastAsia="Times New Roman" w:hAnsi="Times New Roman" w:cs="Times New Roman"/>
          <w:lang w:eastAsia="ar-SA"/>
        </w:rPr>
        <w:t xml:space="preserve"> Katilinėje paruoštas karštas vanduo požeminiu vamzdynu bus tiekiamas į paukštidėse sumontuotus </w:t>
      </w:r>
      <w:proofErr w:type="spellStart"/>
      <w:r w:rsidR="00BA7F8F">
        <w:rPr>
          <w:rFonts w:ascii="Times New Roman" w:eastAsia="Times New Roman" w:hAnsi="Times New Roman" w:cs="Times New Roman"/>
          <w:lang w:eastAsia="ar-SA"/>
        </w:rPr>
        <w:t>HeatMaster</w:t>
      </w:r>
      <w:proofErr w:type="spellEnd"/>
      <w:r w:rsidR="00BA7F8F">
        <w:rPr>
          <w:rFonts w:ascii="Times New Roman" w:eastAsia="Times New Roman" w:hAnsi="Times New Roman" w:cs="Times New Roman"/>
          <w:lang w:eastAsia="ar-SA"/>
        </w:rPr>
        <w:t xml:space="preserve"> 50R </w:t>
      </w:r>
      <w:r>
        <w:rPr>
          <w:rFonts w:ascii="Times New Roman" w:eastAsia="Times New Roman" w:hAnsi="Times New Roman" w:cs="Times New Roman"/>
          <w:lang w:eastAsia="ar-SA"/>
        </w:rPr>
        <w:t xml:space="preserve">kaloriferius (kiekvienoje iš 10 paukštidžių bus po 4 vnt. kaloriferių). Įsijungus kaloriferių </w:t>
      </w:r>
      <w:r w:rsidR="00BA7F8F">
        <w:rPr>
          <w:rFonts w:ascii="Times New Roman" w:eastAsia="Times New Roman" w:hAnsi="Times New Roman" w:cs="Times New Roman"/>
          <w:lang w:eastAsia="ar-SA"/>
        </w:rPr>
        <w:t xml:space="preserve">(61kW) </w:t>
      </w:r>
      <w:r>
        <w:rPr>
          <w:rFonts w:ascii="Times New Roman" w:eastAsia="Times New Roman" w:hAnsi="Times New Roman" w:cs="Times New Roman"/>
          <w:lang w:eastAsia="ar-SA"/>
        </w:rPr>
        <w:t>ventiliatoriams</w:t>
      </w:r>
      <w:r w:rsidR="00BA7F8F">
        <w:rPr>
          <w:rFonts w:ascii="Times New Roman" w:eastAsia="Times New Roman" w:hAnsi="Times New Roman" w:cs="Times New Roman"/>
          <w:lang w:eastAsia="ar-SA"/>
        </w:rPr>
        <w:t xml:space="preserve"> (9000 m</w:t>
      </w:r>
      <w:r w:rsidR="00BA7F8F" w:rsidRPr="00BA7F8F">
        <w:rPr>
          <w:rFonts w:ascii="Times New Roman" w:eastAsia="Times New Roman" w:hAnsi="Times New Roman" w:cs="Times New Roman"/>
          <w:vertAlign w:val="superscript"/>
          <w:lang w:eastAsia="ar-SA"/>
        </w:rPr>
        <w:t>3</w:t>
      </w:r>
      <w:r w:rsidR="00BA7F8F">
        <w:rPr>
          <w:rFonts w:ascii="Times New Roman" w:eastAsia="Times New Roman" w:hAnsi="Times New Roman" w:cs="Times New Roman"/>
          <w:lang w:eastAsia="ar-SA"/>
        </w:rPr>
        <w:t xml:space="preserve">/val.) </w:t>
      </w:r>
      <w:r>
        <w:rPr>
          <w:rFonts w:ascii="Times New Roman" w:eastAsia="Times New Roman" w:hAnsi="Times New Roman" w:cs="Times New Roman"/>
          <w:lang w:eastAsia="ar-SA"/>
        </w:rPr>
        <w:t>į paukštides bus tiekiamas (pučiamas) šiltas oras. Visas procesas automatizuotas, valdomas kompiuterio. Per metus paukštidžių šildymui (karšto vandens ruošimui) bus sunaudojama iki 1400 t smulkintos medienos. Susidarę degimo produktai bus pašalinami per 2 atskirus kaminus – atmosferos taršos šaltinius 099 ir 100. Dujiniai infraraudonųjų spindulių šildytuvai naudojami nebus.</w:t>
      </w:r>
      <w:r w:rsidR="00A9645F">
        <w:rPr>
          <w:rFonts w:ascii="Times New Roman" w:eastAsia="Times New Roman" w:hAnsi="Times New Roman" w:cs="Times New Roman"/>
          <w:lang w:eastAsia="ar-SA"/>
        </w:rPr>
        <w:t xml:space="preserve"> Projektuojama katilinė bei atsirasiantys papildomi taršos šaltiniai – biokuro katilinės kaminai (a. t. š) – pavaizduoti paraiškos TIPK leidimui </w:t>
      </w:r>
      <w:r w:rsidR="00A9645F" w:rsidRPr="00BA7F8F">
        <w:rPr>
          <w:rFonts w:ascii="Times New Roman" w:eastAsia="Times New Roman" w:hAnsi="Times New Roman" w:cs="Times New Roman"/>
          <w:lang w:eastAsia="ar-SA"/>
        </w:rPr>
        <w:t xml:space="preserve">pakeisti </w:t>
      </w:r>
      <w:r w:rsidR="00A9645F" w:rsidRPr="00BA7F8F">
        <w:rPr>
          <w:rFonts w:ascii="Times New Roman" w:eastAsia="Times New Roman" w:hAnsi="Times New Roman" w:cs="Times New Roman"/>
          <w:b/>
          <w:bCs/>
          <w:lang w:eastAsia="ar-SA"/>
        </w:rPr>
        <w:t>Priede Nr.1</w:t>
      </w:r>
      <w:r w:rsidR="00A9645F" w:rsidRPr="00BA7F8F">
        <w:rPr>
          <w:rFonts w:ascii="Times New Roman" w:eastAsia="Times New Roman" w:hAnsi="Times New Roman" w:cs="Times New Roman"/>
          <w:lang w:eastAsia="ar-SA"/>
        </w:rPr>
        <w:t xml:space="preserve"> pateiktoje </w:t>
      </w:r>
      <w:r w:rsidR="00F55827" w:rsidRPr="00BA7F8F">
        <w:rPr>
          <w:rFonts w:ascii="Times New Roman" w:eastAsia="Times New Roman" w:hAnsi="Times New Roman" w:cs="Times New Roman"/>
          <w:lang w:eastAsia="ar-SA"/>
        </w:rPr>
        <w:t>ūkininkės</w:t>
      </w:r>
      <w:r w:rsidR="00F55827">
        <w:rPr>
          <w:rFonts w:ascii="Times New Roman" w:eastAsia="Times New Roman" w:hAnsi="Times New Roman" w:cs="Times New Roman"/>
          <w:lang w:eastAsia="ar-SA"/>
        </w:rPr>
        <w:t xml:space="preserve"> A. </w:t>
      </w:r>
      <w:proofErr w:type="spellStart"/>
      <w:r w:rsidR="00F55827">
        <w:rPr>
          <w:rFonts w:ascii="Times New Roman" w:eastAsia="Times New Roman" w:hAnsi="Times New Roman" w:cs="Times New Roman"/>
          <w:lang w:eastAsia="ar-SA"/>
        </w:rPr>
        <w:t>Jagminienės</w:t>
      </w:r>
      <w:proofErr w:type="spellEnd"/>
      <w:r w:rsidR="00F55827">
        <w:rPr>
          <w:rFonts w:ascii="Times New Roman" w:eastAsia="Times New Roman" w:hAnsi="Times New Roman" w:cs="Times New Roman"/>
          <w:lang w:eastAsia="ar-SA"/>
        </w:rPr>
        <w:t xml:space="preserve"> </w:t>
      </w:r>
      <w:r w:rsidR="00A9645F">
        <w:rPr>
          <w:rFonts w:ascii="Times New Roman" w:eastAsia="Times New Roman" w:hAnsi="Times New Roman" w:cs="Times New Roman"/>
          <w:lang w:eastAsia="ar-SA"/>
        </w:rPr>
        <w:t xml:space="preserve">viščiukų- broilerių auginimo ūkio </w:t>
      </w:r>
      <w:r w:rsidR="00F55827">
        <w:rPr>
          <w:rFonts w:ascii="Times New Roman" w:eastAsia="Times New Roman" w:hAnsi="Times New Roman" w:cs="Times New Roman"/>
          <w:lang w:eastAsia="ar-SA"/>
        </w:rPr>
        <w:t xml:space="preserve">(Vydenių paukštyno) </w:t>
      </w:r>
      <w:r w:rsidR="00A9645F">
        <w:rPr>
          <w:rFonts w:ascii="Times New Roman" w:eastAsia="Times New Roman" w:hAnsi="Times New Roman" w:cs="Times New Roman"/>
          <w:lang w:eastAsia="ar-SA"/>
        </w:rPr>
        <w:t xml:space="preserve">teritorijos situacijos </w:t>
      </w:r>
      <w:r w:rsidR="00AE0BBB">
        <w:rPr>
          <w:rFonts w:ascii="Times New Roman" w:eastAsia="Times New Roman" w:hAnsi="Times New Roman" w:cs="Times New Roman"/>
          <w:lang w:eastAsia="ar-SA"/>
        </w:rPr>
        <w:t>plane</w:t>
      </w:r>
      <w:r w:rsidR="00A9645F" w:rsidRPr="00A9645F">
        <w:rPr>
          <w:rFonts w:ascii="Times New Roman" w:eastAsia="Times New Roman" w:hAnsi="Times New Roman" w:cs="Times New Roman"/>
          <w:lang w:eastAsia="ar-SA"/>
        </w:rPr>
        <w:t>.</w:t>
      </w:r>
    </w:p>
    <w:p w:rsidR="00465B15" w:rsidRDefault="0030303F" w:rsidP="0030303F">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ar-SA"/>
        </w:rPr>
      </w:pPr>
      <w:r w:rsidRPr="006D1AD3">
        <w:rPr>
          <w:rFonts w:ascii="Times New Roman" w:eastAsia="Times New Roman" w:hAnsi="Times New Roman" w:cs="Times New Roman"/>
          <w:lang w:eastAsia="ar-SA"/>
        </w:rPr>
        <w:t>Remiantis Lietuvos Respublikos 2013 m. liepos 15 d</w:t>
      </w:r>
      <w:r>
        <w:rPr>
          <w:rFonts w:ascii="Times New Roman" w:eastAsia="Times New Roman" w:hAnsi="Times New Roman" w:cs="Times New Roman"/>
          <w:lang w:eastAsia="ar-SA"/>
        </w:rPr>
        <w:t xml:space="preserve">. </w:t>
      </w:r>
      <w:r w:rsidRPr="006D1AD3">
        <w:rPr>
          <w:rFonts w:ascii="Times New Roman" w:eastAsia="Times New Roman" w:hAnsi="Times New Roman" w:cs="Times New Roman"/>
          <w:lang w:eastAsia="ar-SA"/>
        </w:rPr>
        <w:t>aplinkos ministro įsakymo Nr. D1-528 „Dėl taršos integruotos prevencijos ir kontrolės leidimų išdavimo, pakeitimo ir galiojimo panaikinimo taisyklių patvirtinimo“ 31</w:t>
      </w:r>
      <w:r>
        <w:rPr>
          <w:rFonts w:ascii="Times New Roman" w:eastAsia="Times New Roman" w:hAnsi="Times New Roman" w:cs="Times New Roman"/>
          <w:lang w:eastAsia="ar-SA"/>
        </w:rPr>
        <w:t xml:space="preserve"> </w:t>
      </w:r>
      <w:r w:rsidRPr="006D1AD3">
        <w:rPr>
          <w:rFonts w:ascii="Times New Roman" w:eastAsia="Times New Roman" w:hAnsi="Times New Roman" w:cs="Times New Roman"/>
          <w:lang w:eastAsia="ar-SA"/>
        </w:rPr>
        <w:t>punktu</w:t>
      </w:r>
      <w:r>
        <w:rPr>
          <w:rFonts w:ascii="Times New Roman" w:eastAsia="Times New Roman" w:hAnsi="Times New Roman" w:cs="Times New Roman"/>
          <w:lang w:eastAsia="ar-SA"/>
        </w:rPr>
        <w:t>, p</w:t>
      </w:r>
      <w:r w:rsidRPr="006D1AD3">
        <w:rPr>
          <w:rFonts w:ascii="Times New Roman" w:eastAsia="Times New Roman" w:hAnsi="Times New Roman" w:cs="Times New Roman"/>
          <w:lang w:eastAsia="ar-SA"/>
        </w:rPr>
        <w:t>araiškoje leidimui pakeisti pateikiami duomenys, kurie keičiasi ir (ar) kuriuos reikia įvertinti keičiant leidimą ir nustatant naujas leidimo sąlygas</w:t>
      </w:r>
      <w:r>
        <w:rPr>
          <w:rFonts w:ascii="Times New Roman" w:eastAsia="Times New Roman" w:hAnsi="Times New Roman" w:cs="Times New Roman"/>
          <w:lang w:eastAsia="ar-SA"/>
        </w:rPr>
        <w:t>.</w:t>
      </w:r>
    </w:p>
    <w:p w:rsidR="0030303F" w:rsidRDefault="0030303F" w:rsidP="0030303F">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ar-SA"/>
        </w:rPr>
      </w:pPr>
      <w:r w:rsidRPr="006D1AD3">
        <w:rPr>
          <w:rFonts w:ascii="Times New Roman" w:eastAsia="Times New Roman" w:hAnsi="Times New Roman" w:cs="Times New Roman"/>
          <w:lang w:eastAsia="ar-SA"/>
        </w:rPr>
        <w:t xml:space="preserve">Informacija ir (ar) duomenys, kurie lyginant su paraiška, pagal kurią </w:t>
      </w:r>
      <w:r>
        <w:rPr>
          <w:rFonts w:ascii="Times New Roman" w:eastAsia="Times New Roman" w:hAnsi="Times New Roman" w:cs="Times New Roman"/>
          <w:lang w:eastAsia="ar-SA"/>
        </w:rPr>
        <w:t xml:space="preserve">2008 metų spalio 24 d. </w:t>
      </w:r>
      <w:r w:rsidRPr="006D1AD3">
        <w:rPr>
          <w:rFonts w:ascii="Times New Roman" w:eastAsia="Times New Roman" w:hAnsi="Times New Roman" w:cs="Times New Roman"/>
          <w:lang w:eastAsia="ar-SA"/>
        </w:rPr>
        <w:t xml:space="preserve">buvo išduotas pakeistas </w:t>
      </w:r>
      <w:r>
        <w:rPr>
          <w:rFonts w:ascii="Times New Roman" w:eastAsia="Times New Roman" w:hAnsi="Times New Roman" w:cs="Times New Roman"/>
          <w:lang w:eastAsia="ar-SA"/>
        </w:rPr>
        <w:t xml:space="preserve">TIPK </w:t>
      </w:r>
      <w:r w:rsidRPr="006D1AD3">
        <w:rPr>
          <w:rFonts w:ascii="Times New Roman" w:eastAsia="Times New Roman" w:hAnsi="Times New Roman" w:cs="Times New Roman"/>
          <w:lang w:eastAsia="ar-SA"/>
        </w:rPr>
        <w:t xml:space="preserve">leidimas Nr. VR-11(I), nesikeitė, šioje paraiškoje leidimui pakeisti </w:t>
      </w:r>
      <w:r>
        <w:rPr>
          <w:rFonts w:ascii="Times New Roman" w:eastAsia="Times New Roman" w:hAnsi="Times New Roman" w:cs="Times New Roman"/>
          <w:lang w:eastAsia="ar-SA"/>
        </w:rPr>
        <w:t xml:space="preserve">toliau bus </w:t>
      </w:r>
      <w:r w:rsidRPr="006D1AD3">
        <w:rPr>
          <w:rFonts w:ascii="Times New Roman" w:eastAsia="Times New Roman" w:hAnsi="Times New Roman" w:cs="Times New Roman"/>
          <w:lang w:eastAsia="ar-SA"/>
        </w:rPr>
        <w:t>nepildomi ir neteikiami</w:t>
      </w:r>
      <w:r>
        <w:rPr>
          <w:rFonts w:ascii="Times New Roman" w:eastAsia="Times New Roman" w:hAnsi="Times New Roman" w:cs="Times New Roman"/>
          <w:lang w:eastAsia="ar-SA"/>
        </w:rPr>
        <w:t>. P</w:t>
      </w:r>
      <w:r w:rsidRPr="006D1AD3">
        <w:rPr>
          <w:rFonts w:ascii="Times New Roman" w:eastAsia="Times New Roman" w:hAnsi="Times New Roman" w:cs="Times New Roman"/>
          <w:lang w:eastAsia="ar-SA"/>
        </w:rPr>
        <w:t xml:space="preserve">aliekami </w:t>
      </w:r>
      <w:r>
        <w:rPr>
          <w:rFonts w:ascii="Times New Roman" w:eastAsia="Times New Roman" w:hAnsi="Times New Roman" w:cs="Times New Roman"/>
          <w:lang w:eastAsia="ar-SA"/>
        </w:rPr>
        <w:t xml:space="preserve">tik </w:t>
      </w:r>
      <w:r w:rsidRPr="006D1AD3">
        <w:rPr>
          <w:rFonts w:ascii="Times New Roman" w:eastAsia="Times New Roman" w:hAnsi="Times New Roman" w:cs="Times New Roman"/>
          <w:lang w:eastAsia="ar-SA"/>
        </w:rPr>
        <w:t xml:space="preserve">jų eilės numeriai ir pavadinimai </w:t>
      </w:r>
      <w:r>
        <w:rPr>
          <w:rFonts w:ascii="Times New Roman" w:eastAsia="Times New Roman" w:hAnsi="Times New Roman" w:cs="Times New Roman"/>
          <w:lang w:eastAsia="ar-SA"/>
        </w:rPr>
        <w:t>bei</w:t>
      </w:r>
      <w:r w:rsidRPr="006D1AD3">
        <w:rPr>
          <w:rFonts w:ascii="Times New Roman" w:eastAsia="Times New Roman" w:hAnsi="Times New Roman" w:cs="Times New Roman"/>
          <w:lang w:eastAsia="ar-SA"/>
        </w:rPr>
        <w:t xml:space="preserve"> nurodoma, kodėl informacija ar duomenys </w:t>
      </w:r>
      <w:r>
        <w:rPr>
          <w:rFonts w:ascii="Times New Roman" w:eastAsia="Times New Roman" w:hAnsi="Times New Roman" w:cs="Times New Roman"/>
          <w:lang w:eastAsia="ar-SA"/>
        </w:rPr>
        <w:t>nėra teikiami.</w:t>
      </w:r>
    </w:p>
    <w:p w:rsidR="0030303F" w:rsidRPr="006D1AD3" w:rsidRDefault="0030303F" w:rsidP="006D1AD3">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ar-SA"/>
        </w:rPr>
      </w:pPr>
    </w:p>
    <w:p w:rsidR="00485E12" w:rsidRPr="006D1AD3" w:rsidRDefault="00485E12" w:rsidP="00FA2B1A">
      <w:pPr>
        <w:pStyle w:val="Sraopastraipa"/>
        <w:numPr>
          <w:ilvl w:val="0"/>
          <w:numId w:val="5"/>
        </w:numPr>
        <w:suppressAutoHyphens/>
        <w:adjustRightInd w:val="0"/>
        <w:spacing w:after="0" w:line="240" w:lineRule="auto"/>
        <w:textAlignment w:val="baseline"/>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 xml:space="preserve">Informacija apie vietos sąlygas: įrenginio eksploatavimo vieta, trumpa vietovės charakteristika. </w:t>
      </w:r>
    </w:p>
    <w:p w:rsidR="00552732" w:rsidRPr="006D1AD3" w:rsidRDefault="00552732" w:rsidP="006D1AD3">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6D1AD3">
        <w:rPr>
          <w:rFonts w:ascii="Times New Roman" w:eastAsia="Times New Roman" w:hAnsi="Times New Roman" w:cs="Times New Roman"/>
          <w:lang w:eastAsia="lt-LT"/>
        </w:rPr>
        <w:t>Nepildoma, nes informacija nesikeičia</w:t>
      </w:r>
      <w:r w:rsidR="0030303F">
        <w:rPr>
          <w:rFonts w:ascii="Times New Roman" w:eastAsia="Times New Roman" w:hAnsi="Times New Roman" w:cs="Times New Roman"/>
          <w:lang w:eastAsia="lt-LT"/>
        </w:rPr>
        <w:t xml:space="preserve"> </w:t>
      </w:r>
      <w:r w:rsidRPr="006D1AD3">
        <w:rPr>
          <w:rFonts w:ascii="Times New Roman" w:eastAsia="Times New Roman" w:hAnsi="Times New Roman" w:cs="Times New Roman"/>
          <w:lang w:eastAsia="lt-LT"/>
        </w:rPr>
        <w:t>n</w:t>
      </w:r>
      <w:r w:rsidR="006D1AD3" w:rsidRPr="006D1AD3">
        <w:rPr>
          <w:rFonts w:ascii="Times New Roman" w:eastAsia="Times New Roman" w:hAnsi="Times New Roman" w:cs="Times New Roman"/>
          <w:lang w:eastAsia="lt-LT"/>
        </w:rPr>
        <w:t>uo</w:t>
      </w:r>
      <w:r w:rsidR="0030303F">
        <w:rPr>
          <w:rFonts w:ascii="Times New Roman" w:eastAsia="Times New Roman" w:hAnsi="Times New Roman" w:cs="Times New Roman"/>
          <w:lang w:eastAsia="lt-LT"/>
        </w:rPr>
        <w:t xml:space="preserve"> informacijos, pateiktos paraiškoje, pagal kurią</w:t>
      </w:r>
      <w:r w:rsidR="006D1AD3" w:rsidRPr="006D1AD3">
        <w:rPr>
          <w:rFonts w:ascii="Times New Roman" w:eastAsia="Times New Roman" w:hAnsi="Times New Roman" w:cs="Times New Roman"/>
          <w:lang w:eastAsia="lt-LT"/>
        </w:rPr>
        <w:t xml:space="preserve"> 2008 metų spalio 24 d.</w:t>
      </w:r>
      <w:r w:rsidR="00B92F0D" w:rsidRPr="006D1AD3">
        <w:rPr>
          <w:rFonts w:ascii="Times New Roman" w:eastAsia="Times New Roman" w:hAnsi="Times New Roman" w:cs="Times New Roman"/>
          <w:lang w:eastAsia="lt-LT"/>
        </w:rPr>
        <w:t xml:space="preserve"> </w:t>
      </w:r>
      <w:r w:rsidR="0030303F">
        <w:rPr>
          <w:rFonts w:ascii="Times New Roman" w:eastAsia="Times New Roman" w:hAnsi="Times New Roman" w:cs="Times New Roman"/>
          <w:lang w:eastAsia="lt-LT"/>
        </w:rPr>
        <w:t xml:space="preserve">buvo pakeistas </w:t>
      </w:r>
      <w:r w:rsidR="00B92F0D" w:rsidRPr="006D1AD3">
        <w:rPr>
          <w:rFonts w:ascii="Times New Roman" w:eastAsia="Times New Roman" w:hAnsi="Times New Roman" w:cs="Times New Roman"/>
          <w:lang w:eastAsia="lt-LT"/>
        </w:rPr>
        <w:t>Taršos integruotos prevencijos ir kontrolės leidim</w:t>
      </w:r>
      <w:r w:rsidR="0030303F">
        <w:rPr>
          <w:rFonts w:ascii="Times New Roman" w:eastAsia="Times New Roman" w:hAnsi="Times New Roman" w:cs="Times New Roman"/>
          <w:lang w:eastAsia="lt-LT"/>
        </w:rPr>
        <w:t>as.</w:t>
      </w:r>
    </w:p>
    <w:p w:rsidR="00552732" w:rsidRPr="006D1AD3" w:rsidRDefault="00552732" w:rsidP="006D1AD3">
      <w:pPr>
        <w:suppressAutoHyphens/>
        <w:adjustRightInd w:val="0"/>
        <w:spacing w:after="0" w:line="240" w:lineRule="auto"/>
        <w:ind w:firstLine="567"/>
        <w:textAlignment w:val="baseline"/>
        <w:rPr>
          <w:rFonts w:ascii="Times New Roman" w:eastAsia="Times New Roman" w:hAnsi="Times New Roman" w:cs="Times New Roman"/>
          <w:lang w:eastAsia="lt-LT"/>
        </w:rPr>
      </w:pPr>
    </w:p>
    <w:p w:rsidR="00485E12" w:rsidRPr="0030303F" w:rsidRDefault="00485E12" w:rsidP="00FA2B1A">
      <w:pPr>
        <w:pStyle w:val="Sraopastraipa"/>
        <w:numPr>
          <w:ilvl w:val="0"/>
          <w:numId w:val="5"/>
        </w:numPr>
        <w:suppressAutoHyphens/>
        <w:adjustRightInd w:val="0"/>
        <w:spacing w:after="0" w:line="240" w:lineRule="auto"/>
        <w:jc w:val="both"/>
        <w:textAlignment w:val="baseline"/>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 xml:space="preserve">Ūkinės veiklos vietos padėtis vietovės plane ar schemoje su gyvenamųjų namų, ugdymo įstaigų, ligoninių, gretimų įmonių, saugomų </w:t>
      </w:r>
      <w:r w:rsidRPr="0030303F">
        <w:rPr>
          <w:rFonts w:ascii="Times New Roman" w:eastAsia="Times New Roman" w:hAnsi="Times New Roman" w:cs="Times New Roman"/>
          <w:b/>
          <w:lang w:eastAsia="lt-LT"/>
        </w:rPr>
        <w:t xml:space="preserve">teritorijų ir biotopų bei vandens apsaugos zonų ir juostų išsidėstymu. </w:t>
      </w:r>
    </w:p>
    <w:p w:rsidR="0030303F" w:rsidRPr="0030303F" w:rsidRDefault="0030303F" w:rsidP="0030303F">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0303F">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6D1AD3" w:rsidRPr="006D1AD3" w:rsidRDefault="006D1AD3" w:rsidP="006D1AD3">
      <w:pPr>
        <w:suppressAutoHyphens/>
        <w:adjustRightInd w:val="0"/>
        <w:spacing w:after="0" w:line="240" w:lineRule="auto"/>
        <w:ind w:firstLine="567"/>
        <w:textAlignment w:val="baseline"/>
        <w:rPr>
          <w:rFonts w:ascii="Times New Roman" w:eastAsia="Times New Roman" w:hAnsi="Times New Roman" w:cs="Times New Roman"/>
          <w:lang w:eastAsia="lt-LT"/>
        </w:rPr>
      </w:pPr>
    </w:p>
    <w:p w:rsidR="00485E12" w:rsidRPr="007D0DC5" w:rsidRDefault="00485E12" w:rsidP="00FA2B1A">
      <w:pPr>
        <w:pStyle w:val="Sraopastraipa"/>
        <w:numPr>
          <w:ilvl w:val="0"/>
          <w:numId w:val="5"/>
        </w:numPr>
        <w:suppressAutoHyphens/>
        <w:adjustRightInd w:val="0"/>
        <w:spacing w:after="0" w:line="240" w:lineRule="auto"/>
        <w:textAlignment w:val="baseline"/>
        <w:rPr>
          <w:rFonts w:ascii="Times New Roman" w:eastAsia="Times New Roman" w:hAnsi="Times New Roman" w:cs="Times New Roman"/>
          <w:b/>
          <w:lang w:eastAsia="lt-LT"/>
        </w:rPr>
      </w:pPr>
      <w:r w:rsidRPr="007D0DC5">
        <w:rPr>
          <w:rFonts w:ascii="Times New Roman" w:eastAsia="Times New Roman" w:hAnsi="Times New Roman" w:cs="Times New Roman"/>
          <w:b/>
          <w:lang w:eastAsia="lt-LT"/>
        </w:rPr>
        <w:t xml:space="preserve">Naujam įrenginiui – statybos pradžia ir planuojama veiklos pradžia. Esamam įrenginiui – veiklos pradžia. </w:t>
      </w:r>
    </w:p>
    <w:p w:rsidR="007D0DC5" w:rsidRPr="00830257" w:rsidRDefault="003C293A" w:rsidP="0030303F">
      <w:pPr>
        <w:spacing w:after="0" w:line="240" w:lineRule="auto"/>
        <w:ind w:firstLine="567"/>
        <w:jc w:val="both"/>
        <w:textAlignment w:val="baseline"/>
        <w:rPr>
          <w:rFonts w:ascii="Times New Roman" w:eastAsia="Times New Roman" w:hAnsi="Times New Roman"/>
          <w:color w:val="000000"/>
        </w:rPr>
      </w:pPr>
      <w:r>
        <w:rPr>
          <w:rFonts w:ascii="Times New Roman" w:eastAsia="Times New Roman" w:hAnsi="Times New Roman"/>
          <w:color w:val="000000"/>
        </w:rPr>
        <w:t xml:space="preserve">Ūkininkės Audronės </w:t>
      </w:r>
      <w:proofErr w:type="spellStart"/>
      <w:r>
        <w:rPr>
          <w:rFonts w:ascii="Times New Roman" w:eastAsia="Times New Roman" w:hAnsi="Times New Roman"/>
          <w:color w:val="000000"/>
        </w:rPr>
        <w:t>Jagminienės</w:t>
      </w:r>
      <w:proofErr w:type="spellEnd"/>
      <w:r>
        <w:rPr>
          <w:rFonts w:ascii="Times New Roman" w:eastAsia="Times New Roman" w:hAnsi="Times New Roman"/>
          <w:color w:val="000000"/>
        </w:rPr>
        <w:t xml:space="preserve"> viščiukų-broilerių auginimo ūkis veiklą vykdo nepertraukiamai. Veiklos vykdymo laikas neterminuotas. Paukštidžių šildymo būdą planuojama pakeisti atsisakant infraraudonųjų spindulių šildytuvų ir įrengiant biokuru kūrenamą katilinę, kurioje bus sumontuoti 2 vnt.</w:t>
      </w:r>
      <w:r w:rsidRPr="003C293A">
        <w:rPr>
          <w:rFonts w:ascii="Times New Roman" w:eastAsia="Times New Roman" w:hAnsi="Times New Roman" w:cs="Times New Roman"/>
          <w:lang w:eastAsia="ar-SA"/>
        </w:rPr>
        <w:t xml:space="preserve"> </w:t>
      </w:r>
      <w:r w:rsidRPr="0030303F">
        <w:rPr>
          <w:rFonts w:ascii="Times New Roman" w:eastAsia="Times New Roman" w:hAnsi="Times New Roman" w:cs="Times New Roman"/>
          <w:lang w:eastAsia="ar-SA"/>
        </w:rPr>
        <w:t>,,KALVIS 500 M-1“ biokuro katilai</w:t>
      </w:r>
      <w:r>
        <w:rPr>
          <w:rFonts w:ascii="Times New Roman" w:eastAsia="Times New Roman" w:hAnsi="Times New Roman" w:cs="Times New Roman"/>
          <w:lang w:eastAsia="ar-SA"/>
        </w:rPr>
        <w:t xml:space="preserve">, kurių </w:t>
      </w:r>
      <w:r w:rsidRPr="00F55827">
        <w:rPr>
          <w:rFonts w:ascii="Times New Roman" w:eastAsia="Times New Roman" w:hAnsi="Times New Roman" w:cs="Times New Roman"/>
          <w:lang w:eastAsia="ar-SA"/>
        </w:rPr>
        <w:t xml:space="preserve">kiekvieno šiluminė galia sieks 0,495 MW. Katilinės statybos pradžia </w:t>
      </w:r>
      <w:r w:rsidRPr="00F55827">
        <w:rPr>
          <w:rFonts w:ascii="Times New Roman" w:eastAsia="Times New Roman" w:hAnsi="Times New Roman" w:cs="Times New Roman"/>
          <w:lang w:eastAsia="ar-SA"/>
        </w:rPr>
        <w:softHyphen/>
        <w:t>– 2019 m. I</w:t>
      </w:r>
      <w:r w:rsidR="00F55827" w:rsidRPr="00F55827">
        <w:rPr>
          <w:rFonts w:ascii="Times New Roman" w:eastAsia="Times New Roman" w:hAnsi="Times New Roman" w:cs="Times New Roman"/>
          <w:lang w:eastAsia="ar-SA"/>
        </w:rPr>
        <w:t>V</w:t>
      </w:r>
      <w:r w:rsidRPr="00F55827">
        <w:rPr>
          <w:rFonts w:ascii="Times New Roman" w:eastAsia="Times New Roman" w:hAnsi="Times New Roman" w:cs="Times New Roman"/>
          <w:lang w:eastAsia="ar-SA"/>
        </w:rPr>
        <w:t xml:space="preserve"> ketvirtis. Katilų paleidimo darbui (karšto vandens ruošimui) pradžia – </w:t>
      </w:r>
      <w:r w:rsidR="007D0DC5" w:rsidRPr="00F55827">
        <w:rPr>
          <w:rFonts w:ascii="Times New Roman" w:eastAsia="Times New Roman" w:hAnsi="Times New Roman"/>
          <w:color w:val="000000"/>
        </w:rPr>
        <w:t>20</w:t>
      </w:r>
      <w:r w:rsidR="00F55827" w:rsidRPr="00F55827">
        <w:rPr>
          <w:rFonts w:ascii="Times New Roman" w:eastAsia="Times New Roman" w:hAnsi="Times New Roman"/>
          <w:color w:val="000000"/>
        </w:rPr>
        <w:t xml:space="preserve">20 </w:t>
      </w:r>
      <w:r w:rsidR="007D0DC5" w:rsidRPr="00F55827">
        <w:rPr>
          <w:rFonts w:ascii="Times New Roman" w:eastAsia="Times New Roman" w:hAnsi="Times New Roman"/>
          <w:color w:val="000000"/>
        </w:rPr>
        <w:t>metų, I</w:t>
      </w:r>
      <w:r w:rsidR="00F55827" w:rsidRPr="00F55827">
        <w:rPr>
          <w:rFonts w:ascii="Times New Roman" w:eastAsia="Times New Roman" w:hAnsi="Times New Roman"/>
          <w:color w:val="000000"/>
        </w:rPr>
        <w:t>I</w:t>
      </w:r>
      <w:r w:rsidR="007D0DC5" w:rsidRPr="00F55827">
        <w:rPr>
          <w:rFonts w:ascii="Times New Roman" w:eastAsia="Times New Roman" w:hAnsi="Times New Roman"/>
          <w:color w:val="000000"/>
        </w:rPr>
        <w:t xml:space="preserve"> ketvirtis.</w:t>
      </w:r>
    </w:p>
    <w:p w:rsidR="009B1F75" w:rsidRPr="006D1AD3" w:rsidRDefault="009B1F75" w:rsidP="006D1AD3">
      <w:pPr>
        <w:suppressAutoHyphens/>
        <w:adjustRightInd w:val="0"/>
        <w:spacing w:after="0" w:line="240" w:lineRule="auto"/>
        <w:textAlignment w:val="baseline"/>
        <w:rPr>
          <w:rFonts w:ascii="Times New Roman" w:eastAsia="Times New Roman" w:hAnsi="Times New Roman" w:cs="Times New Roman"/>
          <w:b/>
          <w:lang w:eastAsia="lt-LT"/>
        </w:rPr>
      </w:pPr>
    </w:p>
    <w:p w:rsidR="00485E12" w:rsidRPr="006D1AD3" w:rsidRDefault="00485E12" w:rsidP="00FA2B1A">
      <w:pPr>
        <w:pStyle w:val="Sraopastraipa"/>
        <w:numPr>
          <w:ilvl w:val="0"/>
          <w:numId w:val="5"/>
        </w:numPr>
        <w:suppressAutoHyphens/>
        <w:adjustRightInd w:val="0"/>
        <w:spacing w:after="0" w:line="240" w:lineRule="auto"/>
        <w:textAlignment w:val="baseline"/>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Informacija apie asmenis, atsakingus už įmonės aplinkos apsaugą.</w:t>
      </w:r>
    </w:p>
    <w:p w:rsidR="003C293A" w:rsidRDefault="003C293A" w:rsidP="003C293A">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D95B73" w:rsidRPr="006D1AD3" w:rsidRDefault="00D95B73" w:rsidP="00982658">
      <w:pPr>
        <w:suppressAutoHyphens/>
        <w:adjustRightInd w:val="0"/>
        <w:spacing w:after="0" w:line="240" w:lineRule="auto"/>
        <w:textAlignment w:val="baseline"/>
        <w:rPr>
          <w:rFonts w:ascii="Times New Roman" w:eastAsia="Times New Roman" w:hAnsi="Times New Roman" w:cs="Times New Roman"/>
          <w:b/>
          <w:lang w:eastAsia="lt-LT"/>
        </w:rPr>
      </w:pPr>
    </w:p>
    <w:p w:rsidR="00485E12" w:rsidRPr="006D1AD3" w:rsidRDefault="00485E12" w:rsidP="00FA2B1A">
      <w:pPr>
        <w:pStyle w:val="Sraopastraipa"/>
        <w:numPr>
          <w:ilvl w:val="0"/>
          <w:numId w:val="5"/>
        </w:numPr>
        <w:suppressAutoHyphens/>
        <w:adjustRightInd w:val="0"/>
        <w:spacing w:after="0" w:line="240" w:lineRule="auto"/>
        <w:textAlignment w:val="baseline"/>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lastRenderedPageBreak/>
        <w:t xml:space="preserve">Informacija apie įdiegtas aplinkos apsaugos vadybos sistemas. </w:t>
      </w:r>
    </w:p>
    <w:p w:rsidR="003C293A" w:rsidRPr="003C293A" w:rsidRDefault="003C293A" w:rsidP="003C293A">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D95B73" w:rsidRPr="006D1AD3" w:rsidRDefault="00D95B73" w:rsidP="006D1AD3">
      <w:pPr>
        <w:suppressAutoHyphens/>
        <w:adjustRightInd w:val="0"/>
        <w:spacing w:after="0" w:line="240" w:lineRule="auto"/>
        <w:ind w:left="567"/>
        <w:textAlignment w:val="baseline"/>
        <w:rPr>
          <w:rFonts w:ascii="Times New Roman" w:eastAsia="Times New Roman" w:hAnsi="Times New Roman" w:cs="Times New Roman"/>
          <w:b/>
          <w:lang w:eastAsia="lt-LT"/>
        </w:rPr>
      </w:pPr>
    </w:p>
    <w:p w:rsidR="00485E12" w:rsidRPr="003C293A" w:rsidRDefault="00485E12" w:rsidP="00FA2B1A">
      <w:pPr>
        <w:pStyle w:val="Sraopastraipa"/>
        <w:numPr>
          <w:ilvl w:val="0"/>
          <w:numId w:val="5"/>
        </w:numPr>
        <w:suppressAutoHyphens/>
        <w:adjustRightInd w:val="0"/>
        <w:spacing w:after="0" w:line="240" w:lineRule="auto"/>
        <w:jc w:val="both"/>
        <w:textAlignment w:val="baseline"/>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 xml:space="preserve">Netechninio pobūdžio santrauka (informacija apie įrenginyje (įrenginiuose) vykdomą veiklą, trumpas visos paraiškoje pateiktos </w:t>
      </w:r>
      <w:r w:rsidRPr="003C293A">
        <w:rPr>
          <w:rFonts w:ascii="Times New Roman" w:eastAsia="Times New Roman" w:hAnsi="Times New Roman" w:cs="Times New Roman"/>
          <w:b/>
          <w:lang w:eastAsia="lt-LT"/>
        </w:rPr>
        <w:t xml:space="preserve">informacijos apibendrinimas). </w:t>
      </w:r>
    </w:p>
    <w:p w:rsidR="003C293A" w:rsidRDefault="003C293A" w:rsidP="003C293A">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Ūkyje planuojama pakeisti tik paukštidžių patalpų šildymo būdą. Planuojama atsisakyti atskirų dujinių infraraudonųjų spindulių šildytuvų, sumontuotų po 48 vnt. kiekvienoje iš 10 paukštidžių ir paukščių laikymo patalpas šildyti kaloriferių ventiliatorių pagalba – pučiant šiltą orą. Tam tikslui projektuojama biokuro katilinė, kurioje bus ruošiamas karštas vanduo ir požeminiu vamzdynu tiekiamas į paukštidėse sumontuotus kaloriferius (kiekvienoje iš paukštidžių bus įrengta po 4 vnt. kaloriferių).</w:t>
      </w:r>
    </w:p>
    <w:p w:rsidR="003C293A" w:rsidRPr="003C293A" w:rsidRDefault="003C293A" w:rsidP="003C293A">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Informacija apie paukštyne vienu metu auginamų viščiukų-broilerių kiekį, planuojamus užauginti metinius kiekius, paukščių laikymo būdą, susidarančias buitines, gamybines, paviršines nuotekas ir jų tvarkymą, susidarančias įvairaus pobūdžio atliekas ir jų kiekius bei tvarkymo būdus </w:t>
      </w:r>
      <w:r w:rsidR="00A9645F">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nekinta nuo informacijos, pateiktos </w:t>
      </w:r>
      <w:r w:rsidRPr="003C293A">
        <w:rPr>
          <w:rFonts w:ascii="Times New Roman" w:eastAsia="Times New Roman" w:hAnsi="Times New Roman" w:cs="Times New Roman"/>
          <w:lang w:eastAsia="lt-LT"/>
        </w:rPr>
        <w:t>paraiškoje, pagal kurią 2008 metų spalio 24 d. buvo pakeistas Taršos integruotos prevencijos ir kontrolės leidimas.</w:t>
      </w:r>
    </w:p>
    <w:p w:rsidR="00465B15" w:rsidRDefault="00465B15" w:rsidP="003C293A">
      <w:pPr>
        <w:suppressAutoHyphens/>
        <w:adjustRightInd w:val="0"/>
        <w:spacing w:after="0" w:line="240" w:lineRule="auto"/>
        <w:textAlignment w:val="baseline"/>
        <w:rPr>
          <w:rFonts w:ascii="Times New Roman" w:eastAsia="Times New Roman" w:hAnsi="Times New Roman" w:cs="Times New Roman"/>
          <w:b/>
          <w:lang w:eastAsia="lt-LT"/>
        </w:rPr>
      </w:pPr>
    </w:p>
    <w:p w:rsidR="00465B15" w:rsidRDefault="00465B15" w:rsidP="006D1AD3">
      <w:pPr>
        <w:suppressAutoHyphens/>
        <w:adjustRightInd w:val="0"/>
        <w:spacing w:after="0" w:line="240" w:lineRule="auto"/>
        <w:ind w:left="567"/>
        <w:jc w:val="center"/>
        <w:textAlignment w:val="baseline"/>
        <w:rPr>
          <w:rFonts w:ascii="Times New Roman" w:eastAsia="Times New Roman" w:hAnsi="Times New Roman" w:cs="Times New Roman"/>
          <w:b/>
          <w:lang w:eastAsia="lt-LT"/>
        </w:rPr>
      </w:pPr>
    </w:p>
    <w:p w:rsidR="00FD2FB6" w:rsidRPr="006D1AD3" w:rsidRDefault="00FD2FB6" w:rsidP="006D1AD3">
      <w:pPr>
        <w:suppressAutoHyphens/>
        <w:adjustRightInd w:val="0"/>
        <w:spacing w:after="0" w:line="240" w:lineRule="auto"/>
        <w:ind w:left="567"/>
        <w:jc w:val="center"/>
        <w:textAlignment w:val="baseline"/>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II. INFORMACIJA APIE ĮRENGINĮ IR JAME VYKDOMĄ ŪKINĘ VEIKLĄ</w:t>
      </w:r>
    </w:p>
    <w:p w:rsidR="00FD2FB6" w:rsidRPr="006D1AD3" w:rsidRDefault="00FD2FB6" w:rsidP="006D1AD3">
      <w:pPr>
        <w:suppressAutoHyphens/>
        <w:adjustRightInd w:val="0"/>
        <w:spacing w:after="0" w:line="240" w:lineRule="auto"/>
        <w:jc w:val="both"/>
        <w:textAlignment w:val="baseline"/>
        <w:rPr>
          <w:rFonts w:ascii="Times New Roman" w:eastAsia="Times New Roman" w:hAnsi="Times New Roman" w:cs="Times New Roman"/>
          <w:b/>
          <w:lang w:eastAsia="lt-LT"/>
        </w:rPr>
      </w:pPr>
    </w:p>
    <w:p w:rsidR="00FD2FB6" w:rsidRPr="007D0DC5" w:rsidRDefault="00FD2FB6" w:rsidP="006D1AD3">
      <w:pPr>
        <w:suppressAutoHyphens/>
        <w:adjustRightInd w:val="0"/>
        <w:spacing w:after="0" w:line="240" w:lineRule="auto"/>
        <w:ind w:left="567"/>
        <w:jc w:val="both"/>
        <w:textAlignment w:val="baseline"/>
        <w:rPr>
          <w:rFonts w:ascii="Times New Roman" w:eastAsia="Times New Roman" w:hAnsi="Times New Roman" w:cs="Times New Roman"/>
          <w:b/>
          <w:lang w:eastAsia="lt-LT"/>
        </w:rPr>
      </w:pPr>
      <w:r w:rsidRPr="007D0DC5">
        <w:rPr>
          <w:rFonts w:ascii="Times New Roman" w:eastAsia="Times New Roman" w:hAnsi="Times New Roman" w:cs="Times New Roman"/>
          <w:b/>
          <w:lang w:eastAsia="lt-LT"/>
        </w:rPr>
        <w:t xml:space="preserve">7. Įrenginys (-iai) ir jame (juose) vykdomos veiklos rūšys. </w:t>
      </w:r>
    </w:p>
    <w:p w:rsidR="00A9645F" w:rsidRPr="003C293A" w:rsidRDefault="00A9645F" w:rsidP="00A9645F">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606F81" w:rsidRPr="00465B15" w:rsidRDefault="00606F81" w:rsidP="006D1AD3">
      <w:pPr>
        <w:suppressAutoHyphens/>
        <w:adjustRightInd w:val="0"/>
        <w:spacing w:after="0" w:line="240" w:lineRule="auto"/>
        <w:ind w:left="567"/>
        <w:jc w:val="both"/>
        <w:textAlignment w:val="baseline"/>
        <w:rPr>
          <w:rFonts w:ascii="Times New Roman" w:eastAsia="Times New Roman" w:hAnsi="Times New Roman" w:cs="Times New Roman"/>
          <w:b/>
          <w:i/>
          <w:highlight w:val="yellow"/>
          <w:lang w:eastAsia="lt-LT"/>
        </w:rPr>
      </w:pPr>
    </w:p>
    <w:p w:rsidR="00B41089" w:rsidRPr="006D1AD3" w:rsidRDefault="00B41089" w:rsidP="006D1AD3">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8. Įrenginio ar įrenginių gamybinis (projektinis) pajėgumas ir (ar) gamyb</w:t>
      </w:r>
      <w:r w:rsidR="00C75A2D" w:rsidRPr="006D1AD3">
        <w:rPr>
          <w:rFonts w:ascii="Times New Roman" w:eastAsia="Times New Roman" w:hAnsi="Times New Roman" w:cs="Times New Roman"/>
          <w:b/>
          <w:lang w:eastAsia="lt-LT"/>
        </w:rPr>
        <w:t>os pajėgumas, arba vardinė (nominali) šiluminė galia</w:t>
      </w:r>
      <w:r w:rsidRPr="006D1AD3">
        <w:rPr>
          <w:rFonts w:ascii="Times New Roman" w:eastAsia="Times New Roman" w:hAnsi="Times New Roman" w:cs="Times New Roman"/>
          <w:b/>
          <w:lang w:eastAsia="lt-LT"/>
        </w:rPr>
        <w:t>.</w:t>
      </w:r>
    </w:p>
    <w:p w:rsidR="00A9645F" w:rsidRPr="003C293A" w:rsidRDefault="00A9645F" w:rsidP="00A9645F">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465B15" w:rsidRPr="006D1AD3" w:rsidRDefault="00465B15" w:rsidP="006D1AD3">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FD2FB6" w:rsidRPr="006A7721" w:rsidRDefault="00FD2FB6" w:rsidP="006D1AD3">
      <w:pPr>
        <w:suppressAutoHyphens/>
        <w:adjustRightInd w:val="0"/>
        <w:spacing w:after="0" w:line="240" w:lineRule="auto"/>
        <w:ind w:firstLine="567"/>
        <w:textAlignment w:val="baseline"/>
        <w:rPr>
          <w:rFonts w:ascii="Times New Roman" w:eastAsia="Times New Roman" w:hAnsi="Times New Roman" w:cs="Times New Roman"/>
          <w:b/>
          <w:lang w:eastAsia="lt-LT"/>
        </w:rPr>
      </w:pPr>
      <w:r w:rsidRPr="006A7721">
        <w:rPr>
          <w:rFonts w:ascii="Times New Roman" w:eastAsia="Times New Roman" w:hAnsi="Times New Roman" w:cs="Times New Roman"/>
          <w:b/>
          <w:lang w:eastAsia="lt-LT"/>
        </w:rPr>
        <w:t>9. Kuro ir energijos vartojimas įrenginyje (-iuose), kuro saugojimas. Energijos gamyba.</w:t>
      </w:r>
    </w:p>
    <w:p w:rsidR="00A9645F" w:rsidRDefault="00A9645F" w:rsidP="00A9645F">
      <w:pPr>
        <w:suppressAutoHyphens/>
        <w:adjustRightInd w:val="0"/>
        <w:spacing w:after="0" w:line="240" w:lineRule="auto"/>
        <w:ind w:firstLine="567"/>
        <w:jc w:val="both"/>
        <w:textAlignment w:val="baseline"/>
        <w:rPr>
          <w:rFonts w:ascii="Times New Roman" w:hAnsi="Times New Roman" w:cs="Times New Roman"/>
          <w:lang w:eastAsia="lt-LT"/>
        </w:rPr>
      </w:pPr>
      <w:r>
        <w:rPr>
          <w:rFonts w:ascii="Times New Roman" w:hAnsi="Times New Roman" w:cs="Times New Roman"/>
          <w:lang w:eastAsia="lt-LT"/>
        </w:rPr>
        <w:t xml:space="preserve">Planuojamas šiluminės energijos poreikis 10 vnt. paukštidžių šildymui siekia 650,4 kWh. Šiai šilumos energijai pagaminti bus eksploatuojami 2 vnt. </w:t>
      </w:r>
      <w:r w:rsidRPr="00AE044D">
        <w:rPr>
          <w:rFonts w:ascii="Times New Roman" w:hAnsi="Times New Roman" w:cs="Times New Roman"/>
          <w:szCs w:val="24"/>
        </w:rPr>
        <w:t>„KALVIS 500 M-1“</w:t>
      </w:r>
      <w:r>
        <w:rPr>
          <w:rFonts w:ascii="Times New Roman" w:hAnsi="Times New Roman" w:cs="Times New Roman"/>
          <w:szCs w:val="24"/>
        </w:rPr>
        <w:t xml:space="preserve"> vandens šildymo katilai, kurių bendras galingumas siek</w:t>
      </w:r>
      <w:r w:rsidR="00AE0BBB">
        <w:rPr>
          <w:rFonts w:ascii="Times New Roman" w:hAnsi="Times New Roman" w:cs="Times New Roman"/>
          <w:szCs w:val="24"/>
        </w:rPr>
        <w:t>s</w:t>
      </w:r>
      <w:r>
        <w:rPr>
          <w:rFonts w:ascii="Times New Roman" w:hAnsi="Times New Roman" w:cs="Times New Roman"/>
          <w:szCs w:val="24"/>
        </w:rPr>
        <w:t xml:space="preserve"> 0,99 MW (2 vnt. po 0,495 kW). Kuras – biokuras (smulkinta mediena). Planuojamas sunaudoti kuro kiekis siekia 1400 t/metus (po 700 t/metus kiekvienam katilui).</w:t>
      </w:r>
    </w:p>
    <w:p w:rsidR="00A9645F" w:rsidRPr="003C293A" w:rsidRDefault="00A9645F" w:rsidP="00A9645F">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hAnsi="Times New Roman" w:cs="Times New Roman"/>
          <w:lang w:eastAsia="lt-LT"/>
        </w:rPr>
        <w:t xml:space="preserve">Likusi 2 lentelėje pateikta informacija apie kuro ir energijos suvartojimą nekinta nuo informacijos, pateiktos </w:t>
      </w:r>
      <w:r w:rsidRPr="003C293A">
        <w:rPr>
          <w:rFonts w:ascii="Times New Roman" w:eastAsia="Times New Roman" w:hAnsi="Times New Roman" w:cs="Times New Roman"/>
          <w:lang w:eastAsia="lt-LT"/>
        </w:rPr>
        <w:t>paraiškoje, pagal kurią 2008 metų spalio 24 d. buvo pakeistas Taršos integruotos prevencijos ir kontrolės leidimas</w:t>
      </w:r>
      <w:r>
        <w:rPr>
          <w:rFonts w:ascii="Times New Roman" w:eastAsia="Times New Roman" w:hAnsi="Times New Roman" w:cs="Times New Roman"/>
          <w:lang w:eastAsia="lt-LT"/>
        </w:rPr>
        <w:t>.</w:t>
      </w:r>
    </w:p>
    <w:p w:rsidR="00465B15" w:rsidRPr="00AE044D" w:rsidRDefault="00465B15" w:rsidP="00465B15">
      <w:pPr>
        <w:spacing w:after="0" w:line="240" w:lineRule="auto"/>
        <w:ind w:firstLine="567"/>
        <w:jc w:val="both"/>
        <w:textAlignment w:val="baseline"/>
        <w:rPr>
          <w:rFonts w:ascii="Times New Roman" w:eastAsia="Times New Roman" w:hAnsi="Times New Roman"/>
          <w:color w:val="000000"/>
          <w:sz w:val="24"/>
          <w:szCs w:val="24"/>
        </w:rPr>
      </w:pPr>
      <w:r w:rsidRPr="00AE044D">
        <w:rPr>
          <w:rFonts w:ascii="Times New Roman" w:eastAsia="Times New Roman" w:hAnsi="Times New Roman"/>
          <w:color w:val="000000"/>
        </w:rPr>
        <w:t> </w:t>
      </w:r>
    </w:p>
    <w:p w:rsidR="00465B15" w:rsidRPr="006A7721" w:rsidRDefault="00465B15" w:rsidP="00465B15">
      <w:pPr>
        <w:spacing w:after="0" w:line="240" w:lineRule="auto"/>
        <w:ind w:firstLine="567"/>
        <w:jc w:val="both"/>
        <w:textAlignment w:val="baseline"/>
        <w:rPr>
          <w:rFonts w:ascii="Times New Roman" w:eastAsia="Times New Roman" w:hAnsi="Times New Roman"/>
          <w:color w:val="000000"/>
          <w:sz w:val="24"/>
          <w:szCs w:val="24"/>
        </w:rPr>
      </w:pPr>
      <w:bookmarkStart w:id="0" w:name="part_5079994b533c4a42af141e1e8eb2dcdb"/>
      <w:bookmarkEnd w:id="0"/>
      <w:r w:rsidRPr="006A7721">
        <w:rPr>
          <w:rFonts w:ascii="Times New Roman" w:eastAsia="Times New Roman" w:hAnsi="Times New Roman"/>
          <w:b/>
          <w:color w:val="000000"/>
        </w:rPr>
        <w:t>2 lentelė.</w:t>
      </w:r>
      <w:r w:rsidRPr="006A7721">
        <w:rPr>
          <w:rFonts w:ascii="Times New Roman" w:eastAsia="Times New Roman" w:hAnsi="Times New Roman"/>
          <w:color w:val="000000"/>
        </w:rPr>
        <w:t> Kuro ir energijos vartojimas, kuro saugojimas</w:t>
      </w:r>
      <w:r w:rsidR="00A9645F" w:rsidRPr="00A9645F">
        <w:rPr>
          <w:rFonts w:ascii="Times New Roman" w:eastAsia="Times New Roman" w:hAnsi="Times New Roman"/>
          <w:color w:val="000000"/>
          <w:vertAlign w:val="superscript"/>
        </w:rPr>
        <w:t>1</w:t>
      </w:r>
    </w:p>
    <w:tbl>
      <w:tblPr>
        <w:tblW w:w="14449" w:type="dxa"/>
        <w:tblCellMar>
          <w:left w:w="0" w:type="dxa"/>
          <w:right w:w="0" w:type="dxa"/>
        </w:tblCellMar>
        <w:tblLook w:val="04A0" w:firstRow="1" w:lastRow="0" w:firstColumn="1" w:lastColumn="0" w:noHBand="0" w:noVBand="1"/>
      </w:tblPr>
      <w:tblGrid>
        <w:gridCol w:w="3794"/>
        <w:gridCol w:w="2556"/>
        <w:gridCol w:w="3279"/>
        <w:gridCol w:w="4820"/>
      </w:tblGrid>
      <w:tr w:rsidR="00465B15" w:rsidRPr="006A7721" w:rsidTr="00BF45EB">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b/>
                <w:sz w:val="20"/>
                <w:szCs w:val="20"/>
              </w:rPr>
            </w:pPr>
            <w:r w:rsidRPr="006A7721">
              <w:rPr>
                <w:rFonts w:ascii="Times New Roman" w:eastAsia="Times New Roman" w:hAnsi="Times New Roman"/>
                <w:b/>
                <w:color w:val="000000"/>
                <w:sz w:val="20"/>
                <w:szCs w:val="20"/>
              </w:rPr>
              <w:t> </w:t>
            </w:r>
            <w:r w:rsidRPr="006A7721">
              <w:rPr>
                <w:rFonts w:ascii="Times New Roman" w:eastAsia="Times New Roman" w:hAnsi="Times New Roman"/>
                <w:b/>
                <w:sz w:val="20"/>
                <w:szCs w:val="20"/>
              </w:rPr>
              <w:t>Energetiniai ir technologiniai ištekliai</w:t>
            </w:r>
          </w:p>
        </w:tc>
        <w:tc>
          <w:tcPr>
            <w:tcW w:w="25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b/>
                <w:sz w:val="20"/>
                <w:szCs w:val="20"/>
              </w:rPr>
            </w:pPr>
            <w:r w:rsidRPr="006A7721">
              <w:rPr>
                <w:rFonts w:ascii="Times New Roman" w:eastAsia="Times New Roman" w:hAnsi="Times New Roman"/>
                <w:b/>
                <w:sz w:val="20"/>
                <w:szCs w:val="20"/>
              </w:rPr>
              <w:t>Transportavimo būdas</w:t>
            </w:r>
          </w:p>
        </w:tc>
        <w:tc>
          <w:tcPr>
            <w:tcW w:w="3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b/>
                <w:sz w:val="20"/>
                <w:szCs w:val="20"/>
              </w:rPr>
            </w:pPr>
            <w:r w:rsidRPr="006A7721">
              <w:rPr>
                <w:rFonts w:ascii="Times New Roman" w:eastAsia="Times New Roman" w:hAnsi="Times New Roman"/>
                <w:b/>
                <w:sz w:val="20"/>
                <w:szCs w:val="20"/>
              </w:rPr>
              <w:t>Planuojamas sunaudojimas,</w:t>
            </w:r>
          </w:p>
          <w:p w:rsidR="00465B15" w:rsidRPr="006A7721" w:rsidRDefault="00465B15" w:rsidP="00AE044D">
            <w:pPr>
              <w:spacing w:after="0" w:line="240" w:lineRule="auto"/>
              <w:jc w:val="center"/>
              <w:textAlignment w:val="baseline"/>
              <w:rPr>
                <w:rFonts w:ascii="Times New Roman" w:eastAsia="Times New Roman" w:hAnsi="Times New Roman"/>
                <w:b/>
                <w:sz w:val="20"/>
                <w:szCs w:val="20"/>
              </w:rPr>
            </w:pPr>
            <w:r w:rsidRPr="006A7721">
              <w:rPr>
                <w:rFonts w:ascii="Times New Roman" w:eastAsia="Times New Roman" w:hAnsi="Times New Roman"/>
                <w:b/>
                <w:sz w:val="20"/>
                <w:szCs w:val="20"/>
              </w:rPr>
              <w:t>matavimo vnt. (t, m</w:t>
            </w:r>
            <w:r w:rsidRPr="006A7721">
              <w:rPr>
                <w:rFonts w:ascii="Times New Roman" w:eastAsia="Times New Roman" w:hAnsi="Times New Roman"/>
                <w:b/>
                <w:sz w:val="20"/>
                <w:szCs w:val="20"/>
                <w:vertAlign w:val="superscript"/>
              </w:rPr>
              <w:t>3</w:t>
            </w:r>
            <w:r w:rsidRPr="006A7721">
              <w:rPr>
                <w:rFonts w:ascii="Times New Roman" w:eastAsia="Times New Roman" w:hAnsi="Times New Roman"/>
                <w:b/>
                <w:sz w:val="20"/>
                <w:szCs w:val="20"/>
              </w:rPr>
              <w:t>, KWh ir kt.)</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b/>
                <w:sz w:val="20"/>
                <w:szCs w:val="20"/>
              </w:rPr>
            </w:pPr>
            <w:r w:rsidRPr="006A7721">
              <w:rPr>
                <w:rFonts w:ascii="Times New Roman" w:eastAsia="Times New Roman" w:hAnsi="Times New Roman"/>
                <w:b/>
                <w:sz w:val="20"/>
                <w:szCs w:val="20"/>
              </w:rPr>
              <w:t>Kuro saugojimo būdas (požeminės talpos, cisternos, statiniai, poveikio aplinkai riziką mažinantys betonu dengti kuro saugyklų plotai ir pan.)</w:t>
            </w:r>
          </w:p>
        </w:tc>
      </w:tr>
      <w:tr w:rsidR="00465B15" w:rsidRPr="006A7721" w:rsidTr="00BF45EB">
        <w:tc>
          <w:tcPr>
            <w:tcW w:w="3794" w:type="dxa"/>
            <w:tcBorders>
              <w:top w:val="nil"/>
              <w:left w:val="nil"/>
              <w:bottom w:val="single" w:sz="8" w:space="0" w:color="auto"/>
              <w:right w:val="nil"/>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c>
          <w:tcPr>
            <w:tcW w:w="2556" w:type="dxa"/>
            <w:tcBorders>
              <w:top w:val="nil"/>
              <w:left w:val="nil"/>
              <w:bottom w:val="single" w:sz="8" w:space="0" w:color="auto"/>
              <w:right w:val="nil"/>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c>
          <w:tcPr>
            <w:tcW w:w="3279" w:type="dxa"/>
            <w:tcBorders>
              <w:top w:val="nil"/>
              <w:left w:val="nil"/>
              <w:bottom w:val="single" w:sz="8" w:space="0" w:color="auto"/>
              <w:right w:val="nil"/>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c>
          <w:tcPr>
            <w:tcW w:w="4820" w:type="dxa"/>
            <w:tcBorders>
              <w:top w:val="nil"/>
              <w:left w:val="nil"/>
              <w:bottom w:val="single" w:sz="8" w:space="0" w:color="auto"/>
              <w:right w:val="nil"/>
            </w:tcBorders>
            <w:tcMar>
              <w:top w:w="0" w:type="dxa"/>
              <w:left w:w="108" w:type="dxa"/>
              <w:bottom w:w="0" w:type="dxa"/>
              <w:right w:w="108" w:type="dxa"/>
            </w:tcMa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r>
      <w:tr w:rsidR="00465B15" w:rsidRPr="006A7721" w:rsidTr="00BF45EB">
        <w:trPr>
          <w:tblHeader/>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1</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2</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3</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4</w:t>
            </w:r>
          </w:p>
        </w:tc>
      </w:tr>
      <w:tr w:rsidR="00465B15" w:rsidRPr="006A7721"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textAlignment w:val="baseline"/>
              <w:rPr>
                <w:rFonts w:ascii="Times New Roman" w:eastAsia="Times New Roman" w:hAnsi="Times New Roman"/>
                <w:sz w:val="20"/>
                <w:szCs w:val="20"/>
              </w:rPr>
            </w:pPr>
            <w:r w:rsidRPr="006A7721">
              <w:rPr>
                <w:rFonts w:ascii="Times New Roman" w:eastAsia="Times New Roman" w:hAnsi="Times New Roman"/>
                <w:sz w:val="20"/>
                <w:szCs w:val="20"/>
              </w:rPr>
              <w:t>a) elektros energija</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A9645F" w:rsidP="00AE044D">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E</w:t>
            </w:r>
            <w:r w:rsidR="00465B15" w:rsidRPr="006A7721">
              <w:rPr>
                <w:rFonts w:ascii="Times New Roman" w:eastAsia="Times New Roman" w:hAnsi="Times New Roman"/>
                <w:sz w:val="20"/>
                <w:szCs w:val="20"/>
              </w:rPr>
              <w:t>lektros tinklai </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7D0DC5">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3</w:t>
            </w:r>
            <w:r w:rsidR="007D0DC5" w:rsidRPr="006A7721">
              <w:rPr>
                <w:rFonts w:ascii="Times New Roman" w:eastAsia="Times New Roman" w:hAnsi="Times New Roman"/>
                <w:sz w:val="20"/>
                <w:szCs w:val="20"/>
              </w:rPr>
              <w:t>00</w:t>
            </w:r>
            <w:r w:rsidRPr="006A7721">
              <w:rPr>
                <w:rFonts w:ascii="Times New Roman" w:eastAsia="Times New Roman" w:hAnsi="Times New Roman"/>
                <w:sz w:val="20"/>
                <w:szCs w:val="20"/>
              </w:rPr>
              <w:t xml:space="preserve"> 000 </w:t>
            </w:r>
            <w:r w:rsidRPr="006A7721">
              <w:rPr>
                <w:rFonts w:ascii="Times New Roman" w:hAnsi="Times New Roman"/>
                <w:sz w:val="20"/>
                <w:szCs w:val="20"/>
              </w:rPr>
              <w:t>kWh</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A9645F" w:rsidP="00AE044D">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 xml:space="preserve">Ūkyje nesaugoma </w:t>
            </w:r>
          </w:p>
        </w:tc>
      </w:tr>
      <w:tr w:rsidR="00465B15" w:rsidRPr="006A7721"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textAlignment w:val="baseline"/>
              <w:rPr>
                <w:rFonts w:ascii="Times New Roman" w:eastAsia="Times New Roman" w:hAnsi="Times New Roman"/>
                <w:sz w:val="20"/>
                <w:szCs w:val="20"/>
              </w:rPr>
            </w:pPr>
            <w:r w:rsidRPr="006A7721">
              <w:rPr>
                <w:rFonts w:ascii="Times New Roman" w:eastAsia="Times New Roman" w:hAnsi="Times New Roman"/>
                <w:sz w:val="20"/>
                <w:szCs w:val="20"/>
              </w:rPr>
              <w:t>b) šiluminė energija</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F55827" w:rsidRDefault="00465B15" w:rsidP="00AE044D">
            <w:pPr>
              <w:spacing w:after="0" w:line="240" w:lineRule="auto"/>
              <w:textAlignment w:val="baseline"/>
              <w:rPr>
                <w:rFonts w:ascii="Times New Roman" w:eastAsia="Times New Roman" w:hAnsi="Times New Roman"/>
                <w:sz w:val="20"/>
                <w:szCs w:val="20"/>
              </w:rPr>
            </w:pPr>
            <w:r w:rsidRPr="00F55827">
              <w:rPr>
                <w:rFonts w:ascii="Times New Roman" w:eastAsia="Times New Roman" w:hAnsi="Times New Roman"/>
                <w:sz w:val="20"/>
                <w:szCs w:val="20"/>
              </w:rPr>
              <w:lastRenderedPageBreak/>
              <w:t>c) gamtinės dujos</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F55827" w:rsidRDefault="00465B15" w:rsidP="00AE044D">
            <w:pPr>
              <w:spacing w:after="0" w:line="240" w:lineRule="auto"/>
              <w:jc w:val="center"/>
              <w:textAlignment w:val="baseline"/>
              <w:rPr>
                <w:rFonts w:ascii="Times New Roman" w:eastAsia="Times New Roman" w:hAnsi="Times New Roman"/>
                <w:sz w:val="20"/>
                <w:szCs w:val="20"/>
              </w:rPr>
            </w:pP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F55827" w:rsidRDefault="00465B15" w:rsidP="00AE044D">
            <w:pPr>
              <w:spacing w:after="0" w:line="240" w:lineRule="auto"/>
              <w:jc w:val="center"/>
              <w:textAlignment w:val="baseline"/>
              <w:rPr>
                <w:rFonts w:ascii="Times New Roman" w:eastAsia="Times New Roman" w:hAnsi="Times New Roman"/>
                <w:sz w:val="20"/>
                <w:szCs w:val="2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F55827" w:rsidRDefault="00465B15" w:rsidP="00AE044D">
            <w:pPr>
              <w:spacing w:after="0" w:line="240" w:lineRule="auto"/>
              <w:jc w:val="center"/>
              <w:textAlignment w:val="baseline"/>
              <w:rPr>
                <w:rFonts w:ascii="Times New Roman" w:eastAsia="Times New Roman" w:hAnsi="Times New Roman"/>
                <w:sz w:val="20"/>
                <w:szCs w:val="20"/>
              </w:rPr>
            </w:pP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F55827" w:rsidRDefault="00465B15" w:rsidP="00AE044D">
            <w:pPr>
              <w:spacing w:after="0" w:line="240" w:lineRule="auto"/>
              <w:textAlignment w:val="baseline"/>
              <w:rPr>
                <w:rFonts w:ascii="Times New Roman" w:eastAsia="Times New Roman" w:hAnsi="Times New Roman"/>
                <w:sz w:val="20"/>
                <w:szCs w:val="20"/>
              </w:rPr>
            </w:pPr>
            <w:r w:rsidRPr="00F55827">
              <w:rPr>
                <w:rFonts w:ascii="Times New Roman" w:eastAsia="Times New Roman" w:hAnsi="Times New Roman"/>
                <w:sz w:val="20"/>
                <w:szCs w:val="20"/>
              </w:rPr>
              <w:t>d) suskystintos dujos</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F55827" w:rsidRDefault="00FC33F4" w:rsidP="00FC33F4">
            <w:pPr>
              <w:spacing w:after="0" w:line="240" w:lineRule="auto"/>
              <w:jc w:val="center"/>
              <w:textAlignment w:val="baseline"/>
              <w:rPr>
                <w:rFonts w:ascii="Times New Roman" w:eastAsia="Times New Roman" w:hAnsi="Times New Roman"/>
                <w:sz w:val="20"/>
                <w:szCs w:val="20"/>
              </w:rPr>
            </w:pPr>
            <w:r w:rsidRPr="00F55827">
              <w:rPr>
                <w:rFonts w:ascii="Times New Roman" w:eastAsia="Times New Roman" w:hAnsi="Times New Roman"/>
                <w:sz w:val="20"/>
                <w:szCs w:val="20"/>
              </w:rPr>
              <w:t>Dujų rezervuarai</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F55827" w:rsidRDefault="00F55827" w:rsidP="00AE044D">
            <w:pPr>
              <w:spacing w:after="0" w:line="240" w:lineRule="auto"/>
              <w:jc w:val="center"/>
              <w:textAlignment w:val="baseline"/>
              <w:rPr>
                <w:rFonts w:ascii="Times New Roman" w:eastAsia="Times New Roman" w:hAnsi="Times New Roman"/>
                <w:sz w:val="20"/>
                <w:szCs w:val="20"/>
              </w:rPr>
            </w:pPr>
            <w:r w:rsidRPr="00F55827">
              <w:rPr>
                <w:rFonts w:ascii="Times New Roman" w:eastAsia="Times New Roman" w:hAnsi="Times New Roman"/>
                <w:sz w:val="20"/>
                <w:szCs w:val="20"/>
              </w:rPr>
              <w:t>2,0</w:t>
            </w:r>
            <w:r w:rsidR="00A9645F" w:rsidRPr="00F55827">
              <w:rPr>
                <w:rFonts w:ascii="Times New Roman" w:eastAsia="Times New Roman" w:hAnsi="Times New Roman"/>
                <w:sz w:val="20"/>
                <w:szCs w:val="20"/>
              </w:rPr>
              <w:t xml:space="preserve"> </w:t>
            </w:r>
            <w:r w:rsidR="00FC33F4" w:rsidRPr="00F55827">
              <w:rPr>
                <w:rFonts w:ascii="Times New Roman" w:eastAsia="Times New Roman" w:hAnsi="Times New Roman"/>
                <w:sz w:val="20"/>
                <w:szCs w:val="20"/>
              </w:rPr>
              <w:t>t</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F55827" w:rsidRDefault="00A9645F" w:rsidP="00AE044D">
            <w:pPr>
              <w:spacing w:after="0" w:line="240" w:lineRule="auto"/>
              <w:jc w:val="center"/>
              <w:textAlignment w:val="baseline"/>
              <w:rPr>
                <w:rFonts w:ascii="Times New Roman" w:eastAsia="Times New Roman" w:hAnsi="Times New Roman"/>
                <w:sz w:val="20"/>
                <w:szCs w:val="20"/>
              </w:rPr>
            </w:pPr>
            <w:r w:rsidRPr="00F55827">
              <w:rPr>
                <w:rFonts w:ascii="Times New Roman" w:eastAsia="Times New Roman" w:hAnsi="Times New Roman"/>
                <w:sz w:val="20"/>
                <w:szCs w:val="20"/>
              </w:rPr>
              <w:t>Požeminės cisternos 2 vnt. po 40 m</w:t>
            </w:r>
            <w:r w:rsidRPr="00F55827">
              <w:rPr>
                <w:rFonts w:ascii="Times New Roman" w:eastAsia="Times New Roman" w:hAnsi="Times New Roman"/>
                <w:sz w:val="20"/>
                <w:szCs w:val="20"/>
                <w:vertAlign w:val="superscript"/>
              </w:rPr>
              <w:t>3</w:t>
            </w:r>
            <w:r w:rsidRPr="00F55827">
              <w:rPr>
                <w:rFonts w:ascii="Times New Roman" w:eastAsia="Times New Roman" w:hAnsi="Times New Roman"/>
                <w:sz w:val="20"/>
                <w:szCs w:val="20"/>
              </w:rPr>
              <w:t>.</w:t>
            </w: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textAlignment w:val="baseline"/>
              <w:rPr>
                <w:rFonts w:ascii="Times New Roman" w:eastAsia="Times New Roman" w:hAnsi="Times New Roman"/>
                <w:sz w:val="20"/>
                <w:szCs w:val="20"/>
              </w:rPr>
            </w:pPr>
            <w:r w:rsidRPr="006A7721">
              <w:rPr>
                <w:rFonts w:ascii="Times New Roman" w:eastAsia="Times New Roman" w:hAnsi="Times New Roman"/>
                <w:sz w:val="20"/>
                <w:szCs w:val="20"/>
              </w:rPr>
              <w:t>e) mazutas</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textAlignment w:val="baseline"/>
              <w:rPr>
                <w:rFonts w:ascii="Times New Roman" w:eastAsia="Times New Roman" w:hAnsi="Times New Roman"/>
                <w:sz w:val="20"/>
                <w:szCs w:val="20"/>
              </w:rPr>
            </w:pPr>
            <w:r w:rsidRPr="006A7721">
              <w:rPr>
                <w:rFonts w:ascii="Times New Roman" w:eastAsia="Times New Roman" w:hAnsi="Times New Roman"/>
                <w:sz w:val="20"/>
                <w:szCs w:val="20"/>
              </w:rPr>
              <w:t>f) krosninis kuras</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 </w:t>
            </w: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textAlignment w:val="baseline"/>
              <w:rPr>
                <w:rFonts w:ascii="Times New Roman" w:eastAsia="Times New Roman" w:hAnsi="Times New Roman"/>
                <w:sz w:val="20"/>
                <w:szCs w:val="20"/>
              </w:rPr>
            </w:pPr>
            <w:r w:rsidRPr="006A7721">
              <w:rPr>
                <w:rFonts w:ascii="Times New Roman" w:eastAsia="Times New Roman" w:hAnsi="Times New Roman"/>
                <w:sz w:val="20"/>
                <w:szCs w:val="20"/>
              </w:rPr>
              <w:t>g) dyzelinas</w:t>
            </w:r>
          </w:p>
        </w:tc>
        <w:tc>
          <w:tcPr>
            <w:tcW w:w="2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465B15"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Specializuotas autotransportas</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6A7721" w:rsidP="00AE044D">
            <w:pPr>
              <w:spacing w:after="0" w:line="240" w:lineRule="auto"/>
              <w:jc w:val="center"/>
              <w:textAlignment w:val="baseline"/>
              <w:rPr>
                <w:rFonts w:ascii="Times New Roman" w:eastAsia="Times New Roman" w:hAnsi="Times New Roman"/>
                <w:sz w:val="20"/>
                <w:szCs w:val="20"/>
              </w:rPr>
            </w:pPr>
            <w:r w:rsidRPr="006A7721">
              <w:rPr>
                <w:rFonts w:ascii="Times New Roman" w:eastAsia="Times New Roman" w:hAnsi="Times New Roman"/>
                <w:sz w:val="20"/>
                <w:szCs w:val="20"/>
              </w:rPr>
              <w:t>16,5</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6A7721" w:rsidRDefault="00A9645F" w:rsidP="00AE044D">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Ūkyje nesaugoma</w:t>
            </w: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textAlignment w:val="baseline"/>
              <w:rPr>
                <w:rFonts w:ascii="Times New Roman" w:eastAsia="Times New Roman" w:hAnsi="Times New Roman"/>
                <w:sz w:val="20"/>
                <w:szCs w:val="20"/>
              </w:rPr>
            </w:pPr>
            <w:r w:rsidRPr="00A9645F">
              <w:rPr>
                <w:rFonts w:ascii="Times New Roman" w:eastAsia="Times New Roman" w:hAnsi="Times New Roman"/>
                <w:sz w:val="20"/>
                <w:szCs w:val="20"/>
              </w:rPr>
              <w:t>h) akmens anglis</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r w:rsidR="00A9645F" w:rsidRPr="00A9645F">
              <w:rPr>
                <w:rFonts w:ascii="Times New Roman" w:eastAsia="Times New Roman" w:hAnsi="Times New Roman"/>
                <w:sz w:val="20"/>
                <w:szCs w:val="20"/>
              </w:rPr>
              <w:t>-</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A9645F" w:rsidRDefault="00A9645F"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w:t>
            </w:r>
            <w:r w:rsidR="00465B15" w:rsidRPr="00A9645F">
              <w:rPr>
                <w:rFonts w:ascii="Times New Roman" w:eastAsia="Times New Roman" w:hAnsi="Times New Roman"/>
                <w:sz w:val="20"/>
                <w:szCs w:val="20"/>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r w:rsidR="00A9645F" w:rsidRPr="00A9645F">
              <w:rPr>
                <w:rFonts w:ascii="Times New Roman" w:eastAsia="Times New Roman" w:hAnsi="Times New Roman"/>
                <w:sz w:val="20"/>
                <w:szCs w:val="20"/>
              </w:rPr>
              <w:t>-</w:t>
            </w: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textAlignment w:val="baseline"/>
              <w:rPr>
                <w:rFonts w:ascii="Times New Roman" w:eastAsia="Times New Roman" w:hAnsi="Times New Roman"/>
                <w:sz w:val="20"/>
                <w:szCs w:val="20"/>
              </w:rPr>
            </w:pPr>
            <w:r w:rsidRPr="00A9645F">
              <w:rPr>
                <w:rFonts w:ascii="Times New Roman" w:eastAsia="Times New Roman" w:hAnsi="Times New Roman"/>
                <w:sz w:val="20"/>
                <w:szCs w:val="20"/>
              </w:rPr>
              <w:t>i) benzinas</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r w:rsidR="00A9645F" w:rsidRPr="00A9645F">
              <w:rPr>
                <w:rFonts w:ascii="Times New Roman" w:eastAsia="Times New Roman" w:hAnsi="Times New Roman"/>
                <w:sz w:val="20"/>
                <w:szCs w:val="20"/>
              </w:rPr>
              <w:t>-</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r w:rsidR="00A9645F" w:rsidRPr="00A9645F">
              <w:rPr>
                <w:rFonts w:ascii="Times New Roman" w:eastAsia="Times New Roman" w:hAnsi="Times New Roman"/>
                <w:sz w:val="20"/>
                <w:szCs w:val="20"/>
              </w:rPr>
              <w:t>-</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r w:rsidR="00A9645F" w:rsidRPr="00A9645F">
              <w:rPr>
                <w:rFonts w:ascii="Times New Roman" w:eastAsia="Times New Roman" w:hAnsi="Times New Roman"/>
                <w:sz w:val="20"/>
                <w:szCs w:val="20"/>
              </w:rPr>
              <w:t>-</w:t>
            </w: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textAlignment w:val="baseline"/>
              <w:rPr>
                <w:rFonts w:ascii="Times New Roman" w:eastAsia="Times New Roman" w:hAnsi="Times New Roman"/>
                <w:sz w:val="20"/>
                <w:szCs w:val="20"/>
              </w:rPr>
            </w:pPr>
            <w:r w:rsidRPr="00A9645F">
              <w:rPr>
                <w:rFonts w:ascii="Times New Roman" w:eastAsia="Times New Roman" w:hAnsi="Times New Roman"/>
                <w:sz w:val="20"/>
                <w:szCs w:val="20"/>
              </w:rPr>
              <w:t>j) biokuras:</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465B15" w:rsidRDefault="00465B15" w:rsidP="00AE044D">
            <w:pPr>
              <w:spacing w:after="0" w:line="240" w:lineRule="auto"/>
              <w:textAlignment w:val="baseline"/>
              <w:rPr>
                <w:rFonts w:ascii="Times New Roman" w:eastAsia="Times New Roman" w:hAnsi="Times New Roman"/>
                <w:sz w:val="20"/>
                <w:szCs w:val="20"/>
                <w:highlight w:val="yellow"/>
              </w:rPr>
            </w:pPr>
            <w:r w:rsidRPr="00AE3F33">
              <w:rPr>
                <w:rFonts w:ascii="Times New Roman" w:eastAsia="Times New Roman" w:hAnsi="Times New Roman"/>
                <w:sz w:val="20"/>
                <w:szCs w:val="20"/>
              </w:rPr>
              <w:t>1)</w:t>
            </w:r>
            <w:r w:rsidR="00AE3F33" w:rsidRPr="00AE3F33">
              <w:rPr>
                <w:rFonts w:ascii="Times New Roman" w:eastAsia="Times New Roman" w:hAnsi="Times New Roman"/>
                <w:sz w:val="20"/>
                <w:szCs w:val="20"/>
              </w:rPr>
              <w:t>smulkinta mediena</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AE3F33"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Specializuotas autotransportas</w:t>
            </w:r>
            <w:r w:rsidR="00465B15" w:rsidRPr="00A9645F">
              <w:rPr>
                <w:rFonts w:ascii="Times New Roman" w:eastAsia="Times New Roman" w:hAnsi="Times New Roman"/>
                <w:sz w:val="20"/>
                <w:szCs w:val="20"/>
              </w:rPr>
              <w:t> </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A9645F" w:rsidRDefault="00A9645F"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1400 t</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465B15" w:rsidRDefault="00AE044D" w:rsidP="00AE044D">
            <w:pPr>
              <w:spacing w:after="0" w:line="240" w:lineRule="auto"/>
              <w:jc w:val="center"/>
              <w:textAlignment w:val="baseline"/>
              <w:rPr>
                <w:rFonts w:ascii="Times New Roman" w:eastAsia="Times New Roman" w:hAnsi="Times New Roman"/>
                <w:sz w:val="20"/>
                <w:szCs w:val="20"/>
                <w:highlight w:val="yellow"/>
              </w:rPr>
            </w:pPr>
            <w:r w:rsidRPr="00F55827">
              <w:rPr>
                <w:rFonts w:ascii="Times New Roman" w:eastAsia="Times New Roman" w:hAnsi="Times New Roman"/>
                <w:sz w:val="20"/>
                <w:szCs w:val="20"/>
              </w:rPr>
              <w:t xml:space="preserve">Saugoma </w:t>
            </w:r>
            <w:r w:rsidR="00F55827" w:rsidRPr="00F55827">
              <w:rPr>
                <w:rFonts w:ascii="Times New Roman" w:eastAsia="Times New Roman" w:hAnsi="Times New Roman"/>
                <w:sz w:val="20"/>
                <w:szCs w:val="20"/>
              </w:rPr>
              <w:t>katilinės pastate, 700 m</w:t>
            </w:r>
            <w:r w:rsidR="00F55827" w:rsidRPr="00F55827">
              <w:rPr>
                <w:rFonts w:ascii="Times New Roman" w:eastAsia="Times New Roman" w:hAnsi="Times New Roman"/>
                <w:sz w:val="20"/>
                <w:szCs w:val="20"/>
                <w:vertAlign w:val="superscript"/>
              </w:rPr>
              <w:t>2</w:t>
            </w:r>
            <w:r w:rsidR="00F55827" w:rsidRPr="00F55827">
              <w:rPr>
                <w:rFonts w:ascii="Times New Roman" w:eastAsia="Times New Roman" w:hAnsi="Times New Roman"/>
                <w:sz w:val="20"/>
                <w:szCs w:val="20"/>
              </w:rPr>
              <w:t xml:space="preserve"> biokuro saugojimo sandėlyje. Vienu metu saugoma apie 60-70 t smulkintos medienos.</w:t>
            </w: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textAlignment w:val="baseline"/>
              <w:rPr>
                <w:rFonts w:ascii="Times New Roman" w:eastAsia="Times New Roman" w:hAnsi="Times New Roman"/>
                <w:sz w:val="20"/>
                <w:szCs w:val="20"/>
              </w:rPr>
            </w:pPr>
            <w:r w:rsidRPr="00A9645F">
              <w:rPr>
                <w:rFonts w:ascii="Times New Roman" w:eastAsia="Times New Roman" w:hAnsi="Times New Roman"/>
                <w:sz w:val="20"/>
                <w:szCs w:val="20"/>
              </w:rPr>
              <w:t>2)</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r w:rsidR="00A9645F">
              <w:rPr>
                <w:rFonts w:ascii="Times New Roman" w:eastAsia="Times New Roman" w:hAnsi="Times New Roman"/>
                <w:sz w:val="20"/>
                <w:szCs w:val="20"/>
              </w:rPr>
              <w:t>-</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r w:rsidR="00A9645F">
              <w:rPr>
                <w:rFonts w:ascii="Times New Roman" w:eastAsia="Times New Roman" w:hAnsi="Times New Roman"/>
                <w:sz w:val="20"/>
                <w:szCs w:val="20"/>
              </w:rPr>
              <w:t>-</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A9645F"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w:t>
            </w:r>
            <w:r w:rsidR="00465B15" w:rsidRPr="00A9645F">
              <w:rPr>
                <w:rFonts w:ascii="Times New Roman" w:eastAsia="Times New Roman" w:hAnsi="Times New Roman"/>
                <w:sz w:val="20"/>
                <w:szCs w:val="20"/>
              </w:rPr>
              <w:t> </w:t>
            </w:r>
          </w:p>
        </w:tc>
      </w:tr>
      <w:tr w:rsidR="00465B15" w:rsidRPr="00465B15" w:rsidTr="00BF45EB">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textAlignment w:val="baseline"/>
              <w:rPr>
                <w:rFonts w:ascii="Times New Roman" w:eastAsia="Times New Roman" w:hAnsi="Times New Roman"/>
                <w:sz w:val="20"/>
                <w:szCs w:val="20"/>
              </w:rPr>
            </w:pPr>
            <w:r w:rsidRPr="00A9645F">
              <w:rPr>
                <w:rFonts w:ascii="Times New Roman" w:eastAsia="Times New Roman" w:hAnsi="Times New Roman"/>
                <w:sz w:val="20"/>
                <w:szCs w:val="20"/>
              </w:rPr>
              <w:t>k) ir kiti</w:t>
            </w:r>
          </w:p>
        </w:tc>
        <w:tc>
          <w:tcPr>
            <w:tcW w:w="2556"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r w:rsidR="00A9645F">
              <w:rPr>
                <w:rFonts w:ascii="Times New Roman" w:eastAsia="Times New Roman" w:hAnsi="Times New Roman"/>
                <w:sz w:val="20"/>
                <w:szCs w:val="20"/>
              </w:rPr>
              <w:t>-</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 </w:t>
            </w:r>
            <w:r w:rsidR="00A9645F">
              <w:rPr>
                <w:rFonts w:ascii="Times New Roman" w:eastAsia="Times New Roman" w:hAnsi="Times New Roman"/>
                <w:sz w:val="20"/>
                <w:szCs w:val="20"/>
              </w:rPr>
              <w:t>-</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rsidR="00465B15" w:rsidRPr="00A9645F" w:rsidRDefault="00A9645F"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w:t>
            </w:r>
            <w:r w:rsidR="00465B15" w:rsidRPr="00A9645F">
              <w:rPr>
                <w:rFonts w:ascii="Times New Roman" w:eastAsia="Times New Roman" w:hAnsi="Times New Roman"/>
                <w:sz w:val="20"/>
                <w:szCs w:val="20"/>
              </w:rPr>
              <w:t> </w:t>
            </w:r>
          </w:p>
        </w:tc>
      </w:tr>
    </w:tbl>
    <w:p w:rsidR="006A7721" w:rsidRPr="00A9645F" w:rsidRDefault="00A9645F" w:rsidP="00A9645F">
      <w:pPr>
        <w:spacing w:after="0" w:line="240" w:lineRule="auto"/>
        <w:jc w:val="both"/>
        <w:textAlignment w:val="baseline"/>
        <w:rPr>
          <w:rFonts w:ascii="Times New Roman" w:eastAsia="Times New Roman" w:hAnsi="Times New Roman"/>
          <w:color w:val="000000"/>
          <w:sz w:val="18"/>
          <w:szCs w:val="18"/>
          <w:highlight w:val="yellow"/>
        </w:rPr>
      </w:pPr>
      <w:r w:rsidRPr="00A9645F">
        <w:rPr>
          <w:rFonts w:ascii="Times New Roman" w:eastAsia="Times New Roman" w:hAnsi="Times New Roman"/>
          <w:color w:val="000000"/>
          <w:sz w:val="18"/>
          <w:szCs w:val="18"/>
          <w:vertAlign w:val="superscript"/>
        </w:rPr>
        <w:t>1</w:t>
      </w:r>
      <w:r>
        <w:rPr>
          <w:rFonts w:ascii="Times New Roman" w:eastAsia="Times New Roman" w:hAnsi="Times New Roman"/>
          <w:color w:val="000000"/>
          <w:sz w:val="18"/>
          <w:szCs w:val="18"/>
          <w:vertAlign w:val="superscript"/>
        </w:rPr>
        <w:t xml:space="preserve"> </w:t>
      </w:r>
      <w:r w:rsidRPr="00A9645F">
        <w:rPr>
          <w:rFonts w:ascii="Times New Roman" w:eastAsia="Times New Roman" w:hAnsi="Times New Roman"/>
          <w:color w:val="000000"/>
          <w:sz w:val="18"/>
          <w:szCs w:val="18"/>
        </w:rPr>
        <w:t>suskystintos dujos, skirtos administracinių-buitinių patalpų šildymui</w:t>
      </w:r>
      <w:r>
        <w:rPr>
          <w:rFonts w:ascii="Times New Roman" w:eastAsia="Times New Roman" w:hAnsi="Times New Roman"/>
          <w:color w:val="000000"/>
          <w:sz w:val="18"/>
          <w:szCs w:val="18"/>
        </w:rPr>
        <w:t>,</w:t>
      </w:r>
      <w:r w:rsidRPr="00A9645F">
        <w:rPr>
          <w:rFonts w:ascii="Times New Roman" w:eastAsia="Times New Roman" w:hAnsi="Times New Roman"/>
          <w:color w:val="000000"/>
          <w:sz w:val="18"/>
          <w:szCs w:val="18"/>
        </w:rPr>
        <w:t xml:space="preserve"> ir toliau bus laikomos ūkyje įrengtose požeminėse cisternose, kurių yra 2 vnt. po 40 m</w:t>
      </w:r>
      <w:r w:rsidRPr="00A9645F">
        <w:rPr>
          <w:rFonts w:ascii="Times New Roman" w:eastAsia="Times New Roman" w:hAnsi="Times New Roman"/>
          <w:color w:val="000000"/>
          <w:sz w:val="18"/>
          <w:szCs w:val="18"/>
          <w:vertAlign w:val="superscript"/>
        </w:rPr>
        <w:t>3</w:t>
      </w:r>
      <w:r>
        <w:rPr>
          <w:rFonts w:ascii="Times New Roman" w:eastAsia="Times New Roman" w:hAnsi="Times New Roman"/>
          <w:color w:val="000000"/>
          <w:sz w:val="18"/>
          <w:szCs w:val="18"/>
        </w:rPr>
        <w:t xml:space="preserve"> talpos.</w:t>
      </w:r>
    </w:p>
    <w:p w:rsidR="006A7721" w:rsidRDefault="006A7721" w:rsidP="00465B15">
      <w:pPr>
        <w:spacing w:after="0" w:line="240" w:lineRule="auto"/>
        <w:ind w:firstLine="567"/>
        <w:jc w:val="both"/>
        <w:textAlignment w:val="baseline"/>
        <w:rPr>
          <w:rFonts w:ascii="Times New Roman" w:eastAsia="Times New Roman" w:hAnsi="Times New Roman"/>
          <w:b/>
          <w:bCs/>
          <w:color w:val="000000"/>
          <w:sz w:val="18"/>
          <w:szCs w:val="18"/>
          <w:highlight w:val="yellow"/>
        </w:rPr>
      </w:pPr>
    </w:p>
    <w:p w:rsidR="00465B15" w:rsidRPr="00A9645F" w:rsidRDefault="00465B15" w:rsidP="00A9645F">
      <w:pPr>
        <w:spacing w:after="0" w:line="240" w:lineRule="auto"/>
        <w:ind w:firstLine="567"/>
        <w:jc w:val="both"/>
        <w:textAlignment w:val="baseline"/>
        <w:rPr>
          <w:rFonts w:ascii="Times New Roman" w:eastAsia="Times New Roman" w:hAnsi="Times New Roman"/>
          <w:color w:val="000000"/>
          <w:sz w:val="24"/>
          <w:szCs w:val="24"/>
        </w:rPr>
      </w:pPr>
      <w:bookmarkStart w:id="1" w:name="part_c085e19654ce4944aef97d475dc871da"/>
      <w:bookmarkEnd w:id="1"/>
      <w:r w:rsidRPr="00A9645F">
        <w:rPr>
          <w:rFonts w:ascii="Times New Roman" w:eastAsia="Times New Roman" w:hAnsi="Times New Roman"/>
          <w:b/>
          <w:color w:val="000000"/>
        </w:rPr>
        <w:t>3 lentelė.</w:t>
      </w:r>
      <w:r w:rsidRPr="00A9645F">
        <w:rPr>
          <w:rFonts w:ascii="Times New Roman" w:eastAsia="Times New Roman" w:hAnsi="Times New Roman"/>
          <w:color w:val="000000"/>
        </w:rPr>
        <w:t> Energijos gamyba</w:t>
      </w:r>
    </w:p>
    <w:tbl>
      <w:tblPr>
        <w:tblW w:w="14449" w:type="dxa"/>
        <w:tblCellMar>
          <w:left w:w="0" w:type="dxa"/>
          <w:right w:w="0" w:type="dxa"/>
        </w:tblCellMar>
        <w:tblLook w:val="04A0" w:firstRow="1" w:lastRow="0" w:firstColumn="1" w:lastColumn="0" w:noHBand="0" w:noVBand="1"/>
      </w:tblPr>
      <w:tblGrid>
        <w:gridCol w:w="3818"/>
        <w:gridCol w:w="5244"/>
        <w:gridCol w:w="5387"/>
      </w:tblGrid>
      <w:tr w:rsidR="00465B15" w:rsidRPr="00A9645F" w:rsidTr="00BF45EB">
        <w:tc>
          <w:tcPr>
            <w:tcW w:w="3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jc w:val="center"/>
              <w:textAlignment w:val="baseline"/>
              <w:rPr>
                <w:rFonts w:ascii="Times New Roman" w:eastAsia="Times New Roman" w:hAnsi="Times New Roman"/>
                <w:b/>
                <w:sz w:val="20"/>
                <w:szCs w:val="20"/>
              </w:rPr>
            </w:pPr>
            <w:r w:rsidRPr="00A9645F">
              <w:rPr>
                <w:rFonts w:ascii="Times New Roman" w:eastAsia="Times New Roman" w:hAnsi="Times New Roman"/>
                <w:b/>
                <w:bCs/>
                <w:sz w:val="20"/>
                <w:szCs w:val="20"/>
              </w:rPr>
              <w:t> </w:t>
            </w:r>
            <w:r w:rsidRPr="00A9645F">
              <w:rPr>
                <w:rFonts w:ascii="Times New Roman" w:eastAsia="Times New Roman" w:hAnsi="Times New Roman"/>
                <w:b/>
                <w:sz w:val="20"/>
                <w:szCs w:val="20"/>
              </w:rPr>
              <w:t>Energijos rūšis</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jc w:val="center"/>
              <w:rPr>
                <w:rFonts w:ascii="Times New Roman" w:eastAsia="Times New Roman" w:hAnsi="Times New Roman"/>
                <w:b/>
                <w:sz w:val="20"/>
                <w:szCs w:val="20"/>
              </w:rPr>
            </w:pPr>
            <w:r w:rsidRPr="00A9645F">
              <w:rPr>
                <w:rFonts w:ascii="Times New Roman" w:eastAsia="Times New Roman" w:hAnsi="Times New Roman"/>
                <w:b/>
                <w:sz w:val="20"/>
                <w:szCs w:val="20"/>
              </w:rPr>
              <w:t>Įrenginio pajėgumas</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jc w:val="center"/>
              <w:rPr>
                <w:rFonts w:ascii="Times New Roman" w:eastAsia="Times New Roman" w:hAnsi="Times New Roman"/>
                <w:b/>
                <w:sz w:val="20"/>
                <w:szCs w:val="20"/>
              </w:rPr>
            </w:pPr>
            <w:r w:rsidRPr="00A9645F">
              <w:rPr>
                <w:rFonts w:ascii="Times New Roman" w:eastAsia="Times New Roman" w:hAnsi="Times New Roman"/>
                <w:b/>
                <w:sz w:val="20"/>
                <w:szCs w:val="20"/>
              </w:rPr>
              <w:t>Planuojama pagaminti</w:t>
            </w:r>
          </w:p>
        </w:tc>
      </w:tr>
      <w:tr w:rsidR="00465B15" w:rsidRPr="00A9645F" w:rsidTr="00BF45EB">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1</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2</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A9645F" w:rsidRDefault="00465B15"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3</w:t>
            </w:r>
          </w:p>
        </w:tc>
      </w:tr>
      <w:tr w:rsidR="00A9645F" w:rsidRPr="00700475" w:rsidTr="00BF45EB">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9645F" w:rsidRPr="00A9645F" w:rsidRDefault="00A9645F" w:rsidP="00AE044D">
            <w:pPr>
              <w:spacing w:after="0" w:line="240" w:lineRule="auto"/>
              <w:jc w:val="center"/>
              <w:rPr>
                <w:rFonts w:ascii="Times New Roman" w:eastAsia="Times New Roman" w:hAnsi="Times New Roman"/>
                <w:sz w:val="20"/>
                <w:szCs w:val="20"/>
              </w:rPr>
            </w:pPr>
            <w:r w:rsidRPr="00A9645F">
              <w:rPr>
                <w:rFonts w:ascii="Times New Roman" w:eastAsia="Times New Roman" w:hAnsi="Times New Roman"/>
                <w:sz w:val="20"/>
                <w:szCs w:val="20"/>
              </w:rPr>
              <w:t>Elektros energija, KWh</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tcPr>
          <w:p w:rsidR="00A9645F" w:rsidRPr="00A9645F" w:rsidRDefault="00A9645F" w:rsidP="00AE044D">
            <w:pPr>
              <w:spacing w:after="0" w:line="240" w:lineRule="auto"/>
              <w:jc w:val="center"/>
              <w:textAlignment w:val="baseline"/>
              <w:rPr>
                <w:rFonts w:ascii="Times New Roman" w:hAnsi="Times New Roman"/>
                <w:sz w:val="20"/>
                <w:szCs w:val="20"/>
              </w:rPr>
            </w:pPr>
            <w:r w:rsidRPr="00A9645F">
              <w:rPr>
                <w:rFonts w:ascii="Times New Roman" w:hAnsi="Times New Roman"/>
                <w:sz w:val="20"/>
                <w:szCs w:val="20"/>
              </w:rPr>
              <w:t>-</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tcPr>
          <w:p w:rsidR="00A9645F" w:rsidRPr="00A9645F" w:rsidRDefault="00A9645F" w:rsidP="00AE044D">
            <w:pPr>
              <w:spacing w:after="0" w:line="240" w:lineRule="auto"/>
              <w:jc w:val="center"/>
              <w:textAlignment w:val="baseline"/>
              <w:rPr>
                <w:rFonts w:ascii="Times New Roman" w:eastAsia="Times New Roman" w:hAnsi="Times New Roman"/>
                <w:sz w:val="20"/>
                <w:szCs w:val="20"/>
              </w:rPr>
            </w:pPr>
            <w:r w:rsidRPr="00A9645F">
              <w:rPr>
                <w:rFonts w:ascii="Times New Roman" w:eastAsia="Times New Roman" w:hAnsi="Times New Roman"/>
                <w:sz w:val="20"/>
                <w:szCs w:val="20"/>
              </w:rPr>
              <w:t>-</w:t>
            </w:r>
          </w:p>
        </w:tc>
      </w:tr>
      <w:tr w:rsidR="00465B15" w:rsidRPr="00700475" w:rsidTr="00BF45EB">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B15" w:rsidRPr="00465B15" w:rsidRDefault="00465B15" w:rsidP="00AE044D">
            <w:pPr>
              <w:spacing w:after="0" w:line="240" w:lineRule="auto"/>
              <w:jc w:val="center"/>
              <w:rPr>
                <w:rFonts w:ascii="Times New Roman" w:eastAsia="Times New Roman" w:hAnsi="Times New Roman"/>
                <w:sz w:val="20"/>
                <w:szCs w:val="20"/>
                <w:highlight w:val="yellow"/>
              </w:rPr>
            </w:pPr>
            <w:r w:rsidRPr="00A9645F">
              <w:rPr>
                <w:rFonts w:ascii="Times New Roman" w:eastAsia="Times New Roman" w:hAnsi="Times New Roman"/>
                <w:sz w:val="20"/>
                <w:szCs w:val="20"/>
              </w:rPr>
              <w:t>Šiluminė energija, kWh</w:t>
            </w:r>
          </w:p>
        </w:tc>
        <w:tc>
          <w:tcPr>
            <w:tcW w:w="5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465B15" w:rsidRDefault="00A9645F" w:rsidP="00AE044D">
            <w:pPr>
              <w:spacing w:after="0" w:line="240" w:lineRule="auto"/>
              <w:jc w:val="center"/>
              <w:textAlignment w:val="baseline"/>
              <w:rPr>
                <w:rFonts w:ascii="Times New Roman" w:eastAsia="Times New Roman" w:hAnsi="Times New Roman"/>
                <w:sz w:val="20"/>
                <w:szCs w:val="20"/>
                <w:highlight w:val="yellow"/>
              </w:rPr>
            </w:pPr>
            <w:r w:rsidRPr="00A9645F">
              <w:rPr>
                <w:rFonts w:ascii="Times New Roman" w:hAnsi="Times New Roman"/>
                <w:sz w:val="20"/>
                <w:szCs w:val="20"/>
              </w:rPr>
              <w:t>5 781 600</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B15" w:rsidRPr="00700475" w:rsidRDefault="00A9645F" w:rsidP="00AE044D">
            <w:pPr>
              <w:spacing w:after="0" w:line="240" w:lineRule="auto"/>
              <w:jc w:val="center"/>
              <w:textAlignment w:val="baseline"/>
              <w:rPr>
                <w:rFonts w:ascii="Times New Roman" w:eastAsia="Times New Roman" w:hAnsi="Times New Roman"/>
                <w:sz w:val="20"/>
                <w:szCs w:val="20"/>
              </w:rPr>
            </w:pPr>
            <w:r>
              <w:rPr>
                <w:rFonts w:ascii="Times New Roman" w:eastAsia="Times New Roman" w:hAnsi="Times New Roman"/>
                <w:sz w:val="20"/>
                <w:szCs w:val="20"/>
              </w:rPr>
              <w:t>3 798 565</w:t>
            </w:r>
          </w:p>
        </w:tc>
      </w:tr>
    </w:tbl>
    <w:p w:rsidR="00FD2FB6" w:rsidRDefault="00FD2FB6" w:rsidP="006D1AD3">
      <w:pPr>
        <w:suppressAutoHyphens/>
        <w:adjustRightInd w:val="0"/>
        <w:spacing w:after="0" w:line="240" w:lineRule="auto"/>
        <w:ind w:firstLine="567"/>
        <w:textAlignment w:val="baseline"/>
        <w:rPr>
          <w:rFonts w:ascii="Times New Roman" w:eastAsia="Times New Roman" w:hAnsi="Times New Roman" w:cs="Times New Roman"/>
          <w:b/>
          <w:lang w:eastAsia="lt-LT"/>
        </w:rPr>
      </w:pPr>
    </w:p>
    <w:p w:rsidR="00465B15" w:rsidRDefault="00465B15" w:rsidP="006D1AD3">
      <w:pPr>
        <w:suppressAutoHyphens/>
        <w:adjustRightInd w:val="0"/>
        <w:spacing w:after="0" w:line="240" w:lineRule="auto"/>
        <w:ind w:firstLine="567"/>
        <w:textAlignment w:val="baseline"/>
        <w:rPr>
          <w:rFonts w:ascii="Times New Roman" w:eastAsia="Times New Roman" w:hAnsi="Times New Roman" w:cs="Times New Roman"/>
          <w:b/>
          <w:lang w:eastAsia="lt-LT"/>
        </w:rPr>
      </w:pPr>
    </w:p>
    <w:p w:rsidR="00FD2FB6" w:rsidRPr="006D1AD3" w:rsidRDefault="00FD2FB6" w:rsidP="006D1AD3">
      <w:pPr>
        <w:suppressAutoHyphens/>
        <w:adjustRightInd w:val="0"/>
        <w:spacing w:after="0" w:line="240" w:lineRule="auto"/>
        <w:ind w:firstLine="567"/>
        <w:jc w:val="center"/>
        <w:textAlignment w:val="baseline"/>
        <w:rPr>
          <w:rFonts w:ascii="Times New Roman" w:eastAsia="Times New Roman" w:hAnsi="Times New Roman" w:cs="Times New Roman"/>
          <w:b/>
          <w:lang w:eastAsia="lt-LT"/>
        </w:rPr>
      </w:pPr>
      <w:bookmarkStart w:id="2" w:name="_Toc451333670"/>
      <w:r w:rsidRPr="006D1AD3">
        <w:rPr>
          <w:rFonts w:ascii="Times New Roman" w:eastAsia="Times New Roman" w:hAnsi="Times New Roman" w:cs="Times New Roman"/>
          <w:b/>
          <w:lang w:eastAsia="lt-LT"/>
        </w:rPr>
        <w:t>III. GAMYBOS PROCESAI</w:t>
      </w:r>
      <w:bookmarkEnd w:id="2"/>
    </w:p>
    <w:p w:rsidR="00FD2FB6" w:rsidRPr="006D1AD3" w:rsidRDefault="00FD2FB6" w:rsidP="006D1AD3">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1E388D" w:rsidRPr="006D1AD3" w:rsidRDefault="00D55512" w:rsidP="006D1AD3">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10. Detalus įrenginyje vykdomos ir (ar) planuojamos vykdyti ūkinės veiklos rūšių aprašymas ir įrenginių, kuriuose vykdoma atitinkamų rūšių veikla, išdėstymas teritorijoje. Informacija apie įrenginių priskyrimą prie potencialiai pavoj</w:t>
      </w:r>
      <w:r w:rsidR="001E388D" w:rsidRPr="006D1AD3">
        <w:rPr>
          <w:rFonts w:ascii="Times New Roman" w:eastAsia="Times New Roman" w:hAnsi="Times New Roman" w:cs="Times New Roman"/>
          <w:b/>
          <w:lang w:eastAsia="lt-LT"/>
        </w:rPr>
        <w:t>ingų įrenginių.</w:t>
      </w:r>
    </w:p>
    <w:p w:rsidR="00F55827" w:rsidRDefault="00AE0BBB" w:rsidP="00AE0BBB">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Pasikeitus paukštidžių šildymo būdui (atsisakius infraraudonųjų spindulių dujinių šildytuvų), pasikeis tik paukštidžių šildymo sistema. Paukštidžių šildymo sistemą sudarys biokuro katilinė (2 karšto vandens ruošimo katilai, kurių kiekvieno šiluminė galia sieks 495 kW), požeminis vamzdynas (reikalingas katilinėje paruošto karšto vandens tiekimui į paukštides)</w:t>
      </w:r>
      <w:r w:rsidR="00F55827">
        <w:rPr>
          <w:rFonts w:ascii="Times New Roman" w:eastAsia="Times New Roman" w:hAnsi="Times New Roman" w:cs="Times New Roman"/>
          <w:lang w:eastAsia="lt-LT"/>
        </w:rPr>
        <w:t xml:space="preserve"> bei</w:t>
      </w:r>
      <w:r>
        <w:rPr>
          <w:rFonts w:ascii="Times New Roman" w:eastAsia="Times New Roman" w:hAnsi="Times New Roman" w:cs="Times New Roman"/>
          <w:lang w:eastAsia="lt-LT"/>
        </w:rPr>
        <w:t xml:space="preserve"> </w:t>
      </w:r>
      <w:proofErr w:type="spellStart"/>
      <w:r w:rsidR="00BA7F8F">
        <w:rPr>
          <w:rFonts w:ascii="Times New Roman" w:eastAsia="Times New Roman" w:hAnsi="Times New Roman" w:cs="Times New Roman"/>
          <w:lang w:eastAsia="ar-SA"/>
        </w:rPr>
        <w:t>HeatMaster</w:t>
      </w:r>
      <w:proofErr w:type="spellEnd"/>
      <w:r w:rsidR="00BA7F8F">
        <w:rPr>
          <w:rFonts w:ascii="Times New Roman" w:eastAsia="Times New Roman" w:hAnsi="Times New Roman" w:cs="Times New Roman"/>
          <w:lang w:eastAsia="ar-SA"/>
        </w:rPr>
        <w:t xml:space="preserve"> 50R </w:t>
      </w:r>
      <w:r>
        <w:rPr>
          <w:rFonts w:ascii="Times New Roman" w:eastAsia="Times New Roman" w:hAnsi="Times New Roman" w:cs="Times New Roman"/>
          <w:lang w:eastAsia="lt-LT"/>
        </w:rPr>
        <w:t>vandeniniai kaloriferiai</w:t>
      </w:r>
      <w:r w:rsidR="00BA7F8F">
        <w:rPr>
          <w:rFonts w:ascii="Times New Roman" w:eastAsia="Times New Roman" w:hAnsi="Times New Roman" w:cs="Times New Roman"/>
          <w:lang w:eastAsia="lt-LT"/>
        </w:rPr>
        <w:t xml:space="preserve"> </w:t>
      </w:r>
      <w:r w:rsidR="00BA7F8F">
        <w:rPr>
          <w:rFonts w:ascii="Times New Roman" w:eastAsia="Times New Roman" w:hAnsi="Times New Roman" w:cs="Times New Roman"/>
          <w:lang w:eastAsia="ar-SA"/>
        </w:rPr>
        <w:t xml:space="preserve">(61kW) </w:t>
      </w:r>
      <w:r w:rsidR="00F55827">
        <w:rPr>
          <w:rFonts w:ascii="Times New Roman" w:eastAsia="Times New Roman" w:hAnsi="Times New Roman" w:cs="Times New Roman"/>
          <w:lang w:eastAsia="lt-LT"/>
        </w:rPr>
        <w:t>su juose įmontuotais ventiliatoriais</w:t>
      </w:r>
      <w:r w:rsidR="00BA7F8F">
        <w:rPr>
          <w:rFonts w:ascii="Times New Roman" w:eastAsia="Times New Roman" w:hAnsi="Times New Roman" w:cs="Times New Roman"/>
          <w:lang w:eastAsia="lt-LT"/>
        </w:rPr>
        <w:t xml:space="preserve"> </w:t>
      </w:r>
      <w:r w:rsidR="00BA7F8F">
        <w:rPr>
          <w:rFonts w:ascii="Times New Roman" w:eastAsia="Times New Roman" w:hAnsi="Times New Roman" w:cs="Times New Roman"/>
          <w:lang w:eastAsia="ar-SA"/>
        </w:rPr>
        <w:t>(9000 m</w:t>
      </w:r>
      <w:r w:rsidR="00BA7F8F" w:rsidRPr="00BA7F8F">
        <w:rPr>
          <w:rFonts w:ascii="Times New Roman" w:eastAsia="Times New Roman" w:hAnsi="Times New Roman" w:cs="Times New Roman"/>
          <w:vertAlign w:val="superscript"/>
          <w:lang w:eastAsia="ar-SA"/>
        </w:rPr>
        <w:t>3</w:t>
      </w:r>
      <w:r w:rsidR="00BA7F8F">
        <w:rPr>
          <w:rFonts w:ascii="Times New Roman" w:eastAsia="Times New Roman" w:hAnsi="Times New Roman" w:cs="Times New Roman"/>
          <w:lang w:eastAsia="ar-SA"/>
        </w:rPr>
        <w:t>/val. našumo)</w:t>
      </w:r>
      <w:r w:rsidR="00F55827">
        <w:rPr>
          <w:rFonts w:ascii="Times New Roman" w:eastAsia="Times New Roman" w:hAnsi="Times New Roman" w:cs="Times New Roman"/>
          <w:lang w:eastAsia="lt-LT"/>
        </w:rPr>
        <w:t>, skirtais šilto oro padavimui į paukštidžių patalpas. K</w:t>
      </w:r>
      <w:r>
        <w:rPr>
          <w:rFonts w:ascii="Times New Roman" w:eastAsia="Times New Roman" w:hAnsi="Times New Roman" w:cs="Times New Roman"/>
          <w:lang w:eastAsia="lt-LT"/>
        </w:rPr>
        <w:t xml:space="preserve">iekvienoje paukštidėje </w:t>
      </w:r>
      <w:r w:rsidR="00F55827">
        <w:rPr>
          <w:rFonts w:ascii="Times New Roman" w:eastAsia="Times New Roman" w:hAnsi="Times New Roman" w:cs="Times New Roman"/>
          <w:lang w:eastAsia="lt-LT"/>
        </w:rPr>
        <w:t xml:space="preserve">bus sumontuota </w:t>
      </w:r>
      <w:r>
        <w:rPr>
          <w:rFonts w:ascii="Times New Roman" w:eastAsia="Times New Roman" w:hAnsi="Times New Roman" w:cs="Times New Roman"/>
          <w:lang w:eastAsia="lt-LT"/>
        </w:rPr>
        <w:t>po 4 vnt.</w:t>
      </w:r>
      <w:r w:rsidR="00F55827">
        <w:rPr>
          <w:rFonts w:ascii="Times New Roman" w:eastAsia="Times New Roman" w:hAnsi="Times New Roman" w:cs="Times New Roman"/>
          <w:lang w:eastAsia="lt-LT"/>
        </w:rPr>
        <w:t xml:space="preserve"> kaloriferių (</w:t>
      </w:r>
      <w:r>
        <w:rPr>
          <w:rFonts w:ascii="Times New Roman" w:eastAsia="Times New Roman" w:hAnsi="Times New Roman" w:cs="Times New Roman"/>
          <w:lang w:eastAsia="lt-LT"/>
        </w:rPr>
        <w:t>viso ūkyje 40 vnt.</w:t>
      </w:r>
      <w:r w:rsidR="00F55827">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Pr="00BA7F8F">
        <w:rPr>
          <w:rFonts w:ascii="Times New Roman" w:eastAsia="Times New Roman" w:hAnsi="Times New Roman" w:cs="Times New Roman"/>
          <w:lang w:eastAsia="lt-LT"/>
        </w:rPr>
        <w:t>kurių kiekvieno šiluminė gali</w:t>
      </w:r>
      <w:r w:rsidR="00F55827" w:rsidRPr="00BA7F8F">
        <w:rPr>
          <w:rFonts w:ascii="Times New Roman" w:eastAsia="Times New Roman" w:hAnsi="Times New Roman" w:cs="Times New Roman"/>
          <w:lang w:eastAsia="lt-LT"/>
        </w:rPr>
        <w:t xml:space="preserve">a sieks </w:t>
      </w:r>
      <w:r w:rsidR="00BA7F8F" w:rsidRPr="00BA7F8F">
        <w:rPr>
          <w:rFonts w:ascii="Times New Roman" w:eastAsia="Times New Roman" w:hAnsi="Times New Roman" w:cs="Times New Roman"/>
          <w:lang w:eastAsia="lt-LT"/>
        </w:rPr>
        <w:t>50-61</w:t>
      </w:r>
      <w:r w:rsidRPr="00BA7F8F">
        <w:rPr>
          <w:rFonts w:ascii="Times New Roman" w:eastAsia="Times New Roman" w:hAnsi="Times New Roman" w:cs="Times New Roman"/>
          <w:lang w:eastAsia="lt-LT"/>
        </w:rPr>
        <w:t xml:space="preserve"> kW</w:t>
      </w:r>
      <w:r w:rsidR="00BA7F8F" w:rsidRPr="00BA7F8F">
        <w:rPr>
          <w:rFonts w:ascii="Times New Roman" w:eastAsia="Times New Roman" w:hAnsi="Times New Roman" w:cs="Times New Roman"/>
          <w:lang w:eastAsia="lt-LT"/>
        </w:rPr>
        <w:t xml:space="preserve"> (maksimaliu</w:t>
      </w:r>
      <w:r w:rsidR="00BA7F8F">
        <w:rPr>
          <w:rFonts w:ascii="Times New Roman" w:eastAsia="Times New Roman" w:hAnsi="Times New Roman" w:cs="Times New Roman"/>
          <w:lang w:eastAsia="lt-LT"/>
        </w:rPr>
        <w:t xml:space="preserve"> rėžimu)</w:t>
      </w:r>
      <w:r w:rsidR="00F55827">
        <w:rPr>
          <w:rFonts w:ascii="Times New Roman" w:eastAsia="Times New Roman" w:hAnsi="Times New Roman" w:cs="Times New Roman"/>
          <w:lang w:eastAsia="lt-LT"/>
        </w:rPr>
        <w:t xml:space="preserve">. </w:t>
      </w:r>
    </w:p>
    <w:p w:rsidR="00AE0BBB" w:rsidRDefault="00F55827" w:rsidP="00AE0BBB">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lt-LT"/>
        </w:rPr>
      </w:pPr>
      <w:r w:rsidRPr="00BA7F8F">
        <w:rPr>
          <w:rFonts w:ascii="Times New Roman" w:eastAsia="Times New Roman" w:hAnsi="Times New Roman" w:cs="Times New Roman"/>
          <w:lang w:eastAsia="lt-LT"/>
        </w:rPr>
        <w:t xml:space="preserve">Biokuro katilų </w:t>
      </w:r>
      <w:r w:rsidRPr="00BA7F8F">
        <w:rPr>
          <w:rFonts w:ascii="Times New Roman" w:eastAsia="Times New Roman" w:hAnsi="Times New Roman" w:cs="Times New Roman"/>
          <w:lang w:eastAsia="ar-SA"/>
        </w:rPr>
        <w:t xml:space="preserve">,,KALVIS 500 M-1“ techniniai pasai bei paukštidžių viduje planuojamų montuoti </w:t>
      </w:r>
      <w:proofErr w:type="spellStart"/>
      <w:r w:rsidR="007F4961">
        <w:rPr>
          <w:rFonts w:ascii="Times New Roman" w:eastAsia="Times New Roman" w:hAnsi="Times New Roman" w:cs="Times New Roman"/>
          <w:lang w:eastAsia="ar-SA"/>
        </w:rPr>
        <w:t>HeatMaster</w:t>
      </w:r>
      <w:proofErr w:type="spellEnd"/>
      <w:r w:rsidR="007F4961">
        <w:rPr>
          <w:rFonts w:ascii="Times New Roman" w:eastAsia="Times New Roman" w:hAnsi="Times New Roman" w:cs="Times New Roman"/>
          <w:lang w:eastAsia="ar-SA"/>
        </w:rPr>
        <w:t xml:space="preserve"> 50R </w:t>
      </w:r>
      <w:r w:rsidRPr="00BA7F8F">
        <w:rPr>
          <w:rFonts w:ascii="Times New Roman" w:eastAsia="Times New Roman" w:hAnsi="Times New Roman" w:cs="Times New Roman"/>
          <w:lang w:eastAsia="ar-SA"/>
        </w:rPr>
        <w:t xml:space="preserve">kaloriferių techninės specifikacijos dokumentai pateikti paraiškos TIPK leidimui pakeisti </w:t>
      </w:r>
      <w:r w:rsidRPr="00BA7F8F">
        <w:rPr>
          <w:rFonts w:ascii="Times New Roman" w:eastAsia="Times New Roman" w:hAnsi="Times New Roman" w:cs="Times New Roman"/>
          <w:b/>
          <w:bCs/>
          <w:lang w:eastAsia="ar-SA"/>
        </w:rPr>
        <w:t>Priede Nr.2.</w:t>
      </w:r>
    </w:p>
    <w:p w:rsidR="00F55827" w:rsidRDefault="00AE0BBB" w:rsidP="00AE0BBB">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Per metus paukštidžių šildymui biokuro katilinėje planuojama sudeginti iki 1400 t smulkintos medienos. </w:t>
      </w:r>
      <w:r w:rsidR="00F55827">
        <w:rPr>
          <w:rFonts w:ascii="Times New Roman" w:eastAsia="Times New Roman" w:hAnsi="Times New Roman" w:cs="Times New Roman"/>
          <w:lang w:eastAsia="lt-LT"/>
        </w:rPr>
        <w:t>Mediena bus sandėliuojama katilinės pastate įrengtame 700 m</w:t>
      </w:r>
      <w:r w:rsidR="00F55827" w:rsidRPr="00F55827">
        <w:rPr>
          <w:rFonts w:ascii="Times New Roman" w:eastAsia="Times New Roman" w:hAnsi="Times New Roman" w:cs="Times New Roman"/>
          <w:vertAlign w:val="superscript"/>
          <w:lang w:eastAsia="lt-LT"/>
        </w:rPr>
        <w:t>2</w:t>
      </w:r>
      <w:r w:rsidR="00F55827">
        <w:rPr>
          <w:rFonts w:ascii="Times New Roman" w:eastAsia="Times New Roman" w:hAnsi="Times New Roman" w:cs="Times New Roman"/>
          <w:lang w:eastAsia="lt-LT"/>
        </w:rPr>
        <w:t xml:space="preserve"> sandėlyje. Vienu metu bus sandėliuojama 60-70 t smulkintos medienos. Biokuras į katilus bus tiekiamas automatizuotai, naudojant slankiojančių grindų sistemą.</w:t>
      </w:r>
    </w:p>
    <w:p w:rsidR="00AE0BBB" w:rsidRDefault="00AE0BBB" w:rsidP="00AE0BBB">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Deginant biokurą, į aplinkos orą per du dūmtraukius (a. t. š. 099 ir a. t. š. 100) į aplinkos orą pateks: anglies monoksidas (A), sieros anhidridas (A), azoto oksidai (A) bei kietosios dalelės (A). Kiekvienas dūmtraukis projektuojamas 11 m aukščio ir 0,4 m skersmens. Skaičiuojama, kad katilinėje biokuras bus deginamas iki 5840 val. per metus.</w:t>
      </w:r>
    </w:p>
    <w:p w:rsidR="008F11A6" w:rsidRDefault="00AE0BBB" w:rsidP="00AE0BBB">
      <w:pPr>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lang w:eastAsia="ar-SA"/>
        </w:rPr>
      </w:pPr>
      <w:r w:rsidRPr="00BA7F8F">
        <w:rPr>
          <w:rFonts w:ascii="Times New Roman" w:eastAsia="Times New Roman" w:hAnsi="Times New Roman" w:cs="Times New Roman"/>
          <w:lang w:eastAsia="lt-LT"/>
        </w:rPr>
        <w:lastRenderedPageBreak/>
        <w:t>Biokuro katilinė</w:t>
      </w:r>
      <w:r w:rsidR="00F55827" w:rsidRPr="00BA7F8F">
        <w:rPr>
          <w:rFonts w:ascii="Times New Roman" w:eastAsia="Times New Roman" w:hAnsi="Times New Roman" w:cs="Times New Roman"/>
          <w:lang w:eastAsia="lt-LT"/>
        </w:rPr>
        <w:t xml:space="preserve"> su joje įrengtu biokuro saugojimo sandėliu bei projektuojamų </w:t>
      </w:r>
      <w:r w:rsidRPr="00BA7F8F">
        <w:rPr>
          <w:rFonts w:ascii="Times New Roman" w:eastAsia="Times New Roman" w:hAnsi="Times New Roman" w:cs="Times New Roman"/>
          <w:lang w:eastAsia="lt-LT"/>
        </w:rPr>
        <w:t>dūmtraukių</w:t>
      </w:r>
      <w:r w:rsidR="00F55827" w:rsidRPr="00BA7F8F">
        <w:rPr>
          <w:rFonts w:ascii="Times New Roman" w:eastAsia="Times New Roman" w:hAnsi="Times New Roman" w:cs="Times New Roman"/>
          <w:lang w:eastAsia="lt-LT"/>
        </w:rPr>
        <w:t xml:space="preserve"> (a. t. š. 099 ir 100) vieta </w:t>
      </w:r>
      <w:r w:rsidR="00F55827" w:rsidRPr="00BA7F8F">
        <w:rPr>
          <w:rFonts w:ascii="Times New Roman" w:eastAsia="Times New Roman" w:hAnsi="Times New Roman" w:cs="Times New Roman"/>
          <w:lang w:eastAsia="ar-SA"/>
        </w:rPr>
        <w:t>viščiukų- broilerių auginimo</w:t>
      </w:r>
      <w:r w:rsidR="00F55827" w:rsidRPr="00BA7F8F">
        <w:rPr>
          <w:rFonts w:ascii="Times New Roman" w:eastAsia="Times New Roman" w:hAnsi="Times New Roman" w:cs="Times New Roman"/>
          <w:lang w:eastAsia="lt-LT"/>
        </w:rPr>
        <w:t xml:space="preserve"> ūkio</w:t>
      </w:r>
      <w:r w:rsidR="00BA7F8F" w:rsidRPr="00BA7F8F">
        <w:rPr>
          <w:rFonts w:ascii="Times New Roman" w:eastAsia="Times New Roman" w:hAnsi="Times New Roman" w:cs="Times New Roman"/>
          <w:lang w:eastAsia="lt-LT"/>
        </w:rPr>
        <w:t xml:space="preserve"> (Vydenių paukštyno)</w:t>
      </w:r>
      <w:r w:rsidR="00F55827" w:rsidRPr="00BA7F8F">
        <w:rPr>
          <w:rFonts w:ascii="Times New Roman" w:eastAsia="Times New Roman" w:hAnsi="Times New Roman" w:cs="Times New Roman"/>
          <w:lang w:eastAsia="lt-LT"/>
        </w:rPr>
        <w:t xml:space="preserve"> teritorijoje pavaizduota situacijos schemoje, pateiktoje </w:t>
      </w:r>
      <w:r w:rsidRPr="00BA7F8F">
        <w:rPr>
          <w:rFonts w:ascii="Times New Roman" w:eastAsia="Times New Roman" w:hAnsi="Times New Roman" w:cs="Times New Roman"/>
          <w:lang w:eastAsia="ar-SA"/>
        </w:rPr>
        <w:t xml:space="preserve">paraiškos TIPK leidimui pakeisti </w:t>
      </w:r>
      <w:r w:rsidRPr="00BA7F8F">
        <w:rPr>
          <w:rFonts w:ascii="Times New Roman" w:eastAsia="Times New Roman" w:hAnsi="Times New Roman" w:cs="Times New Roman"/>
          <w:b/>
          <w:bCs/>
          <w:lang w:eastAsia="ar-SA"/>
        </w:rPr>
        <w:t>Priede Nr.1</w:t>
      </w:r>
      <w:r w:rsidRPr="00BA7F8F">
        <w:rPr>
          <w:rFonts w:ascii="Times New Roman" w:eastAsia="Times New Roman" w:hAnsi="Times New Roman" w:cs="Times New Roman"/>
          <w:lang w:eastAsia="ar-SA"/>
        </w:rPr>
        <w:t xml:space="preserve"> </w:t>
      </w:r>
    </w:p>
    <w:p w:rsidR="00AE0BBB" w:rsidRDefault="00AE0BBB" w:rsidP="006D1AD3">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Likusi informacija apie paukštyne vykdomą ūkinę veiklą bei įrenginių (paukštidžių) teritorijoje išdėstymą papildomai neteikiama</w:t>
      </w:r>
      <w:r w:rsidRPr="003C293A">
        <w:rPr>
          <w:rFonts w:ascii="Times New Roman" w:eastAsia="Times New Roman" w:hAnsi="Times New Roman" w:cs="Times New Roman"/>
          <w:lang w:eastAsia="lt-LT"/>
        </w:rPr>
        <w:t xml:space="preserve">, nes </w:t>
      </w:r>
      <w:r>
        <w:rPr>
          <w:rFonts w:ascii="Times New Roman" w:eastAsia="Times New Roman" w:hAnsi="Times New Roman" w:cs="Times New Roman"/>
          <w:lang w:eastAsia="lt-LT"/>
        </w:rPr>
        <w:t>ji</w:t>
      </w:r>
      <w:r w:rsidRPr="003C293A">
        <w:rPr>
          <w:rFonts w:ascii="Times New Roman" w:eastAsia="Times New Roman" w:hAnsi="Times New Roman" w:cs="Times New Roman"/>
          <w:lang w:eastAsia="lt-LT"/>
        </w:rPr>
        <w:t xml:space="preserve"> nesikeičia nuo informacijos, pateiktos paraiškoje, pagal kurią 2008 metų spalio 24 d. buvo pakeistas Taršos integruotos prevencijos ir kontrolės leidimas.</w:t>
      </w:r>
    </w:p>
    <w:p w:rsidR="00AE0BBB" w:rsidRPr="006D1AD3" w:rsidRDefault="00AE0BBB" w:rsidP="006D1AD3">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FD2FB6" w:rsidRPr="006D1AD3" w:rsidRDefault="00FD2FB6" w:rsidP="006D1AD3">
      <w:pPr>
        <w:widowControl w:val="0"/>
        <w:spacing w:after="0" w:line="240" w:lineRule="auto"/>
        <w:ind w:firstLine="567"/>
        <w:jc w:val="both"/>
        <w:rPr>
          <w:rFonts w:ascii="Times New Roman" w:eastAsia="Times New Roman" w:hAnsi="Times New Roman" w:cs="Times New Roman"/>
          <w:b/>
          <w:iCs/>
          <w:lang w:eastAsia="lt-LT"/>
        </w:rPr>
      </w:pPr>
      <w:bookmarkStart w:id="3" w:name="_Toc451333671"/>
      <w:r w:rsidRPr="006D1AD3">
        <w:rPr>
          <w:rFonts w:ascii="Times New Roman" w:eastAsia="Times New Roman" w:hAnsi="Times New Roman" w:cs="Times New Roman"/>
          <w:b/>
          <w:iCs/>
          <w:lang w:eastAsia="lt-LT"/>
        </w:rPr>
        <w:t xml:space="preserve">11. Planuojama naudoti technologija ir kiti gamybos būdai, skirti teršalų išmetimo iš įrenginio (-ių) prevencijai arba, jeigu tai neįmanoma, išmetamų teršalų kiekiui mažinti. </w:t>
      </w:r>
    </w:p>
    <w:p w:rsidR="00AE0BBB" w:rsidRPr="003C293A" w:rsidRDefault="00AE0BBB" w:rsidP="00AE0BBB">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hAnsi="Times New Roman" w:cs="Times New Roman"/>
        </w:rPr>
        <w:t xml:space="preserve">Nei paviršinio vandens ar dirvožemio prevencinės priemonės, nei oro taršos ir vandens taupymo prevencinės priemonės nesikeičia nuo priemonių, nurodytų </w:t>
      </w:r>
      <w:r w:rsidRPr="003C293A">
        <w:rPr>
          <w:rFonts w:ascii="Times New Roman" w:eastAsia="Times New Roman" w:hAnsi="Times New Roman" w:cs="Times New Roman"/>
          <w:lang w:eastAsia="lt-LT"/>
        </w:rPr>
        <w:t>paraiškoje, pagal kurią 2008 metų spalio 24 d. buvo pakeistas Taršos integruotos prevencijos ir kontrolės leidimas</w:t>
      </w:r>
      <w:r>
        <w:rPr>
          <w:rFonts w:ascii="Times New Roman" w:eastAsia="Times New Roman" w:hAnsi="Times New Roman" w:cs="Times New Roman"/>
          <w:lang w:eastAsia="lt-LT"/>
        </w:rPr>
        <w:t>, todėl punktas nepildomas.</w:t>
      </w:r>
    </w:p>
    <w:p w:rsidR="00164303" w:rsidRPr="00164303" w:rsidRDefault="005C2E90" w:rsidP="005C2E90">
      <w:pPr>
        <w:widowControl w:val="0"/>
        <w:ind w:firstLine="567"/>
        <w:jc w:val="both"/>
        <w:rPr>
          <w:rFonts w:ascii="Times New Roman" w:hAnsi="Times New Roman"/>
        </w:rPr>
      </w:pPr>
      <w:r>
        <w:rPr>
          <w:rFonts w:ascii="Times New Roman" w:hAnsi="Times New Roman" w:cs="Times New Roman"/>
          <w:iCs/>
          <w:szCs w:val="24"/>
          <w:lang w:eastAsia="lt-LT"/>
        </w:rPr>
        <w:t xml:space="preserve">Ūkininkės A. </w:t>
      </w:r>
      <w:proofErr w:type="spellStart"/>
      <w:r>
        <w:rPr>
          <w:rFonts w:ascii="Times New Roman" w:hAnsi="Times New Roman" w:cs="Times New Roman"/>
          <w:iCs/>
          <w:szCs w:val="24"/>
          <w:lang w:eastAsia="lt-LT"/>
        </w:rPr>
        <w:t>Jagminienės</w:t>
      </w:r>
      <w:proofErr w:type="spellEnd"/>
      <w:r>
        <w:rPr>
          <w:rFonts w:ascii="Times New Roman" w:hAnsi="Times New Roman" w:cs="Times New Roman"/>
          <w:iCs/>
          <w:szCs w:val="24"/>
          <w:lang w:eastAsia="lt-LT"/>
        </w:rPr>
        <w:t xml:space="preserve"> viščiukų-broilerių auginimo ūkyje naudojamos paukščių</w:t>
      </w:r>
      <w:r w:rsidRPr="00AE0BBB">
        <w:rPr>
          <w:rFonts w:ascii="Times New Roman" w:hAnsi="Times New Roman" w:cs="Times New Roman"/>
          <w:iCs/>
          <w:szCs w:val="24"/>
          <w:lang w:eastAsia="lt-LT"/>
        </w:rPr>
        <w:t xml:space="preserve"> auginimo technologijos atitik</w:t>
      </w:r>
      <w:r>
        <w:rPr>
          <w:rFonts w:ascii="Times New Roman" w:hAnsi="Times New Roman" w:cs="Times New Roman"/>
          <w:iCs/>
          <w:szCs w:val="24"/>
          <w:lang w:eastAsia="lt-LT"/>
        </w:rPr>
        <w:t>a</w:t>
      </w:r>
      <w:r w:rsidRPr="00AE0BBB">
        <w:rPr>
          <w:rFonts w:ascii="Times New Roman" w:hAnsi="Times New Roman" w:cs="Times New Roman"/>
          <w:iCs/>
          <w:szCs w:val="24"/>
          <w:lang w:eastAsia="lt-LT"/>
        </w:rPr>
        <w:t xml:space="preserve"> geriausiai prieinamus gamybos būdus (GPGB</w:t>
      </w:r>
      <w:r w:rsidR="00F55827">
        <w:rPr>
          <w:rFonts w:ascii="Times New Roman" w:hAnsi="Times New Roman" w:cs="Times New Roman"/>
          <w:iCs/>
          <w:szCs w:val="24"/>
          <w:lang w:eastAsia="lt-LT"/>
        </w:rPr>
        <w:t>).</w:t>
      </w:r>
    </w:p>
    <w:p w:rsidR="002D0BDB" w:rsidRPr="006D1AD3" w:rsidRDefault="00FD2FB6" w:rsidP="006D1AD3">
      <w:pPr>
        <w:widowControl w:val="0"/>
        <w:spacing w:after="0" w:line="240" w:lineRule="auto"/>
        <w:ind w:firstLine="567"/>
        <w:jc w:val="both"/>
        <w:rPr>
          <w:rFonts w:ascii="Times New Roman" w:eastAsia="Times New Roman" w:hAnsi="Times New Roman" w:cs="Times New Roman"/>
          <w:b/>
          <w:iCs/>
          <w:lang w:eastAsia="lt-LT"/>
        </w:rPr>
      </w:pPr>
      <w:r w:rsidRPr="006D1AD3">
        <w:rPr>
          <w:rFonts w:ascii="Times New Roman" w:eastAsia="Times New Roman" w:hAnsi="Times New Roman" w:cs="Times New Roman"/>
          <w:b/>
          <w:iCs/>
          <w:lang w:eastAsia="lt-LT"/>
        </w:rPr>
        <w:t xml:space="preserve"> </w:t>
      </w:r>
      <w:r w:rsidR="00B54941" w:rsidRPr="006D1AD3">
        <w:rPr>
          <w:rFonts w:ascii="Times New Roman" w:eastAsia="Times New Roman" w:hAnsi="Times New Roman" w:cs="Times New Roman"/>
          <w:b/>
          <w:iCs/>
          <w:lang w:eastAsia="lt-LT"/>
        </w:rPr>
        <w:t>12. Pagrindinių alternatyvų pareiškėjo siūlomai technologijai, gamybos būdams ir priemonėms aprašymas, išmetamųjų teršalų poveikis aplinkai arba nuoroda į PAV dokumentus, kuriuose ši informacija pateikta.</w:t>
      </w:r>
    </w:p>
    <w:p w:rsidR="005C2E90" w:rsidRPr="003C293A" w:rsidRDefault="005C2E90" w:rsidP="005C2E90">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AE0BBB" w:rsidRPr="00AE0BBB" w:rsidRDefault="00AE0BBB" w:rsidP="00AE0BBB">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942C16" w:rsidRDefault="00942C16" w:rsidP="006D1AD3">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bookmarkStart w:id="4" w:name="_Toc451333672"/>
      <w:bookmarkEnd w:id="3"/>
      <w:r w:rsidRPr="006D1AD3">
        <w:rPr>
          <w:rFonts w:ascii="Times New Roman" w:eastAsia="Times New Roman" w:hAnsi="Times New Roman" w:cs="Times New Roman"/>
          <w:b/>
          <w:lang w:eastAsia="lt-LT"/>
        </w:rPr>
        <w:t xml:space="preserve">13. Kiekvieno įrenginio naudojamų technologijų atitikimo technologijoms, aprašytoms Europos Sąjungos geriausiai prieinamų gamybos būdų (GPGB) informaciniuose dokumentuose ar išvadose, palyginamasis įvertinimas. </w:t>
      </w:r>
    </w:p>
    <w:p w:rsidR="000D2908" w:rsidRPr="00BA7F8F" w:rsidRDefault="000D2908" w:rsidP="000D2908">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4 lentelė tikslinama, nes ,,Įrenginio atitikimo GPGB palyginamasis vertinimas“ turi būti atliktas atsižvelgiant į 2017 m. vasario 15 d. Komisijos įgyvendinimo sprendimą (ES) 2017/30</w:t>
      </w:r>
      <w:r w:rsidRPr="000D2908">
        <w:rPr>
          <w:rFonts w:ascii="Times New Roman" w:eastAsia="Times New Roman" w:hAnsi="Times New Roman" w:cs="Times New Roman"/>
          <w:vertAlign w:val="superscript"/>
          <w:lang w:eastAsia="lt-LT"/>
        </w:rPr>
        <w:t>*</w:t>
      </w:r>
      <w:r w:rsidR="00BA7F8F">
        <w:rPr>
          <w:rFonts w:ascii="Times New Roman" w:eastAsia="Times New Roman" w:hAnsi="Times New Roman" w:cs="Times New Roman"/>
          <w:lang w:eastAsia="lt-LT"/>
        </w:rPr>
        <w:t>.</w:t>
      </w:r>
    </w:p>
    <w:p w:rsidR="000D2908" w:rsidRPr="006D1AD3" w:rsidRDefault="000D2908" w:rsidP="006D1AD3">
      <w:pPr>
        <w:suppressAutoHyphens/>
        <w:adjustRightInd w:val="0"/>
        <w:spacing w:after="0" w:line="240" w:lineRule="auto"/>
        <w:ind w:firstLine="567"/>
        <w:jc w:val="both"/>
        <w:textAlignment w:val="baseline"/>
        <w:rPr>
          <w:rFonts w:ascii="Times New Roman" w:eastAsia="Times New Roman" w:hAnsi="Times New Roman" w:cs="Times New Roman"/>
          <w:b/>
          <w:lang w:eastAsia="lt-LT"/>
        </w:rPr>
      </w:pPr>
    </w:p>
    <w:p w:rsidR="00465B15" w:rsidRDefault="00465B15" w:rsidP="00465B15">
      <w:pPr>
        <w:spacing w:after="0" w:line="240" w:lineRule="auto"/>
        <w:ind w:firstLine="567"/>
        <w:jc w:val="both"/>
        <w:textAlignment w:val="baseline"/>
        <w:rPr>
          <w:rFonts w:ascii="Times New Roman" w:eastAsia="Times New Roman" w:hAnsi="Times New Roman"/>
          <w:color w:val="000000"/>
        </w:rPr>
      </w:pPr>
      <w:r w:rsidRPr="00F02923">
        <w:rPr>
          <w:rFonts w:ascii="Times New Roman" w:eastAsia="Times New Roman" w:hAnsi="Times New Roman"/>
          <w:b/>
          <w:color w:val="000000"/>
        </w:rPr>
        <w:t>4 lentelė.</w:t>
      </w:r>
      <w:r w:rsidRPr="00F02923">
        <w:rPr>
          <w:rFonts w:ascii="Times New Roman" w:eastAsia="Times New Roman" w:hAnsi="Times New Roman"/>
          <w:color w:val="000000"/>
        </w:rPr>
        <w:t> Įrenginio atitikimo GPGB palyginamasis įvertinimas</w:t>
      </w:r>
    </w:p>
    <w:tbl>
      <w:tblPr>
        <w:tblStyle w:val="Lentelstinklelis"/>
        <w:tblW w:w="14879" w:type="dxa"/>
        <w:tblLook w:val="04A0" w:firstRow="1" w:lastRow="0" w:firstColumn="1" w:lastColumn="0" w:noHBand="0" w:noVBand="1"/>
      </w:tblPr>
      <w:tblGrid>
        <w:gridCol w:w="704"/>
        <w:gridCol w:w="1842"/>
        <w:gridCol w:w="1413"/>
        <w:gridCol w:w="4400"/>
        <w:gridCol w:w="1701"/>
        <w:gridCol w:w="1134"/>
        <w:gridCol w:w="3685"/>
      </w:tblGrid>
      <w:tr w:rsidR="00BA7F8F" w:rsidRPr="00BA7F8F" w:rsidTr="00B968BD">
        <w:trPr>
          <w:tblHeader/>
        </w:trPr>
        <w:tc>
          <w:tcPr>
            <w:tcW w:w="704" w:type="dxa"/>
          </w:tcPr>
          <w:p w:rsidR="00BA7F8F" w:rsidRPr="00BA7F8F" w:rsidRDefault="00BA7F8F" w:rsidP="00B968BD">
            <w:pPr>
              <w:spacing w:before="240"/>
              <w:jc w:val="center"/>
              <w:rPr>
                <w:lang w:val="lt-LT"/>
              </w:rPr>
            </w:pPr>
            <w:r w:rsidRPr="00BA7F8F">
              <w:rPr>
                <w:b/>
                <w:lang w:val="lt-LT"/>
              </w:rPr>
              <w:t>Eil. Nr.</w:t>
            </w:r>
          </w:p>
        </w:tc>
        <w:tc>
          <w:tcPr>
            <w:tcW w:w="1842" w:type="dxa"/>
          </w:tcPr>
          <w:p w:rsidR="00BA7F8F" w:rsidRPr="00BA7F8F" w:rsidRDefault="00BA7F8F" w:rsidP="00B968BD">
            <w:pPr>
              <w:jc w:val="center"/>
              <w:rPr>
                <w:lang w:val="lt-LT"/>
              </w:rPr>
            </w:pPr>
            <w:r w:rsidRPr="00BA7F8F">
              <w:rPr>
                <w:b/>
                <w:lang w:val="lt-LT"/>
              </w:rPr>
              <w:t>Aplinkos komponentai, kuriems daromas poveikis</w:t>
            </w:r>
          </w:p>
        </w:tc>
        <w:tc>
          <w:tcPr>
            <w:tcW w:w="1413" w:type="dxa"/>
          </w:tcPr>
          <w:p w:rsidR="00BA7F8F" w:rsidRPr="00BA7F8F" w:rsidRDefault="00BA7F8F" w:rsidP="00B968BD">
            <w:pPr>
              <w:jc w:val="center"/>
              <w:rPr>
                <w:lang w:val="lt-LT"/>
              </w:rPr>
            </w:pPr>
            <w:r w:rsidRPr="00BA7F8F">
              <w:rPr>
                <w:b/>
                <w:lang w:val="lt-LT"/>
              </w:rPr>
              <w:t>Nuoroda į ES GPGB informacinius dokumentus, anotacijas</w:t>
            </w:r>
          </w:p>
        </w:tc>
        <w:tc>
          <w:tcPr>
            <w:tcW w:w="4400" w:type="dxa"/>
          </w:tcPr>
          <w:p w:rsidR="00BA7F8F" w:rsidRPr="00BA7F8F" w:rsidRDefault="00BA7F8F" w:rsidP="00B968BD">
            <w:pPr>
              <w:spacing w:before="240"/>
              <w:jc w:val="center"/>
              <w:rPr>
                <w:lang w:val="lt-LT"/>
              </w:rPr>
            </w:pPr>
            <w:r w:rsidRPr="00BA7F8F">
              <w:rPr>
                <w:b/>
                <w:lang w:val="lt-LT"/>
              </w:rPr>
              <w:t>GPGB technologija</w:t>
            </w:r>
          </w:p>
        </w:tc>
        <w:tc>
          <w:tcPr>
            <w:tcW w:w="1701" w:type="dxa"/>
          </w:tcPr>
          <w:p w:rsidR="00BA7F8F" w:rsidRPr="00BA7F8F" w:rsidRDefault="00BA7F8F" w:rsidP="00B968BD">
            <w:pPr>
              <w:spacing w:before="240"/>
              <w:jc w:val="center"/>
              <w:textAlignment w:val="baseline"/>
              <w:rPr>
                <w:b/>
                <w:lang w:val="lt-LT"/>
              </w:rPr>
            </w:pPr>
            <w:r w:rsidRPr="00BA7F8F">
              <w:rPr>
                <w:b/>
                <w:lang w:val="lt-LT"/>
              </w:rPr>
              <w:t>Su GPGB taikymu susijusios</w:t>
            </w:r>
          </w:p>
          <w:p w:rsidR="00BA7F8F" w:rsidRPr="00BA7F8F" w:rsidRDefault="00BA7F8F" w:rsidP="00B968BD">
            <w:pPr>
              <w:jc w:val="center"/>
              <w:rPr>
                <w:lang w:val="lt-LT"/>
              </w:rPr>
            </w:pPr>
            <w:r w:rsidRPr="00BA7F8F">
              <w:rPr>
                <w:b/>
                <w:lang w:val="lt-LT"/>
              </w:rPr>
              <w:t>vertės, vnt.</w:t>
            </w:r>
          </w:p>
        </w:tc>
        <w:tc>
          <w:tcPr>
            <w:tcW w:w="1134" w:type="dxa"/>
          </w:tcPr>
          <w:p w:rsidR="00BA7F8F" w:rsidRPr="00BA7F8F" w:rsidRDefault="00BA7F8F" w:rsidP="00B968BD">
            <w:pPr>
              <w:spacing w:before="240"/>
              <w:jc w:val="center"/>
              <w:rPr>
                <w:lang w:val="lt-LT"/>
              </w:rPr>
            </w:pPr>
            <w:r w:rsidRPr="00BA7F8F">
              <w:rPr>
                <w:b/>
                <w:lang w:val="lt-LT"/>
              </w:rPr>
              <w:t>Atitikimas</w:t>
            </w:r>
          </w:p>
        </w:tc>
        <w:tc>
          <w:tcPr>
            <w:tcW w:w="3685" w:type="dxa"/>
          </w:tcPr>
          <w:p w:rsidR="00BA7F8F" w:rsidRPr="00BA7F8F" w:rsidRDefault="00BA7F8F" w:rsidP="00B968BD">
            <w:pPr>
              <w:spacing w:before="240"/>
              <w:jc w:val="center"/>
              <w:rPr>
                <w:lang w:val="lt-LT"/>
              </w:rPr>
            </w:pPr>
            <w:r w:rsidRPr="00BA7F8F">
              <w:rPr>
                <w:b/>
                <w:lang w:val="lt-LT"/>
              </w:rPr>
              <w:t>Pastabos</w:t>
            </w:r>
          </w:p>
        </w:tc>
      </w:tr>
      <w:tr w:rsidR="00BA7F8F" w:rsidRPr="00BA7F8F" w:rsidTr="00B968BD">
        <w:trPr>
          <w:tblHeader/>
        </w:trPr>
        <w:tc>
          <w:tcPr>
            <w:tcW w:w="704" w:type="dxa"/>
          </w:tcPr>
          <w:p w:rsidR="00BA7F8F" w:rsidRPr="00BA7F8F" w:rsidRDefault="00BA7F8F" w:rsidP="00B968BD">
            <w:pPr>
              <w:jc w:val="center"/>
              <w:rPr>
                <w:b/>
                <w:bCs/>
                <w:lang w:val="lt-LT"/>
              </w:rPr>
            </w:pPr>
            <w:r w:rsidRPr="00BA7F8F">
              <w:rPr>
                <w:b/>
                <w:bCs/>
                <w:lang w:val="lt-LT"/>
              </w:rPr>
              <w:t>1</w:t>
            </w:r>
          </w:p>
        </w:tc>
        <w:tc>
          <w:tcPr>
            <w:tcW w:w="1842" w:type="dxa"/>
          </w:tcPr>
          <w:p w:rsidR="00BA7F8F" w:rsidRPr="00BA7F8F" w:rsidRDefault="00BA7F8F" w:rsidP="00B968BD">
            <w:pPr>
              <w:jc w:val="center"/>
              <w:rPr>
                <w:b/>
                <w:bCs/>
                <w:lang w:val="lt-LT"/>
              </w:rPr>
            </w:pPr>
            <w:r w:rsidRPr="00BA7F8F">
              <w:rPr>
                <w:b/>
                <w:bCs/>
                <w:lang w:val="lt-LT"/>
              </w:rPr>
              <w:t>2</w:t>
            </w:r>
          </w:p>
        </w:tc>
        <w:tc>
          <w:tcPr>
            <w:tcW w:w="1413" w:type="dxa"/>
          </w:tcPr>
          <w:p w:rsidR="00BA7F8F" w:rsidRPr="00BA7F8F" w:rsidRDefault="00BA7F8F" w:rsidP="00B968BD">
            <w:pPr>
              <w:jc w:val="center"/>
              <w:rPr>
                <w:b/>
                <w:bCs/>
                <w:lang w:val="lt-LT"/>
              </w:rPr>
            </w:pPr>
            <w:r w:rsidRPr="00BA7F8F">
              <w:rPr>
                <w:b/>
                <w:bCs/>
                <w:lang w:val="lt-LT"/>
              </w:rPr>
              <w:t>3</w:t>
            </w:r>
          </w:p>
        </w:tc>
        <w:tc>
          <w:tcPr>
            <w:tcW w:w="4400" w:type="dxa"/>
          </w:tcPr>
          <w:p w:rsidR="00BA7F8F" w:rsidRPr="00BA7F8F" w:rsidRDefault="00BA7F8F" w:rsidP="00B968BD">
            <w:pPr>
              <w:jc w:val="center"/>
              <w:rPr>
                <w:b/>
                <w:bCs/>
                <w:lang w:val="lt-LT"/>
              </w:rPr>
            </w:pPr>
            <w:r w:rsidRPr="00BA7F8F">
              <w:rPr>
                <w:b/>
                <w:bCs/>
                <w:lang w:val="lt-LT"/>
              </w:rPr>
              <w:t>4</w:t>
            </w:r>
          </w:p>
        </w:tc>
        <w:tc>
          <w:tcPr>
            <w:tcW w:w="1701" w:type="dxa"/>
          </w:tcPr>
          <w:p w:rsidR="00BA7F8F" w:rsidRPr="00BA7F8F" w:rsidRDefault="00BA7F8F" w:rsidP="00B968BD">
            <w:pPr>
              <w:jc w:val="center"/>
              <w:rPr>
                <w:b/>
                <w:bCs/>
                <w:lang w:val="lt-LT"/>
              </w:rPr>
            </w:pPr>
            <w:r w:rsidRPr="00BA7F8F">
              <w:rPr>
                <w:b/>
                <w:bCs/>
                <w:lang w:val="lt-LT"/>
              </w:rPr>
              <w:t>5</w:t>
            </w:r>
          </w:p>
        </w:tc>
        <w:tc>
          <w:tcPr>
            <w:tcW w:w="1134" w:type="dxa"/>
          </w:tcPr>
          <w:p w:rsidR="00BA7F8F" w:rsidRPr="00BA7F8F" w:rsidRDefault="00BA7F8F" w:rsidP="00B968BD">
            <w:pPr>
              <w:jc w:val="center"/>
              <w:rPr>
                <w:b/>
                <w:bCs/>
                <w:lang w:val="lt-LT"/>
              </w:rPr>
            </w:pPr>
            <w:r w:rsidRPr="00BA7F8F">
              <w:rPr>
                <w:b/>
                <w:bCs/>
                <w:lang w:val="lt-LT"/>
              </w:rPr>
              <w:t>6</w:t>
            </w:r>
          </w:p>
        </w:tc>
        <w:tc>
          <w:tcPr>
            <w:tcW w:w="3685" w:type="dxa"/>
          </w:tcPr>
          <w:p w:rsidR="00BA7F8F" w:rsidRPr="00BA7F8F" w:rsidRDefault="00BA7F8F" w:rsidP="00B968BD">
            <w:pPr>
              <w:jc w:val="center"/>
              <w:rPr>
                <w:b/>
                <w:bCs/>
                <w:lang w:val="lt-LT"/>
              </w:rPr>
            </w:pPr>
            <w:r w:rsidRPr="00BA7F8F">
              <w:rPr>
                <w:b/>
                <w:bCs/>
                <w:lang w:val="lt-LT"/>
              </w:rPr>
              <w:t>7</w:t>
            </w:r>
          </w:p>
        </w:tc>
      </w:tr>
      <w:tr w:rsidR="00BA7F8F" w:rsidRPr="00BA7F8F" w:rsidTr="00B968BD">
        <w:tc>
          <w:tcPr>
            <w:tcW w:w="704" w:type="dxa"/>
            <w:vAlign w:val="center"/>
          </w:tcPr>
          <w:p w:rsidR="00BA7F8F" w:rsidRPr="00BA7F8F" w:rsidRDefault="00BA7F8F" w:rsidP="00FA2B1A">
            <w:pPr>
              <w:pStyle w:val="Sraopastraipa"/>
              <w:numPr>
                <w:ilvl w:val="0"/>
                <w:numId w:val="16"/>
              </w:numPr>
              <w:rPr>
                <w:lang w:val="lt-LT"/>
              </w:rPr>
            </w:pPr>
          </w:p>
        </w:tc>
        <w:tc>
          <w:tcPr>
            <w:tcW w:w="1842" w:type="dxa"/>
            <w:vAlign w:val="center"/>
          </w:tcPr>
          <w:p w:rsidR="00BA7F8F" w:rsidRPr="00BA7F8F" w:rsidRDefault="00BA7F8F" w:rsidP="00B968BD">
            <w:pPr>
              <w:spacing w:before="240"/>
              <w:jc w:val="center"/>
              <w:rPr>
                <w:lang w:val="lt-LT"/>
              </w:rPr>
            </w:pPr>
            <w:r w:rsidRPr="00BA7F8F">
              <w:rPr>
                <w:lang w:val="lt-LT"/>
              </w:rPr>
              <w:t>Geras šeimininkavimas</w:t>
            </w:r>
          </w:p>
        </w:tc>
        <w:tc>
          <w:tcPr>
            <w:tcW w:w="1413" w:type="dxa"/>
            <w:vAlign w:val="center"/>
          </w:tcPr>
          <w:p w:rsidR="00BA7F8F" w:rsidRPr="00BA7F8F" w:rsidRDefault="00BA7F8F" w:rsidP="00B968BD">
            <w:pPr>
              <w:spacing w:before="240"/>
              <w:jc w:val="center"/>
              <w:rPr>
                <w:lang w:val="lt-LT"/>
              </w:rPr>
            </w:pPr>
            <w:r w:rsidRPr="00BA7F8F">
              <w:rPr>
                <w:lang w:val="lt-LT"/>
              </w:rPr>
              <w:t>GPGB 2.</w:t>
            </w:r>
          </w:p>
        </w:tc>
        <w:tc>
          <w:tcPr>
            <w:tcW w:w="4400" w:type="dxa"/>
            <w:vAlign w:val="center"/>
          </w:tcPr>
          <w:p w:rsidR="00BA7F8F" w:rsidRPr="00BA7F8F" w:rsidRDefault="00BA7F8F" w:rsidP="00B968BD">
            <w:pPr>
              <w:suppressAutoHyphens/>
              <w:ind w:hanging="89"/>
              <w:jc w:val="both"/>
              <w:textAlignment w:val="baseline"/>
              <w:rPr>
                <w:lang w:val="lt-LT"/>
              </w:rPr>
            </w:pPr>
            <w:r w:rsidRPr="00BA7F8F">
              <w:rPr>
                <w:lang w:val="lt-LT"/>
              </w:rPr>
              <w:t xml:space="preserve">Šviesti ir mokyti darbuotojus, visų pirma: </w:t>
            </w:r>
          </w:p>
          <w:p w:rsidR="00BA7F8F" w:rsidRPr="00BA7F8F" w:rsidRDefault="00BA7F8F" w:rsidP="00FA2B1A">
            <w:pPr>
              <w:pStyle w:val="Sraopastraipa"/>
              <w:numPr>
                <w:ilvl w:val="0"/>
                <w:numId w:val="17"/>
              </w:numPr>
              <w:suppressAutoHyphens/>
              <w:spacing w:line="276" w:lineRule="auto"/>
              <w:ind w:left="52" w:hanging="141"/>
              <w:jc w:val="both"/>
              <w:textAlignment w:val="baseline"/>
              <w:rPr>
                <w:lang w:val="lt-LT"/>
              </w:rPr>
            </w:pPr>
            <w:r w:rsidRPr="00BA7F8F">
              <w:rPr>
                <w:lang w:val="lt-LT"/>
              </w:rPr>
              <w:t>apie susijusius reglamentus, gyvulininkystę, gyvūnų svei</w:t>
            </w:r>
            <w:r w:rsidRPr="00BA7F8F">
              <w:rPr>
                <w:lang w:val="lt-LT"/>
              </w:rPr>
              <w:softHyphen/>
              <w:t>katą ir gerovę, mėšlo tvarkymą, darbuotojų saugą;</w:t>
            </w:r>
          </w:p>
          <w:p w:rsidR="00BA7F8F" w:rsidRPr="00BA7F8F" w:rsidRDefault="00BA7F8F" w:rsidP="00FA2B1A">
            <w:pPr>
              <w:pStyle w:val="Sraopastraipa"/>
              <w:numPr>
                <w:ilvl w:val="0"/>
                <w:numId w:val="17"/>
              </w:numPr>
              <w:suppressAutoHyphens/>
              <w:spacing w:line="276" w:lineRule="auto"/>
              <w:ind w:left="52" w:hanging="141"/>
              <w:jc w:val="both"/>
              <w:textAlignment w:val="baseline"/>
              <w:rPr>
                <w:lang w:val="lt-LT"/>
              </w:rPr>
            </w:pPr>
            <w:r w:rsidRPr="00BA7F8F">
              <w:rPr>
                <w:lang w:val="lt-LT"/>
              </w:rPr>
              <w:t>mėšlo vežimą ir žemės tręšimą juo;</w:t>
            </w:r>
          </w:p>
          <w:p w:rsidR="00BA7F8F" w:rsidRPr="00BA7F8F" w:rsidRDefault="00BA7F8F" w:rsidP="00FA2B1A">
            <w:pPr>
              <w:pStyle w:val="Sraopastraipa"/>
              <w:numPr>
                <w:ilvl w:val="0"/>
                <w:numId w:val="17"/>
              </w:numPr>
              <w:suppressAutoHyphens/>
              <w:spacing w:line="276" w:lineRule="auto"/>
              <w:ind w:left="52" w:hanging="141"/>
              <w:jc w:val="both"/>
              <w:textAlignment w:val="baseline"/>
              <w:rPr>
                <w:lang w:val="lt-LT"/>
              </w:rPr>
            </w:pPr>
            <w:r w:rsidRPr="00BA7F8F">
              <w:rPr>
                <w:lang w:val="lt-LT"/>
              </w:rPr>
              <w:t>veiklos planavimą;</w:t>
            </w:r>
          </w:p>
          <w:p w:rsidR="00BA7F8F" w:rsidRPr="00BA7F8F" w:rsidRDefault="00BA7F8F" w:rsidP="00FA2B1A">
            <w:pPr>
              <w:pStyle w:val="Sraopastraipa"/>
              <w:numPr>
                <w:ilvl w:val="0"/>
                <w:numId w:val="17"/>
              </w:numPr>
              <w:suppressAutoHyphens/>
              <w:spacing w:line="276" w:lineRule="auto"/>
              <w:ind w:left="52" w:hanging="141"/>
              <w:jc w:val="both"/>
              <w:textAlignment w:val="baseline"/>
              <w:rPr>
                <w:lang w:val="lt-LT"/>
              </w:rPr>
            </w:pPr>
            <w:r w:rsidRPr="00BA7F8F">
              <w:rPr>
                <w:lang w:val="lt-LT"/>
              </w:rPr>
              <w:t>nepaprastosios padėties planavimą ir valdymą;</w:t>
            </w:r>
          </w:p>
          <w:p w:rsidR="00BA7F8F" w:rsidRPr="00BA7F8F" w:rsidRDefault="00BA7F8F" w:rsidP="00FA2B1A">
            <w:pPr>
              <w:pStyle w:val="Sraopastraipa"/>
              <w:numPr>
                <w:ilvl w:val="0"/>
                <w:numId w:val="17"/>
              </w:numPr>
              <w:suppressAutoHyphens/>
              <w:spacing w:after="200" w:line="276" w:lineRule="auto"/>
              <w:ind w:left="52" w:hanging="141"/>
              <w:jc w:val="both"/>
              <w:textAlignment w:val="baseline"/>
              <w:rPr>
                <w:lang w:val="lt-LT"/>
              </w:rPr>
            </w:pPr>
            <w:r w:rsidRPr="00BA7F8F">
              <w:rPr>
                <w:lang w:val="lt-LT"/>
              </w:rPr>
              <w:t>įrangos remontą ir priežiūrą.</w:t>
            </w:r>
          </w:p>
          <w:p w:rsidR="00BA7F8F" w:rsidRPr="00BA7F8F" w:rsidRDefault="00BA7F8F" w:rsidP="00B968BD">
            <w:pPr>
              <w:suppressAutoHyphens/>
              <w:spacing w:line="276" w:lineRule="auto"/>
              <w:ind w:left="-89"/>
              <w:jc w:val="both"/>
              <w:textAlignment w:val="baseline"/>
              <w:rPr>
                <w:lang w:val="lt-LT"/>
              </w:rPr>
            </w:pPr>
            <w:r w:rsidRPr="00BA7F8F">
              <w:rPr>
                <w:lang w:val="lt-LT"/>
              </w:rPr>
              <w:t>Parengti nepaprastosios padėties planą, skirtą veiksmams neti</w:t>
            </w:r>
            <w:r w:rsidRPr="00BA7F8F">
              <w:rPr>
                <w:lang w:val="lt-LT"/>
              </w:rPr>
              <w:softHyphen/>
              <w:t xml:space="preserve">kėto išmetamųjų teršalų išsiskyrimo </w:t>
            </w:r>
            <w:r w:rsidRPr="00BA7F8F">
              <w:rPr>
                <w:lang w:val="lt-LT"/>
              </w:rPr>
              <w:lastRenderedPageBreak/>
              <w:t>atveju ir įvykus inciden</w:t>
            </w:r>
            <w:r w:rsidRPr="00BA7F8F">
              <w:rPr>
                <w:lang w:val="lt-LT"/>
              </w:rPr>
              <w:softHyphen/>
              <w:t>tams, pavyzdžiui, vandens telkinių taršai. Tai gali apimti:</w:t>
            </w:r>
          </w:p>
          <w:p w:rsidR="00BA7F8F" w:rsidRPr="00BA7F8F" w:rsidRDefault="00BA7F8F" w:rsidP="00FA2B1A">
            <w:pPr>
              <w:pStyle w:val="Sraopastraipa"/>
              <w:numPr>
                <w:ilvl w:val="0"/>
                <w:numId w:val="18"/>
              </w:numPr>
              <w:suppressAutoHyphens/>
              <w:spacing w:line="276" w:lineRule="auto"/>
              <w:ind w:left="52" w:hanging="141"/>
              <w:jc w:val="both"/>
              <w:textAlignment w:val="baseline"/>
              <w:rPr>
                <w:lang w:val="lt-LT"/>
              </w:rPr>
            </w:pPr>
            <w:r w:rsidRPr="00BA7F8F">
              <w:rPr>
                <w:lang w:val="lt-LT"/>
              </w:rPr>
              <w:t>ūkio planą, kuriame būtų nurodytos drenažo sistemos ir vandens/nuotekų šaltiniai;</w:t>
            </w:r>
          </w:p>
          <w:p w:rsidR="00BA7F8F" w:rsidRPr="00BA7F8F" w:rsidRDefault="00BA7F8F" w:rsidP="00FA2B1A">
            <w:pPr>
              <w:pStyle w:val="Sraopastraipa"/>
              <w:numPr>
                <w:ilvl w:val="0"/>
                <w:numId w:val="18"/>
              </w:numPr>
              <w:suppressAutoHyphens/>
              <w:spacing w:line="276" w:lineRule="auto"/>
              <w:ind w:left="52" w:hanging="153"/>
              <w:jc w:val="both"/>
              <w:textAlignment w:val="baseline"/>
              <w:rPr>
                <w:lang w:val="lt-LT"/>
              </w:rPr>
            </w:pPr>
            <w:r w:rsidRPr="00BA7F8F">
              <w:rPr>
                <w:lang w:val="lt-LT"/>
              </w:rPr>
              <w:t>veiksmų planus, skirtus reaguoti į tam tikrus galimus įvy</w:t>
            </w:r>
            <w:r w:rsidRPr="00BA7F8F">
              <w:rPr>
                <w:lang w:val="lt-LT"/>
              </w:rPr>
              <w:softHyphen/>
              <w:t>kius (pvz., gaisrus, prasisunkimą iš srutų talpyklų, ar jų su</w:t>
            </w:r>
            <w:r w:rsidRPr="00BA7F8F">
              <w:rPr>
                <w:lang w:val="lt-LT"/>
              </w:rPr>
              <w:softHyphen/>
              <w:t>griuvimą, nekontroliuojamą nuotėkį iš mėšlo krūvų, naftos išsiliejimus).</w:t>
            </w:r>
          </w:p>
          <w:p w:rsidR="00BA7F8F" w:rsidRPr="00BA7F8F" w:rsidRDefault="00BA7F8F" w:rsidP="00B968BD">
            <w:pPr>
              <w:suppressAutoHyphens/>
              <w:spacing w:line="276" w:lineRule="auto"/>
              <w:ind w:left="-101"/>
              <w:jc w:val="both"/>
              <w:textAlignment w:val="baseline"/>
              <w:rPr>
                <w:lang w:val="lt-LT"/>
              </w:rPr>
            </w:pPr>
            <w:r w:rsidRPr="00BA7F8F">
              <w:rPr>
                <w:lang w:val="lt-LT"/>
              </w:rPr>
              <w:t>Reguliariai tikrinti, taisyti ir prižiūrėti struktūras ir įrangą, kon</w:t>
            </w:r>
            <w:r w:rsidRPr="00BA7F8F">
              <w:rPr>
                <w:lang w:val="lt-LT"/>
              </w:rPr>
              <w:softHyphen/>
              <w:t>krečiai:</w:t>
            </w:r>
          </w:p>
          <w:p w:rsidR="00BA7F8F" w:rsidRPr="00BA7F8F" w:rsidRDefault="00BA7F8F" w:rsidP="00FA2B1A">
            <w:pPr>
              <w:pStyle w:val="Sraopastraipa"/>
              <w:numPr>
                <w:ilvl w:val="0"/>
                <w:numId w:val="20"/>
              </w:numPr>
              <w:suppressAutoHyphens/>
              <w:spacing w:line="276" w:lineRule="auto"/>
              <w:ind w:left="52" w:hanging="141"/>
              <w:jc w:val="both"/>
              <w:textAlignment w:val="baseline"/>
              <w:rPr>
                <w:lang w:val="lt-LT"/>
              </w:rPr>
            </w:pPr>
            <w:r w:rsidRPr="00BA7F8F">
              <w:rPr>
                <w:lang w:val="lt-LT"/>
              </w:rPr>
              <w:t>vandens ir pašarų tiekimo sistemas;</w:t>
            </w:r>
          </w:p>
          <w:p w:rsidR="00BA7F8F" w:rsidRPr="00BA7F8F" w:rsidRDefault="00BA7F8F" w:rsidP="00FA2B1A">
            <w:pPr>
              <w:pStyle w:val="Sraopastraipa"/>
              <w:numPr>
                <w:ilvl w:val="0"/>
                <w:numId w:val="20"/>
              </w:numPr>
              <w:suppressAutoHyphens/>
              <w:spacing w:line="276" w:lineRule="auto"/>
              <w:ind w:left="52" w:hanging="141"/>
              <w:jc w:val="both"/>
              <w:textAlignment w:val="baseline"/>
              <w:rPr>
                <w:lang w:val="lt-LT"/>
              </w:rPr>
            </w:pPr>
            <w:r w:rsidRPr="00BA7F8F">
              <w:rPr>
                <w:lang w:val="lt-LT"/>
              </w:rPr>
              <w:t xml:space="preserve"> vėdinimo sistemą ir temperatūros jutiklius;</w:t>
            </w:r>
          </w:p>
          <w:p w:rsidR="00BA7F8F" w:rsidRPr="00BA7F8F" w:rsidRDefault="00BA7F8F" w:rsidP="00FA2B1A">
            <w:pPr>
              <w:pStyle w:val="Sraopastraipa"/>
              <w:numPr>
                <w:ilvl w:val="0"/>
                <w:numId w:val="19"/>
              </w:numPr>
              <w:suppressAutoHyphens/>
              <w:spacing w:after="200" w:line="276" w:lineRule="auto"/>
              <w:ind w:left="52" w:hanging="141"/>
              <w:jc w:val="both"/>
              <w:textAlignment w:val="baseline"/>
              <w:rPr>
                <w:lang w:val="lt-LT"/>
              </w:rPr>
            </w:pPr>
            <w:r w:rsidRPr="00BA7F8F">
              <w:rPr>
                <w:lang w:val="lt-LT"/>
              </w:rPr>
              <w:t xml:space="preserve"> oro valymo sistemas (pvz., atliekant reguliarų jų tikrinimą). Tai gali apimti švarą ūkyje ir kenkėjų kontrolę.</w:t>
            </w:r>
          </w:p>
          <w:p w:rsidR="00BA7F8F" w:rsidRPr="00BA7F8F" w:rsidRDefault="00BA7F8F" w:rsidP="00B968BD">
            <w:pPr>
              <w:suppressAutoHyphens/>
              <w:ind w:left="-89"/>
              <w:jc w:val="both"/>
              <w:textAlignment w:val="baseline"/>
              <w:rPr>
                <w:lang w:val="lt-LT"/>
              </w:rPr>
            </w:pPr>
            <w:r w:rsidRPr="00BA7F8F">
              <w:rPr>
                <w:lang w:val="lt-LT"/>
              </w:rPr>
              <w:t>Nugaišusius gyvūnus sandėliuoti taip, kad būtų išvengta išme</w:t>
            </w:r>
            <w:r w:rsidRPr="00BA7F8F">
              <w:rPr>
                <w:lang w:val="lt-LT"/>
              </w:rPr>
              <w:softHyphen/>
              <w:t>tamųjų teršalų arba būtų sumažintas jų kiekis.</w:t>
            </w:r>
          </w:p>
        </w:tc>
        <w:tc>
          <w:tcPr>
            <w:tcW w:w="1701" w:type="dxa"/>
            <w:vAlign w:val="center"/>
          </w:tcPr>
          <w:p w:rsidR="00BA7F8F" w:rsidRPr="00BA7F8F" w:rsidRDefault="00BA7F8F" w:rsidP="00B968BD">
            <w:pPr>
              <w:spacing w:before="240"/>
              <w:jc w:val="center"/>
              <w:rPr>
                <w:lang w:val="lt-LT"/>
              </w:rPr>
            </w:pPr>
            <w:r w:rsidRPr="00BA7F8F">
              <w:rPr>
                <w:lang w:val="lt-LT"/>
              </w:rPr>
              <w:lastRenderedPageBreak/>
              <w:t>Nėra palyginimo kriterijaus</w:t>
            </w:r>
          </w:p>
        </w:tc>
        <w:tc>
          <w:tcPr>
            <w:tcW w:w="1134" w:type="dxa"/>
            <w:vAlign w:val="center"/>
          </w:tcPr>
          <w:p w:rsidR="00BA7F8F" w:rsidRPr="00BA7F8F" w:rsidRDefault="00BA7F8F" w:rsidP="00B968BD">
            <w:pPr>
              <w:spacing w:before="240"/>
              <w:jc w:val="center"/>
              <w:rPr>
                <w:lang w:val="lt-LT"/>
              </w:rPr>
            </w:pPr>
            <w:r w:rsidRPr="00BA7F8F">
              <w:rPr>
                <w:lang w:val="lt-LT"/>
              </w:rPr>
              <w:t>Nėra palyginimo kriterijaus</w:t>
            </w:r>
          </w:p>
        </w:tc>
        <w:tc>
          <w:tcPr>
            <w:tcW w:w="3685" w:type="dxa"/>
            <w:vAlign w:val="center"/>
          </w:tcPr>
          <w:p w:rsidR="00BA7F8F" w:rsidRPr="00BA7F8F" w:rsidRDefault="00BA7F8F" w:rsidP="00B968BD">
            <w:pPr>
              <w:spacing w:before="240"/>
              <w:jc w:val="both"/>
              <w:rPr>
                <w:lang w:val="lt-LT"/>
              </w:rPr>
            </w:pPr>
            <w:r w:rsidRPr="00BA7F8F">
              <w:rPr>
                <w:lang w:val="lt-LT"/>
              </w:rPr>
              <w:t>Paruošta ir vykdoma darbuotojų švietimo ir mokymo programa. Darbuotojai pagal grafiką tikrinasi sveikatą, dalyvauja seminaruose.</w:t>
            </w:r>
          </w:p>
          <w:p w:rsidR="00BA7F8F" w:rsidRPr="00BA7F8F" w:rsidRDefault="00BA7F8F" w:rsidP="00B968BD">
            <w:pPr>
              <w:spacing w:before="240"/>
              <w:jc w:val="both"/>
              <w:rPr>
                <w:lang w:val="lt-LT"/>
              </w:rPr>
            </w:pPr>
            <w:r w:rsidRPr="00BA7F8F">
              <w:rPr>
                <w:lang w:val="lt-LT"/>
              </w:rPr>
              <w:t>Ūkis turi parengęs gaisrų prevencijos planą, žmonių veiksmų gaisro atveju bei evakuacijos planą.</w:t>
            </w:r>
          </w:p>
          <w:p w:rsidR="00BA7F8F" w:rsidRPr="00BA7F8F" w:rsidRDefault="00BA7F8F" w:rsidP="00B968BD">
            <w:pPr>
              <w:spacing w:before="240"/>
              <w:jc w:val="both"/>
              <w:rPr>
                <w:lang w:val="lt-LT"/>
              </w:rPr>
            </w:pPr>
            <w:r w:rsidRPr="00BA7F8F">
              <w:rPr>
                <w:lang w:val="lt-LT"/>
              </w:rPr>
              <w:t>Periodiškai vykdomi įrangos patikrinimo ir tvarkymo darbai.</w:t>
            </w:r>
          </w:p>
          <w:p w:rsidR="00BA7F8F" w:rsidRPr="00BA7F8F" w:rsidRDefault="00BA7F8F" w:rsidP="00B968BD">
            <w:pPr>
              <w:spacing w:before="240"/>
              <w:jc w:val="both"/>
              <w:rPr>
                <w:lang w:val="lt-LT"/>
              </w:rPr>
            </w:pPr>
            <w:r w:rsidRPr="00BA7F8F">
              <w:rPr>
                <w:lang w:val="lt-LT"/>
              </w:rPr>
              <w:lastRenderedPageBreak/>
              <w:t>Kiekvieną dieną tikrinama ar paukštidėse yra nugaišusių paukščių. Gaišenos surenkamos į specialius konteinerius, kurie sumažina nemalonių kvapų sklidimą. Paukščiai pagal sudarytą sutartį perduodami utilizuojančiai įmonei.</w:t>
            </w:r>
          </w:p>
        </w:tc>
      </w:tr>
      <w:tr w:rsidR="00BA7F8F" w:rsidRPr="00BA7F8F" w:rsidTr="00982658">
        <w:tc>
          <w:tcPr>
            <w:tcW w:w="704" w:type="dxa"/>
            <w:vAlign w:val="center"/>
          </w:tcPr>
          <w:p w:rsidR="00BA7F8F" w:rsidRPr="00BA7F8F" w:rsidRDefault="00BA7F8F" w:rsidP="00FA2B1A">
            <w:pPr>
              <w:pStyle w:val="Sraopastraipa"/>
              <w:numPr>
                <w:ilvl w:val="0"/>
                <w:numId w:val="16"/>
              </w:numPr>
              <w:rPr>
                <w:lang w:val="lt-LT"/>
              </w:rPr>
            </w:pPr>
          </w:p>
        </w:tc>
        <w:tc>
          <w:tcPr>
            <w:tcW w:w="1842" w:type="dxa"/>
            <w:vAlign w:val="center"/>
          </w:tcPr>
          <w:p w:rsidR="00BA7F8F" w:rsidRPr="00BA7F8F" w:rsidRDefault="00BA7F8F" w:rsidP="00B968BD">
            <w:pPr>
              <w:spacing w:before="240"/>
              <w:jc w:val="center"/>
              <w:rPr>
                <w:lang w:val="lt-LT"/>
              </w:rPr>
            </w:pPr>
            <w:r w:rsidRPr="00BA7F8F">
              <w:rPr>
                <w:lang w:val="lt-LT"/>
              </w:rPr>
              <w:t>Mitybos valdymas</w:t>
            </w:r>
          </w:p>
        </w:tc>
        <w:tc>
          <w:tcPr>
            <w:tcW w:w="1413" w:type="dxa"/>
            <w:vAlign w:val="center"/>
          </w:tcPr>
          <w:p w:rsidR="00BA7F8F" w:rsidRPr="00BA7F8F" w:rsidRDefault="00BA7F8F" w:rsidP="00B968BD">
            <w:pPr>
              <w:spacing w:before="240"/>
              <w:jc w:val="center"/>
              <w:rPr>
                <w:lang w:val="lt-LT"/>
              </w:rPr>
            </w:pPr>
            <w:r w:rsidRPr="00BA7F8F">
              <w:rPr>
                <w:lang w:val="lt-LT"/>
              </w:rPr>
              <w:t>GPGB 3.</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Siekiant sumažinti bendrą išsiskiriantį azoto kiekį ir atitinkamai, amoniako išmetamųjų teršalų kiekį, ir tuo pačiu patenkinti gyvūnų maistingųjų medžiagų poreikius, pagal GPGB naudojamas racionas ir maistingumo strategija, apimantys vieną ar kelis toliau nurodytų metodų:</w:t>
            </w:r>
          </w:p>
          <w:p w:rsidR="00BA7F8F" w:rsidRPr="00BA7F8F" w:rsidRDefault="00BA7F8F" w:rsidP="00FA2B1A">
            <w:pPr>
              <w:pStyle w:val="Sraopastraipa"/>
              <w:numPr>
                <w:ilvl w:val="0"/>
                <w:numId w:val="21"/>
              </w:numPr>
              <w:suppressAutoHyphens/>
              <w:spacing w:line="276" w:lineRule="auto"/>
              <w:ind w:left="52" w:hanging="141"/>
              <w:jc w:val="both"/>
              <w:textAlignment w:val="baseline"/>
              <w:rPr>
                <w:lang w:val="lt-LT"/>
              </w:rPr>
            </w:pPr>
            <w:r w:rsidRPr="00BA7F8F">
              <w:rPr>
                <w:lang w:val="lt-LT"/>
              </w:rPr>
              <w:t>Sumažinti žaliavinių baltymų kiekį naudojant pašarus, kuriuose yra subalansuotas azoto kiekis, atsižvelgiant į energijos porei</w:t>
            </w:r>
            <w:r w:rsidRPr="00BA7F8F">
              <w:rPr>
                <w:lang w:val="lt-LT"/>
              </w:rPr>
              <w:softHyphen/>
              <w:t>kius ir į tai, kokios amino rūgštys yra lengvai virškinamos;</w:t>
            </w:r>
          </w:p>
          <w:p w:rsidR="00BA7F8F" w:rsidRPr="00BA7F8F" w:rsidRDefault="00BA7F8F" w:rsidP="00FA2B1A">
            <w:pPr>
              <w:pStyle w:val="Sraopastraipa"/>
              <w:numPr>
                <w:ilvl w:val="0"/>
                <w:numId w:val="21"/>
              </w:numPr>
              <w:suppressAutoHyphens/>
              <w:spacing w:line="276" w:lineRule="auto"/>
              <w:ind w:left="52" w:hanging="141"/>
              <w:jc w:val="both"/>
              <w:textAlignment w:val="baseline"/>
              <w:rPr>
                <w:lang w:val="lt-LT"/>
              </w:rPr>
            </w:pPr>
            <w:r w:rsidRPr="00BA7F8F">
              <w:rPr>
                <w:lang w:val="lt-LT"/>
              </w:rPr>
              <w:t xml:space="preserve">taikyti </w:t>
            </w:r>
            <w:proofErr w:type="spellStart"/>
            <w:r w:rsidRPr="00BA7F8F">
              <w:rPr>
                <w:lang w:val="lt-LT"/>
              </w:rPr>
              <w:t>daugiaetapį</w:t>
            </w:r>
            <w:proofErr w:type="spellEnd"/>
            <w:r w:rsidRPr="00BA7F8F">
              <w:rPr>
                <w:lang w:val="lt-LT"/>
              </w:rPr>
              <w:t xml:space="preserve"> šėrimą, naudojant pašarus, kurie buvo pa</w:t>
            </w:r>
            <w:r w:rsidRPr="00BA7F8F">
              <w:rPr>
                <w:lang w:val="lt-LT"/>
              </w:rPr>
              <w:softHyphen/>
              <w:t>ruošti atsižvelgiant į specifinius gamybos laikotarpio reikalavi</w:t>
            </w:r>
            <w:r w:rsidRPr="00BA7F8F">
              <w:rPr>
                <w:lang w:val="lt-LT"/>
              </w:rPr>
              <w:softHyphen/>
              <w:t>mus;</w:t>
            </w:r>
          </w:p>
          <w:p w:rsidR="00BA7F8F" w:rsidRPr="00BA7F8F" w:rsidRDefault="00BA7F8F" w:rsidP="00B968BD">
            <w:pPr>
              <w:rPr>
                <w:lang w:val="lt-LT"/>
              </w:rPr>
            </w:pPr>
            <w:r w:rsidRPr="00BA7F8F">
              <w:rPr>
                <w:lang w:val="lt-LT"/>
              </w:rPr>
              <w:lastRenderedPageBreak/>
              <w:t>pašarus, kuriuose yra mažai žaliavinių baltymų, papildyti pa</w:t>
            </w:r>
            <w:r w:rsidRPr="00BA7F8F">
              <w:rPr>
                <w:lang w:val="lt-LT"/>
              </w:rPr>
              <w:softHyphen/>
              <w:t>grindinėmis amino rūgštimis.</w:t>
            </w:r>
          </w:p>
        </w:tc>
        <w:tc>
          <w:tcPr>
            <w:tcW w:w="1701" w:type="dxa"/>
            <w:vAlign w:val="center"/>
          </w:tcPr>
          <w:p w:rsidR="00BA7F8F" w:rsidRPr="00BA7F8F" w:rsidRDefault="00BA7F8F" w:rsidP="00B968BD">
            <w:pPr>
              <w:spacing w:before="240"/>
              <w:jc w:val="center"/>
              <w:rPr>
                <w:lang w:val="lt-LT"/>
              </w:rPr>
            </w:pPr>
            <w:r w:rsidRPr="00BA7F8F">
              <w:rPr>
                <w:lang w:val="lt-LT"/>
              </w:rPr>
              <w:lastRenderedPageBreak/>
              <w:t>Nėra palyginimo kriterijaus</w:t>
            </w:r>
          </w:p>
        </w:tc>
        <w:tc>
          <w:tcPr>
            <w:tcW w:w="1134" w:type="dxa"/>
            <w:vAlign w:val="center"/>
          </w:tcPr>
          <w:p w:rsidR="00BA7F8F" w:rsidRPr="00BA7F8F" w:rsidRDefault="00BA7F8F" w:rsidP="00B968BD">
            <w:pPr>
              <w:spacing w:before="240"/>
              <w:jc w:val="center"/>
              <w:rPr>
                <w:lang w:val="lt-LT"/>
              </w:rPr>
            </w:pPr>
            <w:r w:rsidRPr="00BA7F8F">
              <w:rPr>
                <w:lang w:val="lt-LT"/>
              </w:rPr>
              <w:t>Atitinka GPGB</w:t>
            </w:r>
          </w:p>
        </w:tc>
        <w:tc>
          <w:tcPr>
            <w:tcW w:w="3685" w:type="dxa"/>
            <w:vAlign w:val="center"/>
          </w:tcPr>
          <w:p w:rsidR="00BA7F8F" w:rsidRPr="00BA7F8F" w:rsidRDefault="00BA7F8F" w:rsidP="00B968BD">
            <w:pPr>
              <w:jc w:val="both"/>
              <w:textAlignment w:val="baseline"/>
              <w:rPr>
                <w:lang w:val="lt-LT"/>
              </w:rPr>
            </w:pPr>
            <w:r w:rsidRPr="00BA7F8F">
              <w:rPr>
                <w:lang w:val="lt-LT"/>
              </w:rPr>
              <w:t xml:space="preserve">Prie kiekvienos paukštidės įrengtos lesalų talpyklos, iš kurių lesalai paduodami į 5 lesinimo linijas. Įrenginys pasižymi minimaliu lesalo nubarstymu, pabiręs ant kraiko lesalas nesukelia gedimo proceso. </w:t>
            </w:r>
          </w:p>
          <w:p w:rsidR="00BA7F8F" w:rsidRPr="00BA7F8F" w:rsidRDefault="00BA7F8F" w:rsidP="00B968BD">
            <w:pPr>
              <w:rPr>
                <w:lang w:val="lt-LT"/>
              </w:rPr>
            </w:pPr>
          </w:p>
          <w:p w:rsidR="00BA7F8F" w:rsidRPr="00BA7F8F" w:rsidRDefault="00BA7F8F" w:rsidP="00B968BD">
            <w:pPr>
              <w:rPr>
                <w:lang w:val="lt-LT"/>
              </w:rPr>
            </w:pPr>
            <w:r w:rsidRPr="00BA7F8F">
              <w:rPr>
                <w:lang w:val="lt-LT"/>
              </w:rPr>
              <w:t xml:space="preserve">Paukščių lesinimas – </w:t>
            </w:r>
            <w:proofErr w:type="spellStart"/>
            <w:r w:rsidRPr="00BA7F8F">
              <w:rPr>
                <w:lang w:val="lt-LT"/>
              </w:rPr>
              <w:t>etapinis</w:t>
            </w:r>
            <w:proofErr w:type="spellEnd"/>
            <w:r w:rsidRPr="00BA7F8F">
              <w:rPr>
                <w:lang w:val="lt-LT"/>
              </w:rPr>
              <w:t xml:space="preserve"> lesinimas, racionas, kurio pagrindą sudaro – lengvai virškinamos, maistingos medžiagos</w:t>
            </w:r>
          </w:p>
        </w:tc>
      </w:tr>
      <w:tr w:rsidR="00BA7F8F" w:rsidRPr="00BA7F8F" w:rsidTr="00B968BD">
        <w:tc>
          <w:tcPr>
            <w:tcW w:w="704" w:type="dxa"/>
            <w:vAlign w:val="center"/>
          </w:tcPr>
          <w:p w:rsidR="00BA7F8F" w:rsidRPr="00BA7F8F" w:rsidRDefault="00BA7F8F" w:rsidP="00B968BD">
            <w:pPr>
              <w:rPr>
                <w:lang w:val="lt-LT"/>
              </w:rPr>
            </w:pPr>
          </w:p>
          <w:p w:rsidR="00BA7F8F" w:rsidRPr="00BA7F8F" w:rsidRDefault="00BA7F8F" w:rsidP="00FA2B1A">
            <w:pPr>
              <w:pStyle w:val="Sraopastraipa"/>
              <w:numPr>
                <w:ilvl w:val="0"/>
                <w:numId w:val="16"/>
              </w:numPr>
              <w:rPr>
                <w:lang w:val="lt-LT"/>
              </w:rPr>
            </w:pPr>
          </w:p>
        </w:tc>
        <w:tc>
          <w:tcPr>
            <w:tcW w:w="1842" w:type="dxa"/>
            <w:vAlign w:val="center"/>
          </w:tcPr>
          <w:p w:rsidR="00BA7F8F" w:rsidRPr="00BA7F8F" w:rsidRDefault="00BA7F8F" w:rsidP="00B968BD">
            <w:pPr>
              <w:spacing w:before="240"/>
              <w:jc w:val="center"/>
              <w:rPr>
                <w:lang w:val="lt-LT"/>
              </w:rPr>
            </w:pPr>
            <w:r w:rsidRPr="00BA7F8F">
              <w:rPr>
                <w:lang w:val="lt-LT"/>
              </w:rPr>
              <w:t>Su GPGB siejamas bendras išsiskiriantis azoto kiekis</w:t>
            </w:r>
          </w:p>
        </w:tc>
        <w:tc>
          <w:tcPr>
            <w:tcW w:w="1413" w:type="dxa"/>
            <w:vAlign w:val="center"/>
          </w:tcPr>
          <w:p w:rsidR="00BA7F8F" w:rsidRPr="00BA7F8F" w:rsidRDefault="00BA7F8F" w:rsidP="00B968BD">
            <w:pPr>
              <w:spacing w:before="240"/>
              <w:jc w:val="center"/>
              <w:rPr>
                <w:lang w:val="lt-LT"/>
              </w:rPr>
            </w:pPr>
            <w:r w:rsidRPr="00BA7F8F">
              <w:rPr>
                <w:lang w:val="lt-LT"/>
              </w:rPr>
              <w:t>GPGB 4.</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Siekiant sumažinti bendrą išsiskiriantį fosforo kiekį ir tuo pačiu patenkinti gyvūnų maistinių medžiagų poreikius, pagal GPGB naudojamam racionui ir taikomai maistingumo strategijai taikomi vienas ar keli toliau nurodytų metodų:</w:t>
            </w:r>
          </w:p>
          <w:p w:rsidR="00BA7F8F" w:rsidRPr="00BA7F8F" w:rsidRDefault="00BA7F8F" w:rsidP="00FA2B1A">
            <w:pPr>
              <w:pStyle w:val="Sraopastraipa"/>
              <w:numPr>
                <w:ilvl w:val="0"/>
                <w:numId w:val="22"/>
              </w:numPr>
              <w:suppressAutoHyphens/>
              <w:spacing w:line="276" w:lineRule="auto"/>
              <w:ind w:left="52" w:hanging="141"/>
              <w:jc w:val="both"/>
              <w:textAlignment w:val="baseline"/>
              <w:rPr>
                <w:lang w:val="lt-LT"/>
              </w:rPr>
            </w:pPr>
            <w:r w:rsidRPr="00BA7F8F">
              <w:rPr>
                <w:lang w:val="lt-LT"/>
              </w:rPr>
              <w:t xml:space="preserve">taikyti </w:t>
            </w:r>
            <w:proofErr w:type="spellStart"/>
            <w:r w:rsidRPr="00BA7F8F">
              <w:rPr>
                <w:lang w:val="lt-LT"/>
              </w:rPr>
              <w:t>daugiaetapį</w:t>
            </w:r>
            <w:proofErr w:type="spellEnd"/>
            <w:r w:rsidRPr="00BA7F8F">
              <w:rPr>
                <w:lang w:val="lt-LT"/>
              </w:rPr>
              <w:t xml:space="preserve"> šėrimą, naudojant racioną, ku</w:t>
            </w:r>
            <w:r w:rsidRPr="00BA7F8F">
              <w:rPr>
                <w:lang w:val="lt-LT"/>
              </w:rPr>
              <w:softHyphen/>
              <w:t>ris buvo sudarytas atsižvelgiant į specifinius gamy</w:t>
            </w:r>
            <w:r w:rsidRPr="00BA7F8F">
              <w:rPr>
                <w:lang w:val="lt-LT"/>
              </w:rPr>
              <w:softHyphen/>
              <w:t>bos laikotarpio reikalavimus;</w:t>
            </w:r>
          </w:p>
          <w:p w:rsidR="00BA7F8F" w:rsidRPr="00BA7F8F" w:rsidRDefault="00BA7F8F" w:rsidP="00B968BD">
            <w:pPr>
              <w:rPr>
                <w:lang w:val="lt-LT"/>
              </w:rPr>
            </w:pPr>
            <w:r w:rsidRPr="00BA7F8F">
              <w:rPr>
                <w:lang w:val="lt-LT"/>
              </w:rPr>
              <w:t>naudoti lengvai virškinamus neorganinius fosfatus siekiant iš dalies pakeisti tradicinius fosforo šalti</w:t>
            </w:r>
            <w:r w:rsidRPr="00BA7F8F">
              <w:rPr>
                <w:lang w:val="lt-LT"/>
              </w:rPr>
              <w:softHyphen/>
              <w:t>nius pašaruose.</w:t>
            </w:r>
          </w:p>
        </w:tc>
        <w:tc>
          <w:tcPr>
            <w:tcW w:w="1701" w:type="dxa"/>
            <w:vAlign w:val="center"/>
          </w:tcPr>
          <w:p w:rsidR="00BA7F8F" w:rsidRPr="00BA7F8F" w:rsidRDefault="00BA7F8F" w:rsidP="00B968BD">
            <w:pPr>
              <w:spacing w:before="240"/>
              <w:jc w:val="center"/>
              <w:rPr>
                <w:lang w:val="lt-LT"/>
              </w:rPr>
            </w:pPr>
            <w:r w:rsidRPr="00BA7F8F">
              <w:rPr>
                <w:lang w:val="lt-LT"/>
              </w:rPr>
              <w:t>Nėra palyginimo kriterijaus</w:t>
            </w:r>
          </w:p>
        </w:tc>
        <w:tc>
          <w:tcPr>
            <w:tcW w:w="1134" w:type="dxa"/>
            <w:vAlign w:val="center"/>
          </w:tcPr>
          <w:p w:rsidR="00BA7F8F" w:rsidRPr="00BA7F8F" w:rsidRDefault="00BA7F8F" w:rsidP="00B968BD">
            <w:pPr>
              <w:spacing w:before="240"/>
              <w:jc w:val="center"/>
              <w:rPr>
                <w:lang w:val="lt-LT"/>
              </w:rPr>
            </w:pPr>
            <w:r w:rsidRPr="00BA7F8F">
              <w:rPr>
                <w:lang w:val="lt-LT"/>
              </w:rPr>
              <w:t>Atitinka GPGB</w:t>
            </w:r>
          </w:p>
        </w:tc>
        <w:tc>
          <w:tcPr>
            <w:tcW w:w="3685" w:type="dxa"/>
            <w:vAlign w:val="center"/>
          </w:tcPr>
          <w:p w:rsidR="00BA7F8F" w:rsidRPr="00BA7F8F" w:rsidRDefault="00BA7F8F" w:rsidP="00B968BD">
            <w:pPr>
              <w:jc w:val="both"/>
              <w:textAlignment w:val="baseline"/>
              <w:rPr>
                <w:lang w:val="lt-LT"/>
              </w:rPr>
            </w:pPr>
            <w:r w:rsidRPr="00BA7F8F">
              <w:rPr>
                <w:lang w:val="lt-LT"/>
              </w:rPr>
              <w:t xml:space="preserve">Paukščių lesinimą sudaro </w:t>
            </w:r>
            <w:proofErr w:type="spellStart"/>
            <w:r w:rsidRPr="00BA7F8F">
              <w:rPr>
                <w:lang w:val="lt-LT"/>
              </w:rPr>
              <w:t>etapinis</w:t>
            </w:r>
            <w:proofErr w:type="spellEnd"/>
            <w:r w:rsidRPr="00BA7F8F">
              <w:rPr>
                <w:lang w:val="lt-LT"/>
              </w:rPr>
              <w:t xml:space="preserve"> lesinimas, racionas, kurio pagrindą sudaro lengvai virškinamos, maistingos medžiagos.</w:t>
            </w:r>
          </w:p>
          <w:p w:rsidR="00BA7F8F" w:rsidRPr="00BA7F8F" w:rsidRDefault="00BA7F8F" w:rsidP="00B968BD">
            <w:pPr>
              <w:jc w:val="center"/>
              <w:textAlignment w:val="baseline"/>
              <w:rPr>
                <w:lang w:val="lt-LT"/>
              </w:rPr>
            </w:pPr>
          </w:p>
          <w:p w:rsidR="00BA7F8F" w:rsidRPr="00BA7F8F" w:rsidRDefault="00BA7F8F" w:rsidP="00B968BD">
            <w:pPr>
              <w:jc w:val="center"/>
              <w:textAlignment w:val="baseline"/>
              <w:rPr>
                <w:lang w:val="lt-LT"/>
              </w:rPr>
            </w:pPr>
          </w:p>
          <w:p w:rsidR="00BA7F8F" w:rsidRPr="00BA7F8F" w:rsidRDefault="00BA7F8F" w:rsidP="00B968BD">
            <w:pPr>
              <w:jc w:val="both"/>
              <w:rPr>
                <w:lang w:val="lt-LT"/>
              </w:rPr>
            </w:pPr>
            <w:r w:rsidRPr="00BA7F8F">
              <w:rPr>
                <w:lang w:val="lt-LT"/>
              </w:rPr>
              <w:t>Naudojami nedaug baltymų turintis lesalas su papildais, nedaug fosforo turintis lesalas su papildais ir maisto papildai pagal poreikį.</w:t>
            </w:r>
          </w:p>
        </w:tc>
      </w:tr>
      <w:tr w:rsidR="00BA7F8F" w:rsidRPr="00BA7F8F" w:rsidTr="00B968BD">
        <w:tc>
          <w:tcPr>
            <w:tcW w:w="704" w:type="dxa"/>
            <w:vAlign w:val="center"/>
          </w:tcPr>
          <w:p w:rsidR="00BA7F8F" w:rsidRPr="00BA7F8F" w:rsidRDefault="00BA7F8F" w:rsidP="00FA2B1A">
            <w:pPr>
              <w:pStyle w:val="Sraopastraipa"/>
              <w:numPr>
                <w:ilvl w:val="0"/>
                <w:numId w:val="16"/>
              </w:numPr>
              <w:rPr>
                <w:lang w:val="lt-LT"/>
              </w:rPr>
            </w:pPr>
          </w:p>
        </w:tc>
        <w:tc>
          <w:tcPr>
            <w:tcW w:w="1842" w:type="dxa"/>
            <w:vAlign w:val="center"/>
          </w:tcPr>
          <w:p w:rsidR="00BA7F8F" w:rsidRPr="00BA7F8F" w:rsidRDefault="00BA7F8F" w:rsidP="00B968BD">
            <w:pPr>
              <w:spacing w:before="240"/>
              <w:jc w:val="center"/>
              <w:rPr>
                <w:lang w:val="lt-LT"/>
              </w:rPr>
            </w:pPr>
            <w:r w:rsidRPr="00BA7F8F">
              <w:rPr>
                <w:lang w:val="lt-LT"/>
              </w:rPr>
              <w:t>Taupus vandens vartojimas</w:t>
            </w:r>
          </w:p>
        </w:tc>
        <w:tc>
          <w:tcPr>
            <w:tcW w:w="1413" w:type="dxa"/>
            <w:vAlign w:val="center"/>
          </w:tcPr>
          <w:p w:rsidR="00BA7F8F" w:rsidRPr="00BA7F8F" w:rsidRDefault="00BA7F8F" w:rsidP="00B968BD">
            <w:pPr>
              <w:spacing w:before="240"/>
              <w:jc w:val="center"/>
              <w:rPr>
                <w:lang w:val="lt-LT"/>
              </w:rPr>
            </w:pPr>
            <w:r w:rsidRPr="00BA7F8F">
              <w:rPr>
                <w:lang w:val="lt-LT"/>
              </w:rPr>
              <w:t>GPGB 5.</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Siekiant taupiai vartoti vandenį, pagal GPGB taikomas toliau nurodytų metodų derinys:</w:t>
            </w:r>
          </w:p>
          <w:p w:rsidR="00BA7F8F" w:rsidRPr="00BA7F8F" w:rsidRDefault="00BA7F8F" w:rsidP="00FA2B1A">
            <w:pPr>
              <w:pStyle w:val="Sraopastraipa"/>
              <w:numPr>
                <w:ilvl w:val="0"/>
                <w:numId w:val="23"/>
              </w:numPr>
              <w:suppressAutoHyphens/>
              <w:spacing w:line="276" w:lineRule="auto"/>
              <w:ind w:left="52" w:hanging="141"/>
              <w:jc w:val="both"/>
              <w:textAlignment w:val="baseline"/>
              <w:rPr>
                <w:sz w:val="18"/>
                <w:szCs w:val="18"/>
                <w:lang w:val="lt-LT"/>
              </w:rPr>
            </w:pPr>
            <w:r w:rsidRPr="00BA7F8F">
              <w:rPr>
                <w:lang w:val="lt-LT"/>
              </w:rPr>
              <w:t>suvartojamo vandens kiekio registravimas;</w:t>
            </w:r>
          </w:p>
          <w:p w:rsidR="00BA7F8F" w:rsidRPr="00BA7F8F" w:rsidRDefault="00BA7F8F" w:rsidP="00FA2B1A">
            <w:pPr>
              <w:pStyle w:val="Sraopastraipa"/>
              <w:numPr>
                <w:ilvl w:val="0"/>
                <w:numId w:val="23"/>
              </w:numPr>
              <w:suppressAutoHyphens/>
              <w:spacing w:line="276" w:lineRule="auto"/>
              <w:ind w:left="52" w:hanging="141"/>
              <w:jc w:val="both"/>
              <w:textAlignment w:val="baseline"/>
              <w:rPr>
                <w:lang w:val="lt-LT"/>
              </w:rPr>
            </w:pPr>
            <w:r w:rsidRPr="00BA7F8F">
              <w:rPr>
                <w:lang w:val="lt-LT"/>
              </w:rPr>
              <w:t>vandens nutekėjimo aptikimas ir pašalinimas;</w:t>
            </w:r>
          </w:p>
          <w:p w:rsidR="00BA7F8F" w:rsidRPr="00BA7F8F" w:rsidRDefault="00BA7F8F" w:rsidP="00FA2B1A">
            <w:pPr>
              <w:pStyle w:val="Sraopastraipa"/>
              <w:numPr>
                <w:ilvl w:val="0"/>
                <w:numId w:val="23"/>
              </w:numPr>
              <w:suppressAutoHyphens/>
              <w:spacing w:line="276" w:lineRule="auto"/>
              <w:ind w:left="52" w:hanging="141"/>
              <w:jc w:val="both"/>
              <w:textAlignment w:val="baseline"/>
              <w:rPr>
                <w:lang w:val="lt-LT"/>
              </w:rPr>
            </w:pPr>
            <w:r w:rsidRPr="00BA7F8F">
              <w:rPr>
                <w:lang w:val="lt-LT"/>
              </w:rPr>
              <w:t>konkrečiai gyvūnų kategorijai tinkamos įrangos (pvz., automatinių girdyklų, apvalių girdyklų, van</w:t>
            </w:r>
            <w:r w:rsidRPr="00BA7F8F">
              <w:rPr>
                <w:lang w:val="lt-LT"/>
              </w:rPr>
              <w:softHyphen/>
              <w:t>dens lovių), pasirinkimas ir naudojimas tuo pačiu užtikrinant prieinamumą prie vandens (</w:t>
            </w:r>
            <w:proofErr w:type="spellStart"/>
            <w:r w:rsidRPr="00BA7F8F">
              <w:rPr>
                <w:lang w:val="lt-LT"/>
              </w:rPr>
              <w:t>ad</w:t>
            </w:r>
            <w:proofErr w:type="spellEnd"/>
            <w:r w:rsidRPr="00BA7F8F">
              <w:rPr>
                <w:lang w:val="lt-LT"/>
              </w:rPr>
              <w:t xml:space="preserve"> </w:t>
            </w:r>
            <w:proofErr w:type="spellStart"/>
            <w:r w:rsidRPr="00BA7F8F">
              <w:rPr>
                <w:lang w:val="lt-LT"/>
              </w:rPr>
              <w:t>libitum</w:t>
            </w:r>
            <w:proofErr w:type="spellEnd"/>
            <w:r w:rsidRPr="00BA7F8F">
              <w:rPr>
                <w:lang w:val="lt-LT"/>
              </w:rPr>
              <w:t>).</w:t>
            </w:r>
          </w:p>
        </w:tc>
        <w:tc>
          <w:tcPr>
            <w:tcW w:w="1701" w:type="dxa"/>
            <w:vAlign w:val="center"/>
          </w:tcPr>
          <w:p w:rsidR="00BA7F8F" w:rsidRPr="00BA7F8F" w:rsidRDefault="00BA7F8F" w:rsidP="00B968BD">
            <w:pPr>
              <w:spacing w:before="240"/>
              <w:jc w:val="center"/>
              <w:rPr>
                <w:lang w:val="lt-LT"/>
              </w:rPr>
            </w:pPr>
            <w:r w:rsidRPr="00BA7F8F">
              <w:rPr>
                <w:lang w:val="lt-LT"/>
              </w:rPr>
              <w:t>Nėra palyginimo kriterijaus</w:t>
            </w:r>
          </w:p>
        </w:tc>
        <w:tc>
          <w:tcPr>
            <w:tcW w:w="1134" w:type="dxa"/>
            <w:vAlign w:val="center"/>
          </w:tcPr>
          <w:p w:rsidR="00BA7F8F" w:rsidRPr="00BA7F8F" w:rsidRDefault="00BA7F8F" w:rsidP="00B968BD">
            <w:pPr>
              <w:spacing w:before="240"/>
              <w:jc w:val="center"/>
              <w:rPr>
                <w:lang w:val="lt-LT"/>
              </w:rPr>
            </w:pPr>
            <w:r w:rsidRPr="00BA7F8F">
              <w:rPr>
                <w:lang w:val="lt-LT"/>
              </w:rPr>
              <w:t>Atitinka GPGB</w:t>
            </w:r>
          </w:p>
        </w:tc>
        <w:tc>
          <w:tcPr>
            <w:tcW w:w="3685" w:type="dxa"/>
            <w:vAlign w:val="center"/>
          </w:tcPr>
          <w:p w:rsidR="00BA7F8F" w:rsidRPr="00BA7F8F" w:rsidRDefault="00BA7F8F" w:rsidP="00B968BD">
            <w:pPr>
              <w:jc w:val="both"/>
              <w:textAlignment w:val="baseline"/>
              <w:rPr>
                <w:lang w:val="lt-LT"/>
              </w:rPr>
            </w:pPr>
            <w:r w:rsidRPr="00BA7F8F">
              <w:rPr>
                <w:lang w:val="lt-LT"/>
              </w:rPr>
              <w:t>Suvartojamo vandens kiekis registruojamas pagal vandens apskaitos skaitliukų rodmenis.</w:t>
            </w:r>
          </w:p>
          <w:p w:rsidR="00BA7F8F" w:rsidRPr="00BA7F8F" w:rsidRDefault="00BA7F8F" w:rsidP="00B968BD">
            <w:pPr>
              <w:jc w:val="both"/>
              <w:textAlignment w:val="baseline"/>
              <w:rPr>
                <w:lang w:val="lt-LT"/>
              </w:rPr>
            </w:pPr>
            <w:r w:rsidRPr="00BA7F8F">
              <w:rPr>
                <w:lang w:val="lt-LT"/>
              </w:rPr>
              <w:t>Vandens tiekimo sistemos apžiūra atliekama periodiškai, stebima ar nėra vandens nutekėjimo.</w:t>
            </w:r>
          </w:p>
          <w:p w:rsidR="00BA7F8F" w:rsidRPr="00BA7F8F" w:rsidRDefault="00BA7F8F" w:rsidP="00B968BD">
            <w:pPr>
              <w:jc w:val="both"/>
              <w:rPr>
                <w:lang w:val="lt-LT"/>
              </w:rPr>
            </w:pPr>
            <w:r w:rsidRPr="00BA7F8F">
              <w:rPr>
                <w:lang w:val="lt-LT"/>
              </w:rPr>
              <w:t xml:space="preserve">Viščiukų-broilerių girdymui naudojamos </w:t>
            </w:r>
            <w:proofErr w:type="spellStart"/>
            <w:r w:rsidRPr="00BA7F8F">
              <w:rPr>
                <w:lang w:val="lt-LT"/>
              </w:rPr>
              <w:t>nipelinės</w:t>
            </w:r>
            <w:proofErr w:type="spellEnd"/>
            <w:r w:rsidRPr="00BA7F8F">
              <w:rPr>
                <w:lang w:val="lt-LT"/>
              </w:rPr>
              <w:t xml:space="preserve"> vandens girdyklos. Tokios girdyklos užtikrina šviežio vandens tiekimą paukščiams bet kuriuo paros metu ir minimalų vandens nutekėjimą ant kraiko.</w:t>
            </w:r>
          </w:p>
        </w:tc>
      </w:tr>
      <w:tr w:rsidR="00BA7F8F" w:rsidRPr="00BA7F8F" w:rsidTr="00B968BD">
        <w:tc>
          <w:tcPr>
            <w:tcW w:w="704" w:type="dxa"/>
            <w:vAlign w:val="center"/>
          </w:tcPr>
          <w:p w:rsidR="00BA7F8F" w:rsidRPr="00BA7F8F" w:rsidRDefault="00BA7F8F" w:rsidP="00FA2B1A">
            <w:pPr>
              <w:pStyle w:val="Sraopastraipa"/>
              <w:numPr>
                <w:ilvl w:val="0"/>
                <w:numId w:val="16"/>
              </w:numPr>
              <w:rPr>
                <w:lang w:val="lt-LT"/>
              </w:rPr>
            </w:pPr>
          </w:p>
        </w:tc>
        <w:tc>
          <w:tcPr>
            <w:tcW w:w="1842" w:type="dxa"/>
            <w:vAlign w:val="center"/>
          </w:tcPr>
          <w:p w:rsidR="00BA7F8F" w:rsidRPr="00BA7F8F" w:rsidRDefault="00BA7F8F" w:rsidP="00B968BD">
            <w:pPr>
              <w:spacing w:before="240"/>
              <w:jc w:val="center"/>
              <w:rPr>
                <w:lang w:val="lt-LT"/>
              </w:rPr>
            </w:pPr>
            <w:r w:rsidRPr="00BA7F8F">
              <w:rPr>
                <w:lang w:val="lt-LT"/>
              </w:rPr>
              <w:t>Taupus vandens vartojimas</w:t>
            </w:r>
          </w:p>
        </w:tc>
        <w:tc>
          <w:tcPr>
            <w:tcW w:w="1413" w:type="dxa"/>
            <w:vAlign w:val="center"/>
          </w:tcPr>
          <w:p w:rsidR="00BA7F8F" w:rsidRPr="00BA7F8F" w:rsidRDefault="00BA7F8F" w:rsidP="00B968BD">
            <w:pPr>
              <w:spacing w:before="240"/>
              <w:jc w:val="center"/>
              <w:rPr>
                <w:lang w:val="lt-LT"/>
              </w:rPr>
            </w:pPr>
            <w:r w:rsidRPr="00BA7F8F">
              <w:rPr>
                <w:lang w:val="lt-LT"/>
              </w:rPr>
              <w:t>GPGB 6.</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Siekiant sumažinti nuotekų susikaupimą, pagal GPGB taikomas nurodytų metodų derinys:</w:t>
            </w:r>
          </w:p>
          <w:p w:rsidR="00BA7F8F" w:rsidRPr="00BA7F8F" w:rsidRDefault="00BA7F8F" w:rsidP="00FA2B1A">
            <w:pPr>
              <w:pStyle w:val="Sraopastraipa"/>
              <w:numPr>
                <w:ilvl w:val="0"/>
                <w:numId w:val="24"/>
              </w:numPr>
              <w:suppressAutoHyphens/>
              <w:spacing w:line="276" w:lineRule="auto"/>
              <w:ind w:left="57" w:hanging="141"/>
              <w:jc w:val="both"/>
              <w:textAlignment w:val="baseline"/>
              <w:rPr>
                <w:lang w:val="lt-LT"/>
              </w:rPr>
            </w:pPr>
            <w:r w:rsidRPr="00BA7F8F">
              <w:rPr>
                <w:lang w:val="lt-LT"/>
              </w:rPr>
              <w:t>siekti, kad užterštos kiemo erdvės būtų kuo ma</w:t>
            </w:r>
            <w:r w:rsidRPr="00BA7F8F">
              <w:rPr>
                <w:lang w:val="lt-LT"/>
              </w:rPr>
              <w:softHyphen/>
              <w:t>žesnės;</w:t>
            </w:r>
          </w:p>
          <w:p w:rsidR="00BA7F8F" w:rsidRPr="00BA7F8F" w:rsidRDefault="00BA7F8F" w:rsidP="00FA2B1A">
            <w:pPr>
              <w:pStyle w:val="Sraopastraipa"/>
              <w:numPr>
                <w:ilvl w:val="0"/>
                <w:numId w:val="24"/>
              </w:numPr>
              <w:ind w:left="47" w:hanging="142"/>
              <w:rPr>
                <w:lang w:val="lt-LT"/>
              </w:rPr>
            </w:pPr>
            <w:r w:rsidRPr="00BA7F8F">
              <w:rPr>
                <w:lang w:val="lt-LT"/>
              </w:rPr>
              <w:t>taupiai naudoti vandenį.</w:t>
            </w:r>
          </w:p>
        </w:tc>
        <w:tc>
          <w:tcPr>
            <w:tcW w:w="1701" w:type="dxa"/>
            <w:vAlign w:val="center"/>
          </w:tcPr>
          <w:p w:rsidR="00BA7F8F" w:rsidRPr="00BA7F8F" w:rsidRDefault="00BA7F8F" w:rsidP="00B968BD">
            <w:pPr>
              <w:spacing w:before="240"/>
              <w:jc w:val="center"/>
              <w:rPr>
                <w:lang w:val="lt-LT"/>
              </w:rPr>
            </w:pPr>
            <w:r w:rsidRPr="00BA7F8F">
              <w:rPr>
                <w:lang w:val="lt-LT"/>
              </w:rPr>
              <w:t>Nėra palyginimo kriterijaus</w:t>
            </w:r>
          </w:p>
        </w:tc>
        <w:tc>
          <w:tcPr>
            <w:tcW w:w="1134" w:type="dxa"/>
            <w:vAlign w:val="center"/>
          </w:tcPr>
          <w:p w:rsidR="00BA7F8F" w:rsidRPr="00BA7F8F" w:rsidRDefault="00BA7F8F" w:rsidP="00B968BD">
            <w:pPr>
              <w:spacing w:before="240"/>
              <w:jc w:val="center"/>
              <w:rPr>
                <w:lang w:val="lt-LT"/>
              </w:rPr>
            </w:pPr>
            <w:r w:rsidRPr="00BA7F8F">
              <w:rPr>
                <w:lang w:val="lt-LT"/>
              </w:rPr>
              <w:t>Atitinka GPGB</w:t>
            </w:r>
          </w:p>
        </w:tc>
        <w:tc>
          <w:tcPr>
            <w:tcW w:w="3685" w:type="dxa"/>
            <w:vAlign w:val="center"/>
          </w:tcPr>
          <w:p w:rsidR="00BA7F8F" w:rsidRPr="00BA7F8F" w:rsidRDefault="00BA7F8F" w:rsidP="00B968BD">
            <w:pPr>
              <w:rPr>
                <w:lang w:val="lt-LT"/>
              </w:rPr>
            </w:pPr>
            <w:r w:rsidRPr="00BA7F8F">
              <w:rPr>
                <w:lang w:val="lt-LT"/>
              </w:rPr>
              <w:t xml:space="preserve">Sunaudoto vandens kiekis registruojamas pagal skaitiklių rodmenis. Paukštidėse naudojama </w:t>
            </w:r>
            <w:proofErr w:type="spellStart"/>
            <w:r w:rsidRPr="00BA7F8F">
              <w:rPr>
                <w:lang w:val="lt-LT"/>
              </w:rPr>
              <w:t>nipelinė</w:t>
            </w:r>
            <w:proofErr w:type="spellEnd"/>
            <w:r w:rsidRPr="00BA7F8F">
              <w:rPr>
                <w:lang w:val="lt-LT"/>
              </w:rPr>
              <w:t xml:space="preserve"> vandens girdymo sistema, nėra vandens nutekėjimo ant paviršių.</w:t>
            </w:r>
          </w:p>
        </w:tc>
      </w:tr>
      <w:tr w:rsidR="00BA7F8F" w:rsidRPr="00BA7F8F" w:rsidTr="00B968BD">
        <w:tc>
          <w:tcPr>
            <w:tcW w:w="704" w:type="dxa"/>
            <w:vAlign w:val="center"/>
          </w:tcPr>
          <w:p w:rsidR="00BA7F8F" w:rsidRPr="00BA7F8F" w:rsidRDefault="00BA7F8F" w:rsidP="00FA2B1A">
            <w:pPr>
              <w:pStyle w:val="Sraopastraipa"/>
              <w:numPr>
                <w:ilvl w:val="0"/>
                <w:numId w:val="16"/>
              </w:numPr>
              <w:rPr>
                <w:lang w:val="lt-LT"/>
              </w:rPr>
            </w:pPr>
          </w:p>
        </w:tc>
        <w:tc>
          <w:tcPr>
            <w:tcW w:w="1842" w:type="dxa"/>
            <w:vAlign w:val="center"/>
          </w:tcPr>
          <w:p w:rsidR="00BA7F8F" w:rsidRPr="00BA7F8F" w:rsidRDefault="00BA7F8F" w:rsidP="00B968BD">
            <w:pPr>
              <w:spacing w:before="240"/>
              <w:jc w:val="center"/>
              <w:rPr>
                <w:color w:val="00B050"/>
                <w:lang w:val="lt-LT"/>
              </w:rPr>
            </w:pPr>
            <w:r w:rsidRPr="00BA7F8F">
              <w:rPr>
                <w:lang w:val="lt-LT"/>
              </w:rPr>
              <w:t>Taupus vandens vartojimas</w:t>
            </w:r>
          </w:p>
        </w:tc>
        <w:tc>
          <w:tcPr>
            <w:tcW w:w="1413" w:type="dxa"/>
            <w:vAlign w:val="center"/>
          </w:tcPr>
          <w:p w:rsidR="00BA7F8F" w:rsidRPr="00BA7F8F" w:rsidRDefault="00BA7F8F" w:rsidP="00B968BD">
            <w:pPr>
              <w:spacing w:before="240"/>
              <w:jc w:val="center"/>
              <w:rPr>
                <w:lang w:val="lt-LT"/>
              </w:rPr>
            </w:pPr>
            <w:r w:rsidRPr="00BA7F8F">
              <w:rPr>
                <w:lang w:val="lt-LT"/>
              </w:rPr>
              <w:t>GPGB 7.</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Siekiant sumažinti su paviršinėmis nuotekomis į vandenį išleidžiamų teršalų kiekį, pagal GPGB taikomas nurodytų metodų derinys:</w:t>
            </w:r>
          </w:p>
          <w:p w:rsidR="00BA7F8F" w:rsidRPr="00BA7F8F" w:rsidRDefault="00BA7F8F" w:rsidP="00FA2B1A">
            <w:pPr>
              <w:pStyle w:val="Sraopastraipa"/>
              <w:numPr>
                <w:ilvl w:val="0"/>
                <w:numId w:val="25"/>
              </w:numPr>
              <w:suppressAutoHyphens/>
              <w:spacing w:line="276" w:lineRule="auto"/>
              <w:ind w:left="57" w:hanging="141"/>
              <w:jc w:val="both"/>
              <w:textAlignment w:val="baseline"/>
              <w:rPr>
                <w:lang w:val="lt-LT"/>
              </w:rPr>
            </w:pPr>
            <w:r w:rsidRPr="00BA7F8F">
              <w:rPr>
                <w:lang w:val="lt-LT"/>
              </w:rPr>
              <w:t>nuotekos turi nutekėti į tam skirtą talpyklą arba į srutų saugyklą;</w:t>
            </w:r>
          </w:p>
          <w:p w:rsidR="00BA7F8F" w:rsidRPr="00BA7F8F" w:rsidRDefault="00BA7F8F" w:rsidP="00FA2B1A">
            <w:pPr>
              <w:pStyle w:val="Sraopastraipa"/>
              <w:numPr>
                <w:ilvl w:val="0"/>
                <w:numId w:val="25"/>
              </w:numPr>
              <w:suppressAutoHyphens/>
              <w:ind w:left="47" w:hanging="142"/>
              <w:jc w:val="both"/>
              <w:textAlignment w:val="baseline"/>
              <w:rPr>
                <w:lang w:val="lt-LT"/>
              </w:rPr>
            </w:pPr>
            <w:r w:rsidRPr="00BA7F8F">
              <w:rPr>
                <w:lang w:val="lt-LT"/>
              </w:rPr>
              <w:t>nuotekas reikia išvalyti.</w:t>
            </w:r>
          </w:p>
        </w:tc>
        <w:tc>
          <w:tcPr>
            <w:tcW w:w="1701" w:type="dxa"/>
            <w:vAlign w:val="center"/>
          </w:tcPr>
          <w:p w:rsidR="00BA7F8F" w:rsidRPr="00BA7F8F" w:rsidRDefault="00BA7F8F" w:rsidP="00B968BD">
            <w:pPr>
              <w:spacing w:before="240"/>
              <w:jc w:val="center"/>
              <w:rPr>
                <w:lang w:val="lt-LT"/>
              </w:rPr>
            </w:pPr>
            <w:r w:rsidRPr="00BA7F8F">
              <w:rPr>
                <w:lang w:val="lt-LT"/>
              </w:rPr>
              <w:t>Nėra palyginimo kriterijaus</w:t>
            </w:r>
          </w:p>
        </w:tc>
        <w:tc>
          <w:tcPr>
            <w:tcW w:w="1134" w:type="dxa"/>
            <w:vAlign w:val="center"/>
          </w:tcPr>
          <w:p w:rsidR="00BA7F8F" w:rsidRPr="00BA7F8F" w:rsidRDefault="00BA7F8F" w:rsidP="00B968BD">
            <w:pPr>
              <w:spacing w:before="240"/>
              <w:jc w:val="center"/>
              <w:rPr>
                <w:lang w:val="lt-LT"/>
              </w:rPr>
            </w:pPr>
            <w:r w:rsidRPr="00BA7F8F">
              <w:rPr>
                <w:lang w:val="lt-LT"/>
              </w:rPr>
              <w:t>Atitinka GPGB</w:t>
            </w:r>
          </w:p>
        </w:tc>
        <w:tc>
          <w:tcPr>
            <w:tcW w:w="3685" w:type="dxa"/>
            <w:vAlign w:val="center"/>
          </w:tcPr>
          <w:p w:rsidR="00BA7F8F" w:rsidRPr="00BA7F8F" w:rsidRDefault="00BA7F8F" w:rsidP="00B968BD">
            <w:pPr>
              <w:jc w:val="both"/>
              <w:textAlignment w:val="baseline"/>
              <w:rPr>
                <w:lang w:val="lt-LT"/>
              </w:rPr>
            </w:pPr>
            <w:r w:rsidRPr="00BA7F8F">
              <w:rPr>
                <w:lang w:val="lt-LT"/>
              </w:rPr>
              <w:t>Nuotekos ūkyje tiesiogiai į aplinką neišleidžiamos. Susidarančios buitinės nuotekos išleidžiamos į centralizuotus UAB „Varėnos vandenys“ nuotekų tinklus.</w:t>
            </w:r>
          </w:p>
        </w:tc>
      </w:tr>
      <w:tr w:rsidR="00BA7F8F" w:rsidRPr="00BA7F8F" w:rsidTr="00B968BD">
        <w:tc>
          <w:tcPr>
            <w:tcW w:w="704" w:type="dxa"/>
            <w:vAlign w:val="center"/>
          </w:tcPr>
          <w:p w:rsidR="00BA7F8F" w:rsidRPr="00BA7F8F" w:rsidRDefault="00BA7F8F" w:rsidP="00FA2B1A">
            <w:pPr>
              <w:pStyle w:val="Sraopastraipa"/>
              <w:numPr>
                <w:ilvl w:val="0"/>
                <w:numId w:val="16"/>
              </w:numPr>
              <w:rPr>
                <w:lang w:val="lt-LT"/>
              </w:rPr>
            </w:pPr>
          </w:p>
        </w:tc>
        <w:tc>
          <w:tcPr>
            <w:tcW w:w="1842" w:type="dxa"/>
            <w:vAlign w:val="center"/>
          </w:tcPr>
          <w:p w:rsidR="00BA7F8F" w:rsidRPr="00BA7F8F" w:rsidRDefault="00BA7F8F" w:rsidP="00B968BD">
            <w:pPr>
              <w:spacing w:before="240"/>
              <w:jc w:val="center"/>
              <w:rPr>
                <w:color w:val="00B050"/>
                <w:lang w:val="lt-LT"/>
              </w:rPr>
            </w:pPr>
            <w:r w:rsidRPr="00BA7F8F">
              <w:rPr>
                <w:lang w:val="lt-LT"/>
              </w:rPr>
              <w:t>Taupus energijos vartojimas</w:t>
            </w:r>
          </w:p>
        </w:tc>
        <w:tc>
          <w:tcPr>
            <w:tcW w:w="1413" w:type="dxa"/>
            <w:vAlign w:val="center"/>
          </w:tcPr>
          <w:p w:rsidR="00BA7F8F" w:rsidRPr="00BA7F8F" w:rsidRDefault="00BA7F8F" w:rsidP="00B968BD">
            <w:pPr>
              <w:spacing w:before="240"/>
              <w:jc w:val="center"/>
              <w:rPr>
                <w:lang w:val="lt-LT"/>
              </w:rPr>
            </w:pPr>
            <w:r w:rsidRPr="00BA7F8F">
              <w:rPr>
                <w:lang w:val="lt-LT"/>
              </w:rPr>
              <w:t>GPGB 8.</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Siekiant taupiai vartoti energiją ūkyje, pagal GPGB taikomas nurodytų metodų derinys:</w:t>
            </w:r>
          </w:p>
          <w:p w:rsidR="00BA7F8F" w:rsidRPr="00BA7F8F" w:rsidRDefault="00BA7F8F" w:rsidP="00FA2B1A">
            <w:pPr>
              <w:pStyle w:val="Sraopastraipa"/>
              <w:numPr>
                <w:ilvl w:val="0"/>
                <w:numId w:val="26"/>
              </w:numPr>
              <w:suppressAutoHyphens/>
              <w:spacing w:line="276" w:lineRule="auto"/>
              <w:ind w:left="57" w:hanging="141"/>
              <w:jc w:val="both"/>
              <w:textAlignment w:val="baseline"/>
              <w:rPr>
                <w:lang w:val="lt-LT"/>
              </w:rPr>
            </w:pPr>
            <w:r w:rsidRPr="00BA7F8F">
              <w:rPr>
                <w:lang w:val="lt-LT"/>
              </w:rPr>
              <w:t>taikyti didelio efektyvumo šildymo ir (arba) vėsi</w:t>
            </w:r>
            <w:r w:rsidRPr="00BA7F8F">
              <w:rPr>
                <w:lang w:val="lt-LT"/>
              </w:rPr>
              <w:softHyphen/>
              <w:t>nimo ir vėdinimo sistemas;</w:t>
            </w:r>
          </w:p>
          <w:p w:rsidR="00BA7F8F" w:rsidRPr="00BA7F8F" w:rsidRDefault="00BA7F8F" w:rsidP="00FA2B1A">
            <w:pPr>
              <w:pStyle w:val="Sraopastraipa"/>
              <w:numPr>
                <w:ilvl w:val="0"/>
                <w:numId w:val="26"/>
              </w:numPr>
              <w:suppressAutoHyphens/>
              <w:spacing w:line="276" w:lineRule="auto"/>
              <w:ind w:left="57" w:hanging="141"/>
              <w:jc w:val="both"/>
              <w:textAlignment w:val="baseline"/>
              <w:rPr>
                <w:sz w:val="18"/>
                <w:szCs w:val="18"/>
                <w:lang w:val="lt-LT"/>
              </w:rPr>
            </w:pPr>
            <w:r w:rsidRPr="00BA7F8F">
              <w:rPr>
                <w:lang w:val="lt-LT"/>
              </w:rPr>
              <w:t>optimizuoti ir valdyti šildymo ir (arba) vėsinimo ir vėdinimo sistemas, visų pirma, tais atvejais, kai naudojamos oro valymo sistemos;</w:t>
            </w:r>
          </w:p>
          <w:p w:rsidR="00BA7F8F" w:rsidRPr="00BA7F8F" w:rsidRDefault="00BA7F8F" w:rsidP="00B968BD">
            <w:pPr>
              <w:suppressAutoHyphens/>
              <w:jc w:val="both"/>
              <w:textAlignment w:val="baseline"/>
              <w:rPr>
                <w:lang w:val="lt-LT"/>
              </w:rPr>
            </w:pPr>
            <w:r w:rsidRPr="00BA7F8F">
              <w:rPr>
                <w:lang w:val="lt-LT"/>
              </w:rPr>
              <w:t>naudoti taupiąsias apšvietimo priemones</w:t>
            </w:r>
          </w:p>
        </w:tc>
        <w:tc>
          <w:tcPr>
            <w:tcW w:w="1701" w:type="dxa"/>
            <w:vAlign w:val="center"/>
          </w:tcPr>
          <w:p w:rsidR="00BA7F8F" w:rsidRPr="00BA7F8F" w:rsidRDefault="00BA7F8F" w:rsidP="00B968BD">
            <w:pPr>
              <w:spacing w:before="240"/>
              <w:jc w:val="center"/>
              <w:rPr>
                <w:lang w:val="lt-LT"/>
              </w:rPr>
            </w:pPr>
            <w:r w:rsidRPr="00BA7F8F">
              <w:rPr>
                <w:lang w:val="lt-LT"/>
              </w:rPr>
              <w:t>Nėra palyginimo kriterijaus</w:t>
            </w:r>
          </w:p>
        </w:tc>
        <w:tc>
          <w:tcPr>
            <w:tcW w:w="1134" w:type="dxa"/>
            <w:vAlign w:val="center"/>
          </w:tcPr>
          <w:p w:rsidR="00BA7F8F" w:rsidRPr="00BA7F8F" w:rsidRDefault="00BA7F8F" w:rsidP="00B968BD">
            <w:pPr>
              <w:spacing w:before="240"/>
              <w:jc w:val="center"/>
              <w:rPr>
                <w:lang w:val="lt-LT"/>
              </w:rPr>
            </w:pPr>
            <w:r w:rsidRPr="00BA7F8F">
              <w:rPr>
                <w:lang w:val="lt-LT"/>
              </w:rPr>
              <w:t>Atitinka GPGB</w:t>
            </w:r>
          </w:p>
        </w:tc>
        <w:tc>
          <w:tcPr>
            <w:tcW w:w="3685" w:type="dxa"/>
            <w:vAlign w:val="center"/>
          </w:tcPr>
          <w:p w:rsidR="00BA7F8F" w:rsidRPr="00BA7F8F" w:rsidRDefault="00BA7F8F" w:rsidP="00B968BD">
            <w:pPr>
              <w:jc w:val="both"/>
              <w:textAlignment w:val="baseline"/>
              <w:rPr>
                <w:lang w:val="lt-LT"/>
              </w:rPr>
            </w:pPr>
            <w:r w:rsidRPr="00BA7F8F">
              <w:rPr>
                <w:lang w:val="lt-LT"/>
              </w:rPr>
              <w:t>Viščiukų-broilerių auginimo ūkio paukštides planuojama šildyti į paukštidžių patalpas pučiant šiltą orą. Tam tikslui paukštidėse planuojama įrengti po 4 vnt. kaloriferių, į kuriuos požeminiu vamzdynu bus tiekiamas karštas vanduo, paruoštas biokuro katilinėje. Visas paukštidžių šildymo procesas automatizuotas.</w:t>
            </w:r>
          </w:p>
          <w:p w:rsidR="00BA7F8F" w:rsidRPr="00BA7F8F" w:rsidRDefault="00BA7F8F" w:rsidP="00B968BD">
            <w:pPr>
              <w:jc w:val="both"/>
              <w:textAlignment w:val="baseline"/>
              <w:rPr>
                <w:lang w:val="lt-LT"/>
              </w:rPr>
            </w:pPr>
            <w:r w:rsidRPr="00BA7F8F">
              <w:rPr>
                <w:lang w:val="lt-LT"/>
              </w:rPr>
              <w:t xml:space="preserve">Paukštidžių vėdinimui ir oro padavimui įrengti sieniniai ir stoginiai ventiliatoriai. Siekiant taupyti energijos išteklius, sieniniai ventiliatoriai įjungiami tik esant poreikiui- paukštidėse pakilus temperatūrai iki 25 </w:t>
            </w:r>
            <w:proofErr w:type="spellStart"/>
            <w:r w:rsidRPr="00BA7F8F">
              <w:rPr>
                <w:lang w:val="lt-LT"/>
              </w:rPr>
              <w:t>laips</w:t>
            </w:r>
            <w:proofErr w:type="spellEnd"/>
            <w:r w:rsidRPr="00BA7F8F">
              <w:rPr>
                <w:lang w:val="lt-LT"/>
              </w:rPr>
              <w:t xml:space="preserve">. Visas vėdinimo procesas pilnai automatizuotas, valdomas kompiuterio ir daviklių.   </w:t>
            </w:r>
          </w:p>
          <w:p w:rsidR="00BA7F8F" w:rsidRPr="00BA7F8F" w:rsidRDefault="00BA7F8F" w:rsidP="00B968BD">
            <w:pPr>
              <w:jc w:val="both"/>
              <w:textAlignment w:val="baseline"/>
              <w:rPr>
                <w:lang w:val="lt-LT"/>
              </w:rPr>
            </w:pPr>
            <w:r w:rsidRPr="00BA7F8F">
              <w:rPr>
                <w:lang w:val="lt-LT"/>
              </w:rPr>
              <w:t xml:space="preserve">Patalpų apšvietimui paukščių auginimo patalpose naudojamos </w:t>
            </w:r>
            <w:proofErr w:type="spellStart"/>
            <w:r w:rsidRPr="00BA7F8F">
              <w:rPr>
                <w:lang w:val="lt-LT"/>
              </w:rPr>
              <w:t>liuminescensinės</w:t>
            </w:r>
            <w:proofErr w:type="spellEnd"/>
            <w:r w:rsidRPr="00BA7F8F">
              <w:rPr>
                <w:lang w:val="lt-LT"/>
              </w:rPr>
              <w:t xml:space="preserve"> lempos.</w:t>
            </w:r>
          </w:p>
        </w:tc>
      </w:tr>
      <w:tr w:rsidR="00BA7F8F" w:rsidRPr="00BA7F8F" w:rsidTr="00B968BD">
        <w:tc>
          <w:tcPr>
            <w:tcW w:w="704" w:type="dxa"/>
            <w:vAlign w:val="center"/>
          </w:tcPr>
          <w:p w:rsidR="00BA7F8F" w:rsidRPr="00BA7F8F" w:rsidRDefault="00BA7F8F" w:rsidP="00FA2B1A">
            <w:pPr>
              <w:pStyle w:val="Sraopastraipa"/>
              <w:numPr>
                <w:ilvl w:val="0"/>
                <w:numId w:val="16"/>
              </w:numPr>
              <w:spacing w:before="240"/>
              <w:rPr>
                <w:lang w:val="lt-LT"/>
              </w:rPr>
            </w:pPr>
          </w:p>
        </w:tc>
        <w:tc>
          <w:tcPr>
            <w:tcW w:w="1842" w:type="dxa"/>
            <w:vAlign w:val="center"/>
          </w:tcPr>
          <w:p w:rsidR="00BA7F8F" w:rsidRPr="00BA7F8F" w:rsidRDefault="00BA7F8F" w:rsidP="00B968BD">
            <w:pPr>
              <w:spacing w:before="240"/>
              <w:jc w:val="center"/>
              <w:rPr>
                <w:lang w:val="lt-LT"/>
              </w:rPr>
            </w:pPr>
            <w:r w:rsidRPr="00BA7F8F">
              <w:rPr>
                <w:lang w:val="lt-LT"/>
              </w:rPr>
              <w:t>Skleidžiamas triukšmas</w:t>
            </w:r>
          </w:p>
        </w:tc>
        <w:tc>
          <w:tcPr>
            <w:tcW w:w="1413" w:type="dxa"/>
            <w:vAlign w:val="center"/>
          </w:tcPr>
          <w:p w:rsidR="00BA7F8F" w:rsidRPr="00BA7F8F" w:rsidRDefault="00BA7F8F" w:rsidP="00B968BD">
            <w:pPr>
              <w:spacing w:before="240"/>
              <w:jc w:val="center"/>
              <w:rPr>
                <w:lang w:val="lt-LT"/>
              </w:rPr>
            </w:pPr>
            <w:r w:rsidRPr="00BA7F8F">
              <w:rPr>
                <w:lang w:val="lt-LT"/>
              </w:rPr>
              <w:t>GPGB 10.</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Pakankamų atstumų tarp įrenginio ir (arba) ūkių ir jautrių receptorių užtikrinimas:</w:t>
            </w:r>
          </w:p>
          <w:p w:rsidR="00BA7F8F" w:rsidRPr="00BA7F8F" w:rsidRDefault="00BA7F8F" w:rsidP="00FA2B1A">
            <w:pPr>
              <w:pStyle w:val="Sraopastraipa"/>
              <w:numPr>
                <w:ilvl w:val="0"/>
                <w:numId w:val="27"/>
              </w:numPr>
              <w:suppressAutoHyphens/>
              <w:spacing w:line="276" w:lineRule="auto"/>
              <w:ind w:left="57" w:hanging="141"/>
              <w:jc w:val="both"/>
              <w:textAlignment w:val="baseline"/>
              <w:rPr>
                <w:lang w:val="lt-LT"/>
              </w:rPr>
            </w:pPr>
            <w:r w:rsidRPr="00BA7F8F">
              <w:rPr>
                <w:lang w:val="lt-LT"/>
              </w:rPr>
              <w:t>Projektuojant įrenginį ir (arba) ūkį, tinkamas atstumas tarp įrenginio ir (arba) ūkio ir jautrių receptorių užtikrinamas taikant minimalius standartinius atstumus.</w:t>
            </w:r>
          </w:p>
          <w:p w:rsidR="00BA7F8F" w:rsidRPr="00BA7F8F" w:rsidRDefault="00BA7F8F" w:rsidP="00B968BD">
            <w:pPr>
              <w:suppressAutoHyphens/>
              <w:jc w:val="both"/>
              <w:textAlignment w:val="baseline"/>
              <w:rPr>
                <w:lang w:val="lt-LT"/>
              </w:rPr>
            </w:pPr>
            <w:r w:rsidRPr="00BA7F8F">
              <w:rPr>
                <w:lang w:val="lt-LT"/>
              </w:rPr>
              <w:t>Triukšmo mažinimas:</w:t>
            </w:r>
          </w:p>
          <w:p w:rsidR="00BA7F8F" w:rsidRPr="00BA7F8F" w:rsidRDefault="00BA7F8F" w:rsidP="00B968BD">
            <w:pPr>
              <w:suppressAutoHyphens/>
              <w:jc w:val="both"/>
              <w:textAlignment w:val="baseline"/>
              <w:rPr>
                <w:lang w:val="lt-LT"/>
              </w:rPr>
            </w:pPr>
            <w:r w:rsidRPr="00BA7F8F">
              <w:rPr>
                <w:lang w:val="lt-LT"/>
              </w:rPr>
              <w:t>Triukšmo sklidimą galima sumažinti tarp triukšmo šaltinio ir veikiamo objekto įren</w:t>
            </w:r>
            <w:r w:rsidRPr="00BA7F8F">
              <w:rPr>
                <w:lang w:val="lt-LT"/>
              </w:rPr>
              <w:softHyphen/>
              <w:t>giant triukšmo barjerus.</w:t>
            </w:r>
          </w:p>
        </w:tc>
        <w:tc>
          <w:tcPr>
            <w:tcW w:w="1701" w:type="dxa"/>
            <w:vAlign w:val="center"/>
          </w:tcPr>
          <w:p w:rsidR="00BA7F8F" w:rsidRPr="00BA7F8F" w:rsidRDefault="00BA7F8F" w:rsidP="00B968BD">
            <w:pPr>
              <w:spacing w:before="240"/>
              <w:jc w:val="center"/>
              <w:rPr>
                <w:lang w:val="lt-LT"/>
              </w:rPr>
            </w:pPr>
            <w:r w:rsidRPr="00BA7F8F">
              <w:rPr>
                <w:lang w:val="lt-LT"/>
              </w:rPr>
              <w:t>Nėra palyginimo kriterijaus</w:t>
            </w:r>
          </w:p>
        </w:tc>
        <w:tc>
          <w:tcPr>
            <w:tcW w:w="1134" w:type="dxa"/>
            <w:vAlign w:val="center"/>
          </w:tcPr>
          <w:p w:rsidR="00BA7F8F" w:rsidRPr="00BA7F8F" w:rsidRDefault="00BA7F8F" w:rsidP="00B968BD">
            <w:pPr>
              <w:spacing w:before="240"/>
              <w:jc w:val="center"/>
              <w:rPr>
                <w:lang w:val="lt-LT"/>
              </w:rPr>
            </w:pPr>
            <w:r w:rsidRPr="00BA7F8F">
              <w:rPr>
                <w:lang w:val="lt-LT"/>
              </w:rPr>
              <w:t>Atitinka GPGB</w:t>
            </w:r>
          </w:p>
        </w:tc>
        <w:tc>
          <w:tcPr>
            <w:tcW w:w="3685" w:type="dxa"/>
            <w:vAlign w:val="center"/>
          </w:tcPr>
          <w:p w:rsidR="00BA7F8F" w:rsidRPr="00BA7F8F" w:rsidRDefault="00BA7F8F" w:rsidP="00B968BD">
            <w:pPr>
              <w:jc w:val="both"/>
              <w:textAlignment w:val="baseline"/>
              <w:rPr>
                <w:lang w:val="lt-LT"/>
              </w:rPr>
            </w:pPr>
            <w:r w:rsidRPr="00BA7F8F">
              <w:rPr>
                <w:lang w:val="lt-LT"/>
              </w:rPr>
              <w:t>Triukšmas už teritorijos  sklypo ribų ribinių verčių neviršija. Intensyvesnis eismas teritorijoje vyksta auginimo ciklo pabaigoje, kai tvarkomas ir išvežamas susidarę mėšlas bei atvežami vienadieniai viščiukai. Ūkio teritorija iš išorės</w:t>
            </w:r>
            <w:r w:rsidR="007F4961">
              <w:rPr>
                <w:lang w:val="lt-LT"/>
              </w:rPr>
              <w:t xml:space="preserve"> </w:t>
            </w:r>
            <w:r w:rsidRPr="00BA7F8F">
              <w:rPr>
                <w:lang w:val="lt-LT"/>
              </w:rPr>
              <w:t>visu perimetru apželdinta aukštaūgiais augalais. Taip pat visu perimetru ūkio teritoriją juosia 3m aukščio tvora, kuri veikia kaip triukšmo slopinimo barjeras.</w:t>
            </w:r>
          </w:p>
          <w:p w:rsidR="00BA7F8F" w:rsidRPr="00BA7F8F" w:rsidRDefault="00BA7F8F" w:rsidP="00B968BD">
            <w:pPr>
              <w:jc w:val="both"/>
              <w:textAlignment w:val="baseline"/>
              <w:rPr>
                <w:lang w:val="lt-LT"/>
              </w:rPr>
            </w:pPr>
            <w:r w:rsidRPr="00BA7F8F">
              <w:rPr>
                <w:lang w:val="lt-LT"/>
              </w:rPr>
              <w:t>Kasdieniai ūkio darbai, įskaitant sunkiasvorio ir lengvojo transporto manevravimą teritorijoje, organizuojami tik dienos metu (07-19 val.).</w:t>
            </w:r>
          </w:p>
        </w:tc>
      </w:tr>
      <w:tr w:rsidR="00BA7F8F" w:rsidRPr="00BA7F8F" w:rsidTr="00B968BD">
        <w:tc>
          <w:tcPr>
            <w:tcW w:w="704" w:type="dxa"/>
            <w:vAlign w:val="center"/>
          </w:tcPr>
          <w:p w:rsidR="00BA7F8F" w:rsidRPr="00BA7F8F" w:rsidRDefault="00BA7F8F" w:rsidP="00FA2B1A">
            <w:pPr>
              <w:pStyle w:val="Sraopastraipa"/>
              <w:numPr>
                <w:ilvl w:val="0"/>
                <w:numId w:val="16"/>
              </w:numPr>
              <w:spacing w:before="240"/>
              <w:rPr>
                <w:lang w:val="lt-LT"/>
              </w:rPr>
            </w:pPr>
          </w:p>
        </w:tc>
        <w:tc>
          <w:tcPr>
            <w:tcW w:w="1842" w:type="dxa"/>
            <w:vAlign w:val="center"/>
          </w:tcPr>
          <w:p w:rsidR="00BA7F8F" w:rsidRPr="00BA7F8F" w:rsidRDefault="00BA7F8F" w:rsidP="00B968BD">
            <w:pPr>
              <w:spacing w:before="240"/>
              <w:rPr>
                <w:lang w:val="lt-LT"/>
              </w:rPr>
            </w:pPr>
            <w:r w:rsidRPr="00BA7F8F">
              <w:rPr>
                <w:lang w:val="lt-LT"/>
              </w:rPr>
              <w:t>Išmetamos dulkės</w:t>
            </w:r>
          </w:p>
        </w:tc>
        <w:tc>
          <w:tcPr>
            <w:tcW w:w="1413" w:type="dxa"/>
            <w:vAlign w:val="center"/>
          </w:tcPr>
          <w:p w:rsidR="00BA7F8F" w:rsidRPr="00BA7F8F" w:rsidRDefault="00BA7F8F" w:rsidP="00B968BD">
            <w:pPr>
              <w:spacing w:before="240"/>
              <w:jc w:val="center"/>
              <w:rPr>
                <w:lang w:val="lt-LT"/>
              </w:rPr>
            </w:pPr>
            <w:r w:rsidRPr="00BA7F8F">
              <w:rPr>
                <w:lang w:val="lt-LT"/>
              </w:rPr>
              <w:t>GPGB 11.</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Dulkių susidarymo pastatuose, kuriuose laikomi gyvuliai, mažinimas. Tam gali būti taikomas šių metodų derinys:</w:t>
            </w:r>
          </w:p>
          <w:p w:rsidR="00BA7F8F" w:rsidRPr="00BA7F8F" w:rsidRDefault="00BA7F8F" w:rsidP="00FA2B1A">
            <w:pPr>
              <w:pStyle w:val="Sraopastraipa"/>
              <w:numPr>
                <w:ilvl w:val="0"/>
                <w:numId w:val="27"/>
              </w:numPr>
              <w:suppressAutoHyphens/>
              <w:spacing w:line="276" w:lineRule="auto"/>
              <w:ind w:left="52" w:hanging="141"/>
              <w:jc w:val="both"/>
              <w:textAlignment w:val="baseline"/>
              <w:rPr>
                <w:lang w:val="lt-LT"/>
              </w:rPr>
            </w:pPr>
            <w:r w:rsidRPr="00BA7F8F">
              <w:rPr>
                <w:lang w:val="lt-LT"/>
              </w:rPr>
              <w:lastRenderedPageBreak/>
              <w:t>Šviežių pakratų kreikimas taikant mažai dulkių sukeliantį metodą (pvz., rankomis).</w:t>
            </w:r>
          </w:p>
        </w:tc>
        <w:tc>
          <w:tcPr>
            <w:tcW w:w="1701" w:type="dxa"/>
            <w:vAlign w:val="center"/>
          </w:tcPr>
          <w:p w:rsidR="00BA7F8F" w:rsidRPr="00BA7F8F" w:rsidRDefault="00BA7F8F" w:rsidP="00B968BD">
            <w:pPr>
              <w:spacing w:before="240"/>
              <w:jc w:val="center"/>
              <w:rPr>
                <w:lang w:val="lt-LT"/>
              </w:rPr>
            </w:pPr>
            <w:r w:rsidRPr="00BA7F8F">
              <w:rPr>
                <w:lang w:val="lt-LT"/>
              </w:rPr>
              <w:lastRenderedPageBreak/>
              <w:t>Nėra palyginimo kriterijaus</w:t>
            </w:r>
          </w:p>
        </w:tc>
        <w:tc>
          <w:tcPr>
            <w:tcW w:w="1134" w:type="dxa"/>
            <w:vAlign w:val="center"/>
          </w:tcPr>
          <w:p w:rsidR="00BA7F8F" w:rsidRPr="00BA7F8F" w:rsidRDefault="00BA7F8F" w:rsidP="00B968BD">
            <w:pPr>
              <w:spacing w:before="240"/>
              <w:rPr>
                <w:lang w:val="lt-LT"/>
              </w:rPr>
            </w:pPr>
            <w:r w:rsidRPr="00BA7F8F">
              <w:rPr>
                <w:lang w:val="lt-LT"/>
              </w:rPr>
              <w:t>Atitinka GPGB</w:t>
            </w:r>
          </w:p>
        </w:tc>
        <w:tc>
          <w:tcPr>
            <w:tcW w:w="3685" w:type="dxa"/>
            <w:vAlign w:val="center"/>
          </w:tcPr>
          <w:p w:rsidR="00BA7F8F" w:rsidRPr="00BA7F8F" w:rsidRDefault="00BA7F8F" w:rsidP="00B968BD">
            <w:pPr>
              <w:jc w:val="both"/>
              <w:textAlignment w:val="baseline"/>
              <w:rPr>
                <w:lang w:val="lt-LT"/>
              </w:rPr>
            </w:pPr>
            <w:r w:rsidRPr="00BA7F8F">
              <w:rPr>
                <w:lang w:val="lt-LT"/>
              </w:rPr>
              <w:t xml:space="preserve">Pakratai atvežami po kiekvieno broilerių auginimo ciklo, išvalius ir dezinfekavus paukštides. Kraikas paskleidžiamas </w:t>
            </w:r>
            <w:r w:rsidRPr="00BA7F8F">
              <w:rPr>
                <w:lang w:val="lt-LT"/>
              </w:rPr>
              <w:lastRenderedPageBreak/>
              <w:t>paukštidėse sukeliant kaip įmanoma mažiau dulkėjimo.</w:t>
            </w:r>
          </w:p>
          <w:p w:rsidR="00BA7F8F" w:rsidRPr="00BA7F8F" w:rsidRDefault="00BA7F8F" w:rsidP="00B968BD">
            <w:pPr>
              <w:jc w:val="both"/>
              <w:textAlignment w:val="baseline"/>
              <w:rPr>
                <w:lang w:val="lt-LT"/>
              </w:rPr>
            </w:pPr>
            <w:r w:rsidRPr="00BA7F8F">
              <w:rPr>
                <w:lang w:val="lt-LT"/>
              </w:rPr>
              <w:t>Lesalas tiekiamas uždara sistema, taip sumažinant dulkėjimą nuo pašarų patalpose.</w:t>
            </w:r>
          </w:p>
        </w:tc>
      </w:tr>
      <w:tr w:rsidR="00BA7F8F" w:rsidRPr="00BA7F8F" w:rsidTr="00B968BD">
        <w:tc>
          <w:tcPr>
            <w:tcW w:w="704" w:type="dxa"/>
            <w:vAlign w:val="center"/>
          </w:tcPr>
          <w:p w:rsidR="00BA7F8F" w:rsidRPr="00BA7F8F" w:rsidRDefault="00BA7F8F" w:rsidP="00FA2B1A">
            <w:pPr>
              <w:pStyle w:val="Sraopastraipa"/>
              <w:numPr>
                <w:ilvl w:val="0"/>
                <w:numId w:val="16"/>
              </w:numPr>
              <w:spacing w:before="240"/>
              <w:rPr>
                <w:lang w:val="lt-LT"/>
              </w:rPr>
            </w:pPr>
          </w:p>
        </w:tc>
        <w:tc>
          <w:tcPr>
            <w:tcW w:w="1842" w:type="dxa"/>
            <w:vAlign w:val="center"/>
          </w:tcPr>
          <w:p w:rsidR="00BA7F8F" w:rsidRPr="00BA7F8F" w:rsidRDefault="00BA7F8F" w:rsidP="00B968BD">
            <w:pPr>
              <w:spacing w:before="240"/>
              <w:rPr>
                <w:color w:val="00B050"/>
                <w:lang w:val="lt-LT"/>
              </w:rPr>
            </w:pPr>
            <w:r w:rsidRPr="00BA7F8F">
              <w:rPr>
                <w:lang w:val="lt-LT"/>
              </w:rPr>
              <w:t>Skleidžiami kvapai</w:t>
            </w:r>
          </w:p>
        </w:tc>
        <w:tc>
          <w:tcPr>
            <w:tcW w:w="1413" w:type="dxa"/>
            <w:vAlign w:val="center"/>
          </w:tcPr>
          <w:p w:rsidR="00BA7F8F" w:rsidRPr="00BA7F8F" w:rsidRDefault="00BA7F8F" w:rsidP="00B968BD">
            <w:pPr>
              <w:spacing w:before="240"/>
              <w:jc w:val="center"/>
              <w:rPr>
                <w:lang w:val="lt-LT"/>
              </w:rPr>
            </w:pPr>
            <w:r w:rsidRPr="00BA7F8F">
              <w:rPr>
                <w:lang w:val="lt-LT"/>
              </w:rPr>
              <w:t>GPGB 13.</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Užtikrinti pakankamus atstumus tarp ūkio/įrengi</w:t>
            </w:r>
            <w:r w:rsidRPr="00BA7F8F">
              <w:rPr>
                <w:lang w:val="lt-LT"/>
              </w:rPr>
              <w:softHyphen/>
              <w:t>nio ir jautrių receptorių.</w:t>
            </w:r>
          </w:p>
          <w:p w:rsidR="00BA7F8F" w:rsidRPr="00BA7F8F" w:rsidRDefault="00BA7F8F" w:rsidP="00B968BD">
            <w:pPr>
              <w:suppressAutoHyphens/>
              <w:jc w:val="both"/>
              <w:textAlignment w:val="baseline"/>
              <w:rPr>
                <w:lang w:val="lt-LT"/>
              </w:rPr>
            </w:pPr>
            <w:r w:rsidRPr="00BA7F8F">
              <w:rPr>
                <w:lang w:val="lt-LT"/>
              </w:rPr>
              <w:t>Taikyti laikymo sistemą, pagal kurią įgyvendina</w:t>
            </w:r>
            <w:r w:rsidRPr="00BA7F8F">
              <w:rPr>
                <w:lang w:val="lt-LT"/>
              </w:rPr>
              <w:softHyphen/>
              <w:t>mas vienas iš toliau nurodytų principų ar jų deri</w:t>
            </w:r>
            <w:r w:rsidRPr="00BA7F8F">
              <w:rPr>
                <w:lang w:val="lt-LT"/>
              </w:rPr>
              <w:softHyphen/>
              <w:t>nys:</w:t>
            </w:r>
          </w:p>
          <w:p w:rsidR="00BA7F8F" w:rsidRPr="00BA7F8F" w:rsidRDefault="00BA7F8F" w:rsidP="00B968BD">
            <w:pPr>
              <w:suppressAutoHyphens/>
              <w:jc w:val="both"/>
              <w:textAlignment w:val="baseline"/>
              <w:rPr>
                <w:lang w:val="lt-LT"/>
              </w:rPr>
            </w:pPr>
            <w:r w:rsidRPr="00BA7F8F">
              <w:rPr>
                <w:lang w:val="lt-LT"/>
              </w:rPr>
              <w:t>laikyti gyvūnus ir paviršius švarius ir sausus (pavyzdžiui, vengti, kad neišsipiltų pašarai, vengti mėšlo sankaupų guoliui skirtose vietose, kur grindys yra iš dalies dengtos grotelėmis).</w:t>
            </w:r>
          </w:p>
        </w:tc>
        <w:tc>
          <w:tcPr>
            <w:tcW w:w="1701" w:type="dxa"/>
            <w:vAlign w:val="center"/>
          </w:tcPr>
          <w:p w:rsidR="00BA7F8F" w:rsidRPr="00BA7F8F" w:rsidRDefault="00BA7F8F" w:rsidP="00B968BD">
            <w:pPr>
              <w:spacing w:before="240"/>
              <w:jc w:val="center"/>
              <w:rPr>
                <w:lang w:val="lt-LT"/>
              </w:rPr>
            </w:pPr>
            <w:r w:rsidRPr="00BA7F8F">
              <w:rPr>
                <w:lang w:val="lt-LT"/>
              </w:rPr>
              <w:t>Nėra palyginimo kriterijaus</w:t>
            </w:r>
          </w:p>
        </w:tc>
        <w:tc>
          <w:tcPr>
            <w:tcW w:w="1134" w:type="dxa"/>
            <w:vAlign w:val="center"/>
          </w:tcPr>
          <w:p w:rsidR="00BA7F8F" w:rsidRPr="00BA7F8F" w:rsidRDefault="00BA7F8F" w:rsidP="00B968BD">
            <w:pPr>
              <w:spacing w:before="240"/>
              <w:jc w:val="center"/>
              <w:rPr>
                <w:lang w:val="lt-LT"/>
              </w:rPr>
            </w:pPr>
            <w:r w:rsidRPr="00BA7F8F">
              <w:rPr>
                <w:lang w:val="lt-LT"/>
              </w:rPr>
              <w:t>Atitinka GPGB</w:t>
            </w:r>
          </w:p>
        </w:tc>
        <w:tc>
          <w:tcPr>
            <w:tcW w:w="3685" w:type="dxa"/>
            <w:vAlign w:val="center"/>
          </w:tcPr>
          <w:p w:rsidR="00BA7F8F" w:rsidRPr="00BA7F8F" w:rsidRDefault="00BA7F8F" w:rsidP="00B968BD">
            <w:pPr>
              <w:jc w:val="both"/>
              <w:textAlignment w:val="baseline"/>
              <w:rPr>
                <w:lang w:val="lt-LT"/>
              </w:rPr>
            </w:pPr>
            <w:r w:rsidRPr="00BA7F8F">
              <w:rPr>
                <w:lang w:val="lt-LT"/>
              </w:rPr>
              <w:t xml:space="preserve">Broileriai paukštidėse laikomi ant gilaus durpių kraiko. Po kiekvieno paukščių auginimo ciklo kraikas nedelsiant išvežamas iš paukštidžių ir atiduodamas ūkininkams pagal sudarytas ilgalaikes mėšlo tvarkymo sutartis. Ūkyje naudojama </w:t>
            </w:r>
            <w:proofErr w:type="spellStart"/>
            <w:r w:rsidRPr="00BA7F8F">
              <w:rPr>
                <w:lang w:val="lt-LT"/>
              </w:rPr>
              <w:t>nipelinė</w:t>
            </w:r>
            <w:proofErr w:type="spellEnd"/>
            <w:r w:rsidRPr="00BA7F8F">
              <w:rPr>
                <w:lang w:val="lt-LT"/>
              </w:rPr>
              <w:t xml:space="preserve"> paukščių girdymo sistema, kuri neleidžia nutekėti vandeniui. Pašaras tiekiamas uždara sistema, taip išvengiama pašarų nubyrėjimo ant kraiko.</w:t>
            </w:r>
          </w:p>
        </w:tc>
      </w:tr>
      <w:tr w:rsidR="00BA7F8F" w:rsidRPr="00BA7F8F" w:rsidTr="00B968BD">
        <w:tc>
          <w:tcPr>
            <w:tcW w:w="704" w:type="dxa"/>
            <w:vAlign w:val="center"/>
          </w:tcPr>
          <w:p w:rsidR="00BA7F8F" w:rsidRPr="00BA7F8F" w:rsidRDefault="00BA7F8F" w:rsidP="00FA2B1A">
            <w:pPr>
              <w:pStyle w:val="Sraopastraipa"/>
              <w:numPr>
                <w:ilvl w:val="0"/>
                <w:numId w:val="16"/>
              </w:numPr>
              <w:spacing w:before="240"/>
              <w:rPr>
                <w:lang w:val="lt-LT"/>
              </w:rPr>
            </w:pPr>
          </w:p>
        </w:tc>
        <w:tc>
          <w:tcPr>
            <w:tcW w:w="1842" w:type="dxa"/>
            <w:vAlign w:val="center"/>
          </w:tcPr>
          <w:p w:rsidR="00BA7F8F" w:rsidRPr="00BA7F8F" w:rsidRDefault="00BA7F8F" w:rsidP="00B968BD">
            <w:pPr>
              <w:spacing w:before="240"/>
              <w:jc w:val="center"/>
              <w:rPr>
                <w:lang w:val="lt-LT"/>
              </w:rPr>
            </w:pPr>
            <w:r w:rsidRPr="00BA7F8F">
              <w:rPr>
                <w:lang w:val="lt-LT"/>
              </w:rPr>
              <w:t>Per visą gamybos procesą susidarantys išmetamieji teršalai</w:t>
            </w:r>
          </w:p>
        </w:tc>
        <w:tc>
          <w:tcPr>
            <w:tcW w:w="1413" w:type="dxa"/>
            <w:vAlign w:val="center"/>
          </w:tcPr>
          <w:p w:rsidR="00BA7F8F" w:rsidRPr="00BA7F8F" w:rsidRDefault="00BA7F8F" w:rsidP="00B968BD">
            <w:pPr>
              <w:spacing w:before="240"/>
              <w:jc w:val="center"/>
              <w:rPr>
                <w:lang w:val="lt-LT"/>
              </w:rPr>
            </w:pPr>
            <w:r w:rsidRPr="00BA7F8F">
              <w:rPr>
                <w:lang w:val="lt-LT"/>
              </w:rPr>
              <w:t>GPGB 23.</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Siekiant sumažinti per naminių paukščių auginimo procesą susidarančius amoniako išmetamuosius teršalus, pagal GPGB reikia numatyti arba apskaičiuoti, kiek sumažėjo išsiskiriančių amoniako išmetamųjų teršalų per visą gamybos procesą, remiantis ūkyje įgyvendintu GPGB.</w:t>
            </w:r>
          </w:p>
        </w:tc>
        <w:tc>
          <w:tcPr>
            <w:tcW w:w="1701" w:type="dxa"/>
            <w:vAlign w:val="center"/>
          </w:tcPr>
          <w:p w:rsidR="00BA7F8F" w:rsidRPr="00BA7F8F" w:rsidRDefault="00BA7F8F" w:rsidP="00B968BD">
            <w:pPr>
              <w:spacing w:before="240"/>
              <w:jc w:val="center"/>
              <w:rPr>
                <w:lang w:val="lt-LT"/>
              </w:rPr>
            </w:pPr>
            <w:r w:rsidRPr="00BA7F8F">
              <w:rPr>
                <w:lang w:val="lt-LT"/>
              </w:rPr>
              <w:t>Nėra palyginimo kriterijaus</w:t>
            </w:r>
          </w:p>
        </w:tc>
        <w:tc>
          <w:tcPr>
            <w:tcW w:w="1134" w:type="dxa"/>
            <w:vAlign w:val="center"/>
          </w:tcPr>
          <w:p w:rsidR="00BA7F8F" w:rsidRPr="00BA7F8F" w:rsidRDefault="00BA7F8F" w:rsidP="00B968BD">
            <w:pPr>
              <w:spacing w:before="240"/>
              <w:rPr>
                <w:lang w:val="lt-LT"/>
              </w:rPr>
            </w:pPr>
            <w:r w:rsidRPr="00BA7F8F">
              <w:rPr>
                <w:lang w:val="lt-LT"/>
              </w:rPr>
              <w:t>Atitinka GPGB</w:t>
            </w:r>
          </w:p>
        </w:tc>
        <w:tc>
          <w:tcPr>
            <w:tcW w:w="3685" w:type="dxa"/>
            <w:vAlign w:val="center"/>
          </w:tcPr>
          <w:p w:rsidR="00BA7F8F" w:rsidRPr="00BA7F8F" w:rsidRDefault="00BA7F8F" w:rsidP="00B968BD">
            <w:pPr>
              <w:spacing w:before="240"/>
              <w:textAlignment w:val="baseline"/>
              <w:rPr>
                <w:lang w:val="lt-LT"/>
              </w:rPr>
            </w:pPr>
            <w:r w:rsidRPr="00BA7F8F">
              <w:rPr>
                <w:lang w:val="lt-LT"/>
              </w:rPr>
              <w:t>Bus vykdomas ūkio subjekto aplinkos monitoringas.</w:t>
            </w:r>
          </w:p>
        </w:tc>
      </w:tr>
      <w:tr w:rsidR="00BA7F8F" w:rsidRPr="00BA7F8F" w:rsidTr="00B968BD">
        <w:tc>
          <w:tcPr>
            <w:tcW w:w="704" w:type="dxa"/>
            <w:vAlign w:val="center"/>
          </w:tcPr>
          <w:p w:rsidR="00BA7F8F" w:rsidRPr="00BA7F8F" w:rsidRDefault="00BA7F8F" w:rsidP="00FA2B1A">
            <w:pPr>
              <w:pStyle w:val="Sraopastraipa"/>
              <w:numPr>
                <w:ilvl w:val="0"/>
                <w:numId w:val="16"/>
              </w:numPr>
              <w:spacing w:before="240"/>
              <w:rPr>
                <w:lang w:val="lt-LT"/>
              </w:rPr>
            </w:pPr>
          </w:p>
        </w:tc>
        <w:tc>
          <w:tcPr>
            <w:tcW w:w="1842" w:type="dxa"/>
            <w:vAlign w:val="center"/>
          </w:tcPr>
          <w:p w:rsidR="00BA7F8F" w:rsidRPr="00BA7F8F" w:rsidRDefault="00BA7F8F" w:rsidP="00B968BD">
            <w:pPr>
              <w:spacing w:before="240"/>
              <w:jc w:val="center"/>
              <w:rPr>
                <w:lang w:val="lt-LT"/>
              </w:rPr>
            </w:pPr>
            <w:r w:rsidRPr="00BA7F8F">
              <w:rPr>
                <w:lang w:val="lt-LT"/>
              </w:rPr>
              <w:t>Išmetamųjų teršalų ir proceso rodiklių stebėsena</w:t>
            </w:r>
          </w:p>
        </w:tc>
        <w:tc>
          <w:tcPr>
            <w:tcW w:w="1413" w:type="dxa"/>
            <w:vAlign w:val="center"/>
          </w:tcPr>
          <w:p w:rsidR="00BA7F8F" w:rsidRPr="00BA7F8F" w:rsidRDefault="00BA7F8F" w:rsidP="00B968BD">
            <w:pPr>
              <w:spacing w:before="240"/>
              <w:jc w:val="center"/>
              <w:rPr>
                <w:lang w:val="lt-LT"/>
              </w:rPr>
            </w:pPr>
            <w:r w:rsidRPr="00BA7F8F">
              <w:rPr>
                <w:lang w:val="lt-LT"/>
              </w:rPr>
              <w:t>GPGB 24.</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Į mėšlą išsiskyręs bendrojo azoto ir bendrojo fosforo kiekis stebimas taikant vieną iš toliau nurodytų metodų bent jau toliau nurodytu dažnumu:</w:t>
            </w:r>
          </w:p>
          <w:p w:rsidR="00BA7F8F" w:rsidRPr="00BA7F8F" w:rsidRDefault="00BA7F8F" w:rsidP="00B968BD">
            <w:pPr>
              <w:suppressAutoHyphens/>
              <w:jc w:val="both"/>
              <w:textAlignment w:val="baseline"/>
              <w:rPr>
                <w:lang w:val="lt-LT"/>
              </w:rPr>
            </w:pPr>
            <w:r w:rsidRPr="00BA7F8F">
              <w:rPr>
                <w:lang w:val="lt-LT"/>
              </w:rPr>
              <w:t>skaičiavimai pagal azoto ir fos</w:t>
            </w:r>
            <w:r w:rsidRPr="00BA7F8F">
              <w:rPr>
                <w:lang w:val="lt-LT"/>
              </w:rPr>
              <w:softHyphen/>
              <w:t>foro masės balansą, atsižvelgiant į sunaudotus pašarus, žalių bal</w:t>
            </w:r>
            <w:r w:rsidRPr="00BA7F8F">
              <w:rPr>
                <w:lang w:val="lt-LT"/>
              </w:rPr>
              <w:softHyphen/>
              <w:t>tymų kiekį pašaruose, bendrą fosforo kiekį ir gyvūnų produk</w:t>
            </w:r>
            <w:r w:rsidRPr="00BA7F8F">
              <w:rPr>
                <w:lang w:val="lt-LT"/>
              </w:rPr>
              <w:softHyphen/>
              <w:t>tyvumą (kartą per metus).</w:t>
            </w:r>
          </w:p>
        </w:tc>
        <w:tc>
          <w:tcPr>
            <w:tcW w:w="1701" w:type="dxa"/>
            <w:vAlign w:val="center"/>
          </w:tcPr>
          <w:p w:rsidR="00BA7F8F" w:rsidRPr="00BA7F8F" w:rsidRDefault="00BA7F8F" w:rsidP="00B968BD">
            <w:pPr>
              <w:spacing w:before="240"/>
              <w:jc w:val="center"/>
              <w:rPr>
                <w:lang w:val="lt-LT"/>
              </w:rPr>
            </w:pPr>
            <w:r w:rsidRPr="00BA7F8F">
              <w:rPr>
                <w:lang w:val="lt-LT"/>
              </w:rPr>
              <w:t>Nėra palyginimo kriterijaus</w:t>
            </w:r>
          </w:p>
        </w:tc>
        <w:tc>
          <w:tcPr>
            <w:tcW w:w="1134" w:type="dxa"/>
            <w:vAlign w:val="center"/>
          </w:tcPr>
          <w:p w:rsidR="00BA7F8F" w:rsidRPr="00BA7F8F" w:rsidRDefault="00BA7F8F" w:rsidP="00B968BD">
            <w:pPr>
              <w:spacing w:before="240"/>
              <w:rPr>
                <w:lang w:val="lt-LT"/>
              </w:rPr>
            </w:pPr>
            <w:r w:rsidRPr="00BA7F8F">
              <w:rPr>
                <w:lang w:val="lt-LT"/>
              </w:rPr>
              <w:t>Atitinka GPGB  </w:t>
            </w:r>
          </w:p>
        </w:tc>
        <w:tc>
          <w:tcPr>
            <w:tcW w:w="3685" w:type="dxa"/>
            <w:vAlign w:val="center"/>
          </w:tcPr>
          <w:p w:rsidR="00BA7F8F" w:rsidRPr="00BA7F8F" w:rsidRDefault="00BA7F8F" w:rsidP="00B968BD">
            <w:pPr>
              <w:jc w:val="both"/>
              <w:textAlignment w:val="baseline"/>
              <w:rPr>
                <w:color w:val="FF0000"/>
                <w:lang w:val="lt-LT"/>
              </w:rPr>
            </w:pPr>
            <w:r w:rsidRPr="00BA7F8F">
              <w:rPr>
                <w:lang w:val="lt-LT"/>
              </w:rPr>
              <w:t xml:space="preserve">Viščiukams broileriams sudarytas specialus šėrimo racionas, kuris sumažina į aplinką išsiskiriančio azoto ir fosforo kiekius. Ūkyje naudojami EM </w:t>
            </w:r>
            <w:proofErr w:type="spellStart"/>
            <w:r w:rsidRPr="00BA7F8F">
              <w:rPr>
                <w:lang w:val="lt-LT"/>
              </w:rPr>
              <w:t>probiotikai</w:t>
            </w:r>
            <w:proofErr w:type="spellEnd"/>
            <w:r w:rsidRPr="00BA7F8F">
              <w:rPr>
                <w:lang w:val="lt-LT"/>
              </w:rPr>
              <w:t xml:space="preserve">, kurie leidžia sumažinti bendrojo azoto kiekį iki 56 proc. Ūkyje </w:t>
            </w:r>
            <w:r w:rsidRPr="00BA7F8F">
              <w:rPr>
                <w:lang w:val="lt-LT" w:eastAsia="lt-LT"/>
              </w:rPr>
              <w:t>bus vykdomi skaičiavimai pagal azoto ir fosforo masės balansą, atsižvelgiant į sunaudotus pašarus, žalių baltymų kiekį pašaruose, bendrą fosforo kiekį ir gyvūnų produktyvumą arba skaičiavimas bus atliekamas remiantis mėšlo analize.</w:t>
            </w:r>
          </w:p>
        </w:tc>
      </w:tr>
      <w:tr w:rsidR="00BA7F8F" w:rsidRPr="00BA7F8F" w:rsidTr="00B968BD">
        <w:tc>
          <w:tcPr>
            <w:tcW w:w="704" w:type="dxa"/>
            <w:vAlign w:val="center"/>
          </w:tcPr>
          <w:p w:rsidR="00BA7F8F" w:rsidRPr="00BA7F8F" w:rsidRDefault="00BA7F8F" w:rsidP="00FA2B1A">
            <w:pPr>
              <w:pStyle w:val="Sraopastraipa"/>
              <w:numPr>
                <w:ilvl w:val="0"/>
                <w:numId w:val="16"/>
              </w:numPr>
              <w:spacing w:before="240"/>
              <w:rPr>
                <w:lang w:val="lt-LT"/>
              </w:rPr>
            </w:pPr>
          </w:p>
        </w:tc>
        <w:tc>
          <w:tcPr>
            <w:tcW w:w="1842" w:type="dxa"/>
            <w:vAlign w:val="center"/>
          </w:tcPr>
          <w:p w:rsidR="00BA7F8F" w:rsidRPr="00BA7F8F" w:rsidRDefault="00BA7F8F" w:rsidP="00B968BD">
            <w:pPr>
              <w:spacing w:before="240"/>
              <w:jc w:val="center"/>
              <w:rPr>
                <w:lang w:val="lt-LT"/>
              </w:rPr>
            </w:pPr>
            <w:r w:rsidRPr="00BA7F8F">
              <w:rPr>
                <w:lang w:val="lt-LT"/>
              </w:rPr>
              <w:t>Išmetamųjų teršalų ir proceso rodiklių stebėsena</w:t>
            </w:r>
          </w:p>
        </w:tc>
        <w:tc>
          <w:tcPr>
            <w:tcW w:w="1413" w:type="dxa"/>
            <w:vAlign w:val="center"/>
          </w:tcPr>
          <w:p w:rsidR="00BA7F8F" w:rsidRPr="00BA7F8F" w:rsidRDefault="00BA7F8F" w:rsidP="00B968BD">
            <w:pPr>
              <w:spacing w:before="240"/>
              <w:jc w:val="center"/>
              <w:rPr>
                <w:lang w:val="lt-LT"/>
              </w:rPr>
            </w:pPr>
            <w:r w:rsidRPr="00BA7F8F">
              <w:rPr>
                <w:lang w:val="lt-LT"/>
              </w:rPr>
              <w:t>GPGB 25.</w:t>
            </w:r>
          </w:p>
        </w:tc>
        <w:tc>
          <w:tcPr>
            <w:tcW w:w="4400" w:type="dxa"/>
            <w:vAlign w:val="center"/>
          </w:tcPr>
          <w:p w:rsidR="00BA7F8F" w:rsidRPr="00BA7F8F" w:rsidRDefault="00BA7F8F" w:rsidP="00B968BD">
            <w:pPr>
              <w:suppressAutoHyphens/>
              <w:jc w:val="both"/>
              <w:textAlignment w:val="baseline"/>
              <w:rPr>
                <w:lang w:val="lt-LT"/>
              </w:rPr>
            </w:pPr>
            <w:r w:rsidRPr="00BA7F8F">
              <w:rPr>
                <w:lang w:val="lt-LT"/>
              </w:rPr>
              <w:t>Stebimi į orą išsiskiriantys amoniako išmetamieji teršalai bent jau toliau nurodytu dažnumu taikant vieną iš toliau nurodytų metodų:</w:t>
            </w:r>
          </w:p>
          <w:p w:rsidR="00BA7F8F" w:rsidRPr="00BA7F8F" w:rsidRDefault="00BA7F8F" w:rsidP="00FA2B1A">
            <w:pPr>
              <w:pStyle w:val="Sraopastraipa"/>
              <w:numPr>
                <w:ilvl w:val="0"/>
                <w:numId w:val="27"/>
              </w:numPr>
              <w:suppressAutoHyphens/>
              <w:ind w:left="76" w:hanging="180"/>
              <w:jc w:val="both"/>
              <w:textAlignment w:val="baseline"/>
              <w:rPr>
                <w:lang w:val="lt-LT"/>
              </w:rPr>
            </w:pPr>
            <w:r w:rsidRPr="00BA7F8F">
              <w:rPr>
                <w:lang w:val="lt-LT"/>
              </w:rPr>
              <w:lastRenderedPageBreak/>
              <w:t>prognozės pagal masės balansą, atsižvelgiant į kiekviename mėšlo tvarkymo etape išsiski</w:t>
            </w:r>
            <w:r w:rsidRPr="00BA7F8F">
              <w:rPr>
                <w:lang w:val="lt-LT"/>
              </w:rPr>
              <w:softHyphen/>
              <w:t>riantį ir bendrą azoto (arba bendrą amoniakinio azoto) kiekį (kartą per metus).</w:t>
            </w:r>
          </w:p>
          <w:p w:rsidR="00BA7F8F" w:rsidRPr="00BA7F8F" w:rsidRDefault="00BA7F8F" w:rsidP="00FA2B1A">
            <w:pPr>
              <w:pStyle w:val="Sraopastraipa"/>
              <w:numPr>
                <w:ilvl w:val="0"/>
                <w:numId w:val="27"/>
              </w:numPr>
              <w:suppressAutoHyphens/>
              <w:ind w:left="76" w:hanging="180"/>
              <w:jc w:val="both"/>
              <w:textAlignment w:val="baseline"/>
              <w:rPr>
                <w:lang w:val="lt-LT"/>
              </w:rPr>
            </w:pPr>
            <w:r w:rsidRPr="00BA7F8F">
              <w:rPr>
                <w:lang w:val="lt-LT" w:eastAsia="lt-LT"/>
              </w:rPr>
              <w:t>Skaičiavimai, išmatuojant amoniako koncentraciją ir vėdinimo lygį, taikant ISO, nacionalinius ar tarptautinius standartinius metodus arba kitus metodus, kuriais užtikrinama duomenų lygiavertė mokslinė kokybė. Prognozės, pagrįstos išmetamųjų teršalų faktoriais. Kartą per metus kiekvienai gyvūnų kategorijai.</w:t>
            </w:r>
          </w:p>
        </w:tc>
        <w:tc>
          <w:tcPr>
            <w:tcW w:w="1701" w:type="dxa"/>
            <w:vAlign w:val="center"/>
          </w:tcPr>
          <w:p w:rsidR="00BA7F8F" w:rsidRPr="00BA7F8F" w:rsidRDefault="00BA7F8F" w:rsidP="00B968BD">
            <w:pPr>
              <w:spacing w:before="240"/>
              <w:jc w:val="center"/>
              <w:rPr>
                <w:lang w:val="lt-LT"/>
              </w:rPr>
            </w:pPr>
            <w:r w:rsidRPr="00BA7F8F">
              <w:rPr>
                <w:lang w:val="lt-LT"/>
              </w:rPr>
              <w:lastRenderedPageBreak/>
              <w:t>Nėra palyginimo kriterijaus</w:t>
            </w:r>
          </w:p>
        </w:tc>
        <w:tc>
          <w:tcPr>
            <w:tcW w:w="1134" w:type="dxa"/>
            <w:vAlign w:val="center"/>
          </w:tcPr>
          <w:p w:rsidR="00BA7F8F" w:rsidRPr="00BA7F8F" w:rsidRDefault="00BA7F8F" w:rsidP="00B968BD">
            <w:pPr>
              <w:spacing w:before="240"/>
              <w:rPr>
                <w:lang w:val="lt-LT"/>
              </w:rPr>
            </w:pPr>
            <w:r w:rsidRPr="00BA7F8F">
              <w:rPr>
                <w:lang w:val="lt-LT"/>
              </w:rPr>
              <w:t>Atitinka GPGB  </w:t>
            </w:r>
          </w:p>
        </w:tc>
        <w:tc>
          <w:tcPr>
            <w:tcW w:w="3685" w:type="dxa"/>
            <w:vAlign w:val="center"/>
          </w:tcPr>
          <w:p w:rsidR="00BA7F8F" w:rsidRPr="00BA7F8F" w:rsidRDefault="00BA7F8F" w:rsidP="00B968BD">
            <w:pPr>
              <w:rPr>
                <w:lang w:val="lt-LT"/>
              </w:rPr>
            </w:pPr>
            <w:r w:rsidRPr="00BA7F8F">
              <w:rPr>
                <w:lang w:val="lt-LT" w:eastAsia="lt-LT"/>
              </w:rPr>
              <w:t>Kartą į metus skaičiavimo būdu vykdoma iš paukštidžių išsiskiriančio amoniakinio azoto kiekio apskaita.</w:t>
            </w:r>
          </w:p>
        </w:tc>
      </w:tr>
      <w:tr w:rsidR="00BA7F8F" w:rsidRPr="00BA7F8F" w:rsidTr="00982658">
        <w:tc>
          <w:tcPr>
            <w:tcW w:w="704" w:type="dxa"/>
            <w:vAlign w:val="center"/>
          </w:tcPr>
          <w:p w:rsidR="00BA7F8F" w:rsidRPr="00BA7F8F" w:rsidRDefault="00BA7F8F" w:rsidP="00FA2B1A">
            <w:pPr>
              <w:pStyle w:val="Sraopastraipa"/>
              <w:numPr>
                <w:ilvl w:val="0"/>
                <w:numId w:val="16"/>
              </w:numPr>
              <w:spacing w:before="240"/>
              <w:rPr>
                <w:lang w:val="lt-LT"/>
              </w:rPr>
            </w:pPr>
          </w:p>
        </w:tc>
        <w:tc>
          <w:tcPr>
            <w:tcW w:w="1842" w:type="dxa"/>
            <w:vAlign w:val="center"/>
          </w:tcPr>
          <w:p w:rsidR="00BA7F8F" w:rsidRPr="00BA7F8F" w:rsidRDefault="00BA7F8F" w:rsidP="00B968BD">
            <w:pPr>
              <w:spacing w:before="240"/>
              <w:jc w:val="center"/>
              <w:rPr>
                <w:lang w:val="lt-LT"/>
              </w:rPr>
            </w:pPr>
            <w:r w:rsidRPr="00BA7F8F">
              <w:rPr>
                <w:lang w:val="lt-LT"/>
              </w:rPr>
              <w:t>Išmetamųjų teršalų ir proceso rodiklių stebėsena</w:t>
            </w:r>
          </w:p>
        </w:tc>
        <w:tc>
          <w:tcPr>
            <w:tcW w:w="1413" w:type="dxa"/>
            <w:vAlign w:val="center"/>
          </w:tcPr>
          <w:p w:rsidR="00BA7F8F" w:rsidRPr="00BA7F8F" w:rsidRDefault="00BA7F8F" w:rsidP="00B968BD">
            <w:pPr>
              <w:spacing w:before="240"/>
              <w:jc w:val="center"/>
              <w:rPr>
                <w:lang w:val="lt-LT"/>
              </w:rPr>
            </w:pPr>
            <w:r w:rsidRPr="00BA7F8F">
              <w:rPr>
                <w:lang w:val="lt-LT"/>
              </w:rPr>
              <w:t>GPGB 29</w:t>
            </w:r>
          </w:p>
        </w:tc>
        <w:tc>
          <w:tcPr>
            <w:tcW w:w="4400" w:type="dxa"/>
          </w:tcPr>
          <w:p w:rsidR="00BA7F8F" w:rsidRPr="00BA7F8F" w:rsidRDefault="00BA7F8F" w:rsidP="00B968BD">
            <w:pPr>
              <w:suppressAutoHyphens/>
              <w:jc w:val="both"/>
              <w:textAlignment w:val="baseline"/>
              <w:rPr>
                <w:lang w:val="lt-LT"/>
              </w:rPr>
            </w:pPr>
            <w:r w:rsidRPr="00BA7F8F">
              <w:rPr>
                <w:lang w:val="lt-LT"/>
              </w:rPr>
              <w:t>Vandens suvartojimas:</w:t>
            </w:r>
          </w:p>
          <w:p w:rsidR="00BA7F8F" w:rsidRPr="00BA7F8F" w:rsidRDefault="00BA7F8F" w:rsidP="00FA2B1A">
            <w:pPr>
              <w:pStyle w:val="Sraopastraipa"/>
              <w:numPr>
                <w:ilvl w:val="0"/>
                <w:numId w:val="28"/>
              </w:numPr>
              <w:suppressAutoHyphens/>
              <w:spacing w:line="276" w:lineRule="auto"/>
              <w:ind w:left="52" w:hanging="141"/>
              <w:jc w:val="both"/>
              <w:textAlignment w:val="baseline"/>
              <w:rPr>
                <w:lang w:val="lt-LT"/>
              </w:rPr>
            </w:pPr>
            <w:r w:rsidRPr="00BA7F8F">
              <w:rPr>
                <w:lang w:val="lt-LT"/>
              </w:rPr>
              <w:t>Registruojama naudojantis, pa</w:t>
            </w:r>
            <w:r w:rsidRPr="00BA7F8F">
              <w:rPr>
                <w:lang w:val="lt-LT"/>
              </w:rPr>
              <w:softHyphen/>
              <w:t>vyzdžiui, tinkamais matuokliais arba remiantis sąskaitomis faktū</w:t>
            </w:r>
            <w:r w:rsidRPr="00BA7F8F">
              <w:rPr>
                <w:lang w:val="lt-LT"/>
              </w:rPr>
              <w:softHyphen/>
              <w:t>romis;</w:t>
            </w:r>
          </w:p>
          <w:p w:rsidR="00BA7F8F" w:rsidRPr="00BA7F8F" w:rsidRDefault="00BA7F8F" w:rsidP="00FA2B1A">
            <w:pPr>
              <w:pStyle w:val="Sraopastraipa"/>
              <w:numPr>
                <w:ilvl w:val="0"/>
                <w:numId w:val="28"/>
              </w:numPr>
              <w:suppressAutoHyphens/>
              <w:spacing w:after="200" w:line="276" w:lineRule="auto"/>
              <w:ind w:left="52" w:hanging="141"/>
              <w:jc w:val="both"/>
              <w:textAlignment w:val="baseline"/>
              <w:rPr>
                <w:lang w:val="lt-LT"/>
              </w:rPr>
            </w:pPr>
            <w:r w:rsidRPr="00BA7F8F">
              <w:rPr>
                <w:lang w:val="lt-LT"/>
              </w:rPr>
              <w:t xml:space="preserve"> Pagrindiniai vandens vartojimo procesai tvartuose (valymas, šė</w:t>
            </w:r>
            <w:r w:rsidRPr="00BA7F8F">
              <w:rPr>
                <w:lang w:val="lt-LT"/>
              </w:rPr>
              <w:softHyphen/>
              <w:t>rimas, ir t. t.) gali būti stebimi atskirai.</w:t>
            </w:r>
          </w:p>
          <w:p w:rsidR="00BA7F8F" w:rsidRPr="00BA7F8F" w:rsidRDefault="00BA7F8F" w:rsidP="00B968BD">
            <w:pPr>
              <w:suppressAutoHyphens/>
              <w:jc w:val="both"/>
              <w:textAlignment w:val="baseline"/>
              <w:rPr>
                <w:lang w:val="lt-LT"/>
              </w:rPr>
            </w:pPr>
            <w:r w:rsidRPr="00BA7F8F">
              <w:rPr>
                <w:lang w:val="lt-LT"/>
              </w:rPr>
              <w:t>Elektros energijos suvartojimas:</w:t>
            </w:r>
          </w:p>
          <w:p w:rsidR="00BA7F8F" w:rsidRPr="00BA7F8F" w:rsidRDefault="00BA7F8F" w:rsidP="00FA2B1A">
            <w:pPr>
              <w:pStyle w:val="Sraopastraipa"/>
              <w:numPr>
                <w:ilvl w:val="0"/>
                <w:numId w:val="29"/>
              </w:numPr>
              <w:suppressAutoHyphens/>
              <w:spacing w:after="200" w:line="276" w:lineRule="auto"/>
              <w:ind w:left="52" w:hanging="141"/>
              <w:jc w:val="both"/>
              <w:textAlignment w:val="baseline"/>
              <w:rPr>
                <w:lang w:val="lt-LT"/>
              </w:rPr>
            </w:pPr>
            <w:r w:rsidRPr="00BA7F8F">
              <w:rPr>
                <w:lang w:val="lt-LT"/>
              </w:rPr>
              <w:t>Registruojama naudojantis, pa</w:t>
            </w:r>
            <w:r w:rsidRPr="00BA7F8F">
              <w:rPr>
                <w:lang w:val="lt-LT"/>
              </w:rPr>
              <w:softHyphen/>
              <w:t>vyzdžiui, tinkamais skaitikliais arba remiantis sąskaitomis faktū</w:t>
            </w:r>
            <w:r w:rsidRPr="00BA7F8F">
              <w:rPr>
                <w:lang w:val="lt-LT"/>
              </w:rPr>
              <w:softHyphen/>
              <w:t>romis. Elektros suvartojimas tvartuose stebimas atskirai nuo kitų ūkio įrenginių. Pagrindiniai energiją vartojantys procesai tvartuose (šildymas, vėdinimas, apšvietimas, ir t. t.) gali būti ste</w:t>
            </w:r>
            <w:r w:rsidRPr="00BA7F8F">
              <w:rPr>
                <w:lang w:val="lt-LT"/>
              </w:rPr>
              <w:softHyphen/>
              <w:t>bimi atskirai.</w:t>
            </w:r>
          </w:p>
          <w:p w:rsidR="00BA7F8F" w:rsidRPr="00BA7F8F" w:rsidRDefault="00BA7F8F" w:rsidP="00B968BD">
            <w:pPr>
              <w:suppressAutoHyphens/>
              <w:jc w:val="both"/>
              <w:textAlignment w:val="baseline"/>
              <w:rPr>
                <w:lang w:val="lt-LT"/>
              </w:rPr>
            </w:pPr>
            <w:r w:rsidRPr="00BA7F8F">
              <w:rPr>
                <w:lang w:val="lt-LT"/>
              </w:rPr>
              <w:t>Degalų suvartojimas:</w:t>
            </w:r>
          </w:p>
          <w:p w:rsidR="00BA7F8F" w:rsidRPr="00BA7F8F" w:rsidRDefault="00BA7F8F" w:rsidP="00FA2B1A">
            <w:pPr>
              <w:pStyle w:val="Sraopastraipa"/>
              <w:numPr>
                <w:ilvl w:val="0"/>
                <w:numId w:val="29"/>
              </w:numPr>
              <w:suppressAutoHyphens/>
              <w:spacing w:after="200" w:line="276" w:lineRule="auto"/>
              <w:ind w:left="52" w:hanging="141"/>
              <w:jc w:val="both"/>
              <w:textAlignment w:val="baseline"/>
              <w:rPr>
                <w:sz w:val="18"/>
                <w:szCs w:val="18"/>
                <w:lang w:val="lt-LT"/>
              </w:rPr>
            </w:pPr>
            <w:r w:rsidRPr="00BA7F8F">
              <w:rPr>
                <w:lang w:val="lt-LT"/>
              </w:rPr>
              <w:t>Registruojama naudojantis, pa</w:t>
            </w:r>
            <w:r w:rsidRPr="00BA7F8F">
              <w:rPr>
                <w:lang w:val="lt-LT"/>
              </w:rPr>
              <w:softHyphen/>
              <w:t>vyzdžiui, tinkamais matuokliais arba remiantis sąskaitomis faktū</w:t>
            </w:r>
            <w:r w:rsidRPr="00BA7F8F">
              <w:rPr>
                <w:lang w:val="lt-LT"/>
              </w:rPr>
              <w:softHyphen/>
              <w:t>romis.</w:t>
            </w:r>
          </w:p>
          <w:p w:rsidR="00BA7F8F" w:rsidRPr="00BA7F8F" w:rsidRDefault="00BA7F8F" w:rsidP="00B968BD">
            <w:pPr>
              <w:suppressAutoHyphens/>
              <w:jc w:val="both"/>
              <w:textAlignment w:val="baseline"/>
              <w:rPr>
                <w:lang w:val="lt-LT"/>
              </w:rPr>
            </w:pPr>
            <w:r w:rsidRPr="00BA7F8F">
              <w:rPr>
                <w:lang w:val="lt-LT"/>
              </w:rPr>
              <w:t>Atvežtų ir išvežtų gyvūnų skai</w:t>
            </w:r>
            <w:r w:rsidRPr="00BA7F8F">
              <w:rPr>
                <w:lang w:val="lt-LT"/>
              </w:rPr>
              <w:softHyphen/>
              <w:t>čius, įskaitant, atitinkamais atve</w:t>
            </w:r>
            <w:r w:rsidRPr="00BA7F8F">
              <w:rPr>
                <w:lang w:val="lt-LT"/>
              </w:rPr>
              <w:softHyphen/>
              <w:t>jais, gimimus ir nugaišimus</w:t>
            </w:r>
          </w:p>
          <w:p w:rsidR="00BA7F8F" w:rsidRPr="00BA7F8F" w:rsidRDefault="00BA7F8F" w:rsidP="00B968BD">
            <w:pPr>
              <w:suppressAutoHyphens/>
              <w:jc w:val="both"/>
              <w:textAlignment w:val="baseline"/>
              <w:rPr>
                <w:lang w:val="lt-LT"/>
              </w:rPr>
            </w:pPr>
            <w:r w:rsidRPr="00BA7F8F">
              <w:rPr>
                <w:lang w:val="lt-LT"/>
              </w:rPr>
              <w:t>Pašarų suvartojimas:</w:t>
            </w:r>
          </w:p>
          <w:p w:rsidR="00BA7F8F" w:rsidRPr="00BA7F8F" w:rsidRDefault="00BA7F8F" w:rsidP="00FA2B1A">
            <w:pPr>
              <w:pStyle w:val="Sraopastraipa"/>
              <w:numPr>
                <w:ilvl w:val="0"/>
                <w:numId w:val="29"/>
              </w:numPr>
              <w:suppressAutoHyphens/>
              <w:spacing w:after="200" w:line="276" w:lineRule="auto"/>
              <w:ind w:left="52" w:hanging="141"/>
              <w:jc w:val="both"/>
              <w:textAlignment w:val="baseline"/>
              <w:rPr>
                <w:lang w:val="lt-LT"/>
              </w:rPr>
            </w:pPr>
            <w:r w:rsidRPr="00BA7F8F">
              <w:rPr>
                <w:lang w:val="lt-LT"/>
              </w:rPr>
              <w:lastRenderedPageBreak/>
              <w:t>Registravimas remiantis, pavyz</w:t>
            </w:r>
            <w:r w:rsidRPr="00BA7F8F">
              <w:rPr>
                <w:lang w:val="lt-LT"/>
              </w:rPr>
              <w:softHyphen/>
              <w:t>džiui, sąskaitomis faktūromis arba esamais registrais.</w:t>
            </w:r>
          </w:p>
          <w:p w:rsidR="00BA7F8F" w:rsidRPr="00BA7F8F" w:rsidRDefault="00BA7F8F" w:rsidP="00B968BD">
            <w:pPr>
              <w:suppressAutoHyphens/>
              <w:jc w:val="both"/>
              <w:textAlignment w:val="baseline"/>
              <w:rPr>
                <w:lang w:val="lt-LT"/>
              </w:rPr>
            </w:pPr>
            <w:r w:rsidRPr="00BA7F8F">
              <w:rPr>
                <w:lang w:val="lt-LT"/>
              </w:rPr>
              <w:t>Mėšlo kaupimas:</w:t>
            </w:r>
          </w:p>
          <w:p w:rsidR="00BA7F8F" w:rsidRPr="00BA7F8F" w:rsidRDefault="00BA7F8F" w:rsidP="00B968BD">
            <w:pPr>
              <w:suppressAutoHyphens/>
              <w:jc w:val="both"/>
              <w:textAlignment w:val="baseline"/>
              <w:rPr>
                <w:lang w:val="lt-LT"/>
              </w:rPr>
            </w:pPr>
            <w:r w:rsidRPr="00BA7F8F">
              <w:rPr>
                <w:lang w:val="lt-LT"/>
              </w:rPr>
              <w:t>Registravimas remiantis, pavyz</w:t>
            </w:r>
            <w:r w:rsidRPr="00BA7F8F">
              <w:rPr>
                <w:lang w:val="lt-LT"/>
              </w:rPr>
              <w:softHyphen/>
              <w:t>džiui, esamais registrais.</w:t>
            </w:r>
          </w:p>
        </w:tc>
        <w:tc>
          <w:tcPr>
            <w:tcW w:w="1701" w:type="dxa"/>
          </w:tcPr>
          <w:p w:rsidR="00BA7F8F" w:rsidRPr="00BA7F8F" w:rsidRDefault="00BA7F8F" w:rsidP="00B968BD">
            <w:pPr>
              <w:spacing w:before="240"/>
              <w:jc w:val="center"/>
              <w:rPr>
                <w:lang w:val="lt-LT"/>
              </w:rPr>
            </w:pPr>
            <w:r w:rsidRPr="00BA7F8F">
              <w:rPr>
                <w:lang w:val="lt-LT"/>
              </w:rPr>
              <w:lastRenderedPageBreak/>
              <w:t>Nėra palyginimo kriterijaus</w:t>
            </w:r>
          </w:p>
        </w:tc>
        <w:tc>
          <w:tcPr>
            <w:tcW w:w="1134" w:type="dxa"/>
          </w:tcPr>
          <w:p w:rsidR="00BA7F8F" w:rsidRPr="00BA7F8F" w:rsidRDefault="00BA7F8F" w:rsidP="00B968BD">
            <w:pPr>
              <w:spacing w:before="240"/>
              <w:rPr>
                <w:lang w:val="lt-LT"/>
              </w:rPr>
            </w:pPr>
            <w:r w:rsidRPr="00BA7F8F">
              <w:rPr>
                <w:lang w:val="lt-LT"/>
              </w:rPr>
              <w:t>Atitinka GPGB  </w:t>
            </w:r>
          </w:p>
        </w:tc>
        <w:tc>
          <w:tcPr>
            <w:tcW w:w="3685" w:type="dxa"/>
          </w:tcPr>
          <w:p w:rsidR="00BA7F8F" w:rsidRPr="00BA7F8F" w:rsidRDefault="00BA7F8F" w:rsidP="00B968BD">
            <w:pPr>
              <w:jc w:val="both"/>
              <w:textAlignment w:val="baseline"/>
              <w:rPr>
                <w:lang w:val="lt-LT"/>
              </w:rPr>
            </w:pPr>
            <w:r w:rsidRPr="00BA7F8F">
              <w:rPr>
                <w:lang w:val="lt-LT"/>
              </w:rPr>
              <w:t>Vedami vandens suvartojimo žurnalai. Ūkyje sunaudojamas vandens kiekis registruojamas pagal sumontuotų skaitiklių rodmenis.</w:t>
            </w:r>
          </w:p>
          <w:p w:rsidR="00BA7F8F" w:rsidRPr="00BA7F8F" w:rsidRDefault="00BA7F8F" w:rsidP="00B968BD">
            <w:pPr>
              <w:textAlignment w:val="baseline"/>
              <w:rPr>
                <w:color w:val="FF0000"/>
                <w:lang w:val="lt-LT"/>
              </w:rPr>
            </w:pPr>
          </w:p>
          <w:p w:rsidR="00BA7F8F" w:rsidRPr="00BA7F8F" w:rsidRDefault="00BA7F8F" w:rsidP="00B968BD">
            <w:pPr>
              <w:jc w:val="both"/>
              <w:textAlignment w:val="baseline"/>
              <w:rPr>
                <w:lang w:val="lt-LT"/>
              </w:rPr>
            </w:pPr>
            <w:r w:rsidRPr="00BA7F8F">
              <w:rPr>
                <w:lang w:val="lt-LT"/>
              </w:rPr>
              <w:t>Vedami elektros energijos suvartojimo žurnalai. Elektros suvartojimas registruojamas pagal ūkyje esančių skaitiklių rodmenis.</w:t>
            </w:r>
          </w:p>
          <w:p w:rsidR="00BA7F8F" w:rsidRPr="00BA7F8F" w:rsidRDefault="00BA7F8F" w:rsidP="00B968BD">
            <w:pPr>
              <w:textAlignment w:val="baseline"/>
              <w:rPr>
                <w:color w:val="FF0000"/>
                <w:lang w:val="lt-LT"/>
              </w:rPr>
            </w:pPr>
          </w:p>
          <w:p w:rsidR="00BA7F8F" w:rsidRPr="00BA7F8F" w:rsidRDefault="00BA7F8F" w:rsidP="00B968BD">
            <w:pPr>
              <w:textAlignment w:val="baseline"/>
              <w:rPr>
                <w:color w:val="FF0000"/>
                <w:lang w:val="lt-LT"/>
              </w:rPr>
            </w:pPr>
          </w:p>
          <w:p w:rsidR="00BA7F8F" w:rsidRPr="00BA7F8F" w:rsidRDefault="00BA7F8F" w:rsidP="00B968BD">
            <w:pPr>
              <w:jc w:val="both"/>
              <w:textAlignment w:val="baseline"/>
              <w:rPr>
                <w:lang w:val="lt-LT"/>
              </w:rPr>
            </w:pPr>
            <w:r w:rsidRPr="00BA7F8F">
              <w:rPr>
                <w:lang w:val="lt-LT"/>
              </w:rPr>
              <w:t>Įmonė registruoja sunaudotų degalų kiekį pagal sąskaitas faktūras, vykdoma kuro apskaita pagal kuro sunaudojimo faktą.</w:t>
            </w:r>
          </w:p>
          <w:p w:rsidR="00BA7F8F" w:rsidRPr="00BA7F8F" w:rsidRDefault="00BA7F8F" w:rsidP="00B968BD">
            <w:pPr>
              <w:textAlignment w:val="baseline"/>
              <w:rPr>
                <w:color w:val="FF0000"/>
                <w:lang w:val="lt-LT"/>
              </w:rPr>
            </w:pPr>
          </w:p>
          <w:p w:rsidR="00BA7F8F" w:rsidRPr="00BA7F8F" w:rsidRDefault="00BA7F8F" w:rsidP="00B968BD">
            <w:pPr>
              <w:jc w:val="both"/>
              <w:textAlignment w:val="baseline"/>
              <w:rPr>
                <w:lang w:val="lt-LT"/>
              </w:rPr>
            </w:pPr>
            <w:r w:rsidRPr="00BA7F8F">
              <w:rPr>
                <w:lang w:val="lt-LT"/>
              </w:rPr>
              <w:t>Ūkyje registruojamas atsivežtų vienadienių paukščių skaičius, taip pat fiksuojamas nugaišusių paukščių skaičius.</w:t>
            </w:r>
          </w:p>
          <w:p w:rsidR="00BA7F8F" w:rsidRPr="00BA7F8F" w:rsidRDefault="00BA7F8F" w:rsidP="00B968BD">
            <w:pPr>
              <w:textAlignment w:val="baseline"/>
              <w:rPr>
                <w:lang w:val="lt-LT"/>
              </w:rPr>
            </w:pPr>
          </w:p>
          <w:p w:rsidR="00BA7F8F" w:rsidRPr="00BA7F8F" w:rsidRDefault="00BA7F8F" w:rsidP="00B968BD">
            <w:pPr>
              <w:jc w:val="both"/>
              <w:textAlignment w:val="baseline"/>
              <w:rPr>
                <w:lang w:val="lt-LT"/>
              </w:rPr>
            </w:pPr>
            <w:r w:rsidRPr="00BA7F8F">
              <w:rPr>
                <w:lang w:val="lt-LT"/>
              </w:rPr>
              <w:t>Registruojamas lesalų sunaudojimas, remiantis sąskaitomis faktūromis.</w:t>
            </w:r>
          </w:p>
          <w:p w:rsidR="00BA7F8F" w:rsidRPr="00BA7F8F" w:rsidRDefault="00BA7F8F" w:rsidP="00B968BD">
            <w:pPr>
              <w:jc w:val="both"/>
              <w:textAlignment w:val="baseline"/>
              <w:rPr>
                <w:lang w:val="lt-LT"/>
              </w:rPr>
            </w:pPr>
          </w:p>
          <w:p w:rsidR="00BA7F8F" w:rsidRPr="00BA7F8F" w:rsidRDefault="00BA7F8F" w:rsidP="00B968BD">
            <w:pPr>
              <w:jc w:val="both"/>
              <w:textAlignment w:val="baseline"/>
              <w:rPr>
                <w:color w:val="FF0000"/>
                <w:lang w:val="lt-LT"/>
              </w:rPr>
            </w:pPr>
            <w:r w:rsidRPr="00BA7F8F">
              <w:rPr>
                <w:lang w:val="lt-LT"/>
              </w:rPr>
              <w:t xml:space="preserve">Registruojami susidariusio mėšlo kiekiai. Mėšlas nekaupiamas, perduodamas </w:t>
            </w:r>
            <w:r w:rsidR="007F4961">
              <w:rPr>
                <w:lang w:val="lt-LT"/>
              </w:rPr>
              <w:t>ŽŪK ,,</w:t>
            </w:r>
            <w:proofErr w:type="spellStart"/>
            <w:r w:rsidR="007F4961">
              <w:rPr>
                <w:lang w:val="lt-LT"/>
              </w:rPr>
              <w:t>AgroAves</w:t>
            </w:r>
            <w:proofErr w:type="spellEnd"/>
            <w:r w:rsidR="007F4961">
              <w:rPr>
                <w:lang w:val="lt-LT"/>
              </w:rPr>
              <w:t xml:space="preserve"> </w:t>
            </w:r>
            <w:proofErr w:type="spellStart"/>
            <w:r w:rsidR="007F4961">
              <w:rPr>
                <w:lang w:val="lt-LT"/>
              </w:rPr>
              <w:t>group</w:t>
            </w:r>
            <w:proofErr w:type="spellEnd"/>
            <w:r w:rsidR="007F4961">
              <w:rPr>
                <w:lang w:val="lt-LT"/>
              </w:rPr>
              <w:t>“</w:t>
            </w:r>
            <w:r w:rsidRPr="00BA7F8F">
              <w:rPr>
                <w:lang w:val="lt-LT"/>
              </w:rPr>
              <w:t xml:space="preserve"> pagal pasirašytas </w:t>
            </w:r>
            <w:r w:rsidRPr="00BA7F8F">
              <w:rPr>
                <w:lang w:val="lt-LT"/>
              </w:rPr>
              <w:lastRenderedPageBreak/>
              <w:t>sutartis ir iš anksto suderintą grafiką (po kiekvieno paukščių auginimo ciklo).</w:t>
            </w:r>
          </w:p>
        </w:tc>
      </w:tr>
    </w:tbl>
    <w:p w:rsidR="00CA73ED" w:rsidRPr="00BA7F8F" w:rsidRDefault="000D2908" w:rsidP="006D1AD3">
      <w:pPr>
        <w:suppressAutoHyphens/>
        <w:adjustRightInd w:val="0"/>
        <w:spacing w:after="0" w:line="240" w:lineRule="auto"/>
        <w:jc w:val="both"/>
        <w:textAlignment w:val="baseline"/>
        <w:rPr>
          <w:rFonts w:ascii="Times New Roman" w:hAnsi="Times New Roman" w:cs="Times New Roman"/>
          <w:sz w:val="18"/>
          <w:szCs w:val="18"/>
          <w:lang w:eastAsia="lt-LT"/>
        </w:rPr>
      </w:pPr>
      <w:r w:rsidRPr="00BA7F8F">
        <w:rPr>
          <w:rFonts w:ascii="Times New Roman" w:eastAsia="Times New Roman" w:hAnsi="Times New Roman" w:cs="Times New Roman"/>
          <w:bCs/>
          <w:sz w:val="18"/>
          <w:szCs w:val="18"/>
          <w:lang w:eastAsia="lt-LT"/>
        </w:rPr>
        <w:t xml:space="preserve">* </w:t>
      </w:r>
      <w:r w:rsidRPr="00BA7F8F">
        <w:rPr>
          <w:rFonts w:ascii="Times New Roman" w:hAnsi="Times New Roman" w:cs="Times New Roman"/>
          <w:sz w:val="18"/>
          <w:szCs w:val="18"/>
          <w:lang w:eastAsia="lt-LT"/>
        </w:rPr>
        <w:t>Europos Komisijos įgyvendinimo sprendimas (ES) 2017/302, 2017 m. vasario 15 d., kuriuo pagal Europos Parlamento ir Tarybos direktyvą 2010/75/ES nustatomos geriausių prieinamų gamybos būdų (GPGB) išvados dėl intensyvaus naminių paukščių arba kiaulių auginimo.</w:t>
      </w:r>
    </w:p>
    <w:p w:rsidR="000D2908" w:rsidRPr="000D2908" w:rsidRDefault="000D2908" w:rsidP="006D1AD3">
      <w:pPr>
        <w:suppressAutoHyphens/>
        <w:adjustRightInd w:val="0"/>
        <w:spacing w:after="0" w:line="240" w:lineRule="auto"/>
        <w:jc w:val="both"/>
        <w:textAlignment w:val="baseline"/>
        <w:rPr>
          <w:rFonts w:ascii="Times New Roman" w:eastAsia="Times New Roman" w:hAnsi="Times New Roman" w:cs="Times New Roman"/>
          <w:bCs/>
          <w:lang w:eastAsia="lt-LT"/>
        </w:rPr>
      </w:pPr>
    </w:p>
    <w:p w:rsidR="00B4587C" w:rsidRPr="00BA7F8F" w:rsidRDefault="00FD2FB6" w:rsidP="006D1AD3">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BA7F8F">
        <w:rPr>
          <w:rFonts w:ascii="Times New Roman" w:eastAsia="Times New Roman" w:hAnsi="Times New Roman" w:cs="Times New Roman"/>
          <w:b/>
          <w:lang w:eastAsia="lt-LT"/>
        </w:rPr>
        <w:t>14. Informacija apie avarijų prevencijos priemones</w:t>
      </w:r>
      <w:r w:rsidR="000D2908" w:rsidRPr="00BA7F8F">
        <w:rPr>
          <w:rFonts w:ascii="Times New Roman" w:eastAsia="Times New Roman" w:hAnsi="Times New Roman" w:cs="Times New Roman"/>
          <w:lang w:eastAsia="lt-LT"/>
        </w:rPr>
        <w:t>.</w:t>
      </w:r>
    </w:p>
    <w:p w:rsidR="00BA7F8F" w:rsidRDefault="00BA7F8F" w:rsidP="00BF45EB">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bookmarkStart w:id="5" w:name="_Toc451333676"/>
      <w:bookmarkEnd w:id="4"/>
      <w:r>
        <w:rPr>
          <w:rFonts w:ascii="Times New Roman" w:eastAsia="Times New Roman" w:hAnsi="Times New Roman" w:cs="Times New Roman"/>
          <w:lang w:eastAsia="lt-LT"/>
        </w:rPr>
        <w:t>Kietojo kuro (smulkintos medienos) sandėliavimo patalpa katilinės pastate nuo pačios katilinės, kur bus eksploatuojami vandens šildymo katilai, bus atskirta ugniai atsparia siena. Katilinės patalpose bus įrengta gaisro aptikimo ir signalizavimo sistema, laikomos pirminės gaisro gesinimo priemonės.</w:t>
      </w:r>
    </w:p>
    <w:p w:rsidR="00BA7F8F" w:rsidRPr="003C293A" w:rsidRDefault="00BA7F8F" w:rsidP="00BF45EB">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Likusi informacija nesikeičia nuo</w:t>
      </w:r>
      <w:r w:rsidRPr="00BA7F8F">
        <w:rPr>
          <w:rFonts w:ascii="Times New Roman" w:eastAsia="Times New Roman" w:hAnsi="Times New Roman" w:cs="Times New Roman"/>
          <w:lang w:eastAsia="lt-LT"/>
        </w:rPr>
        <w:t xml:space="preserve"> informacijos, pateiktos</w:t>
      </w:r>
      <w:r w:rsidRPr="003C293A">
        <w:rPr>
          <w:rFonts w:ascii="Times New Roman" w:eastAsia="Times New Roman" w:hAnsi="Times New Roman" w:cs="Times New Roman"/>
          <w:lang w:eastAsia="lt-LT"/>
        </w:rPr>
        <w:t xml:space="preserve"> paraiškoje, pagal kurią 2008 metų spalio 24 d. buvo pakeistas Taršos integruotos prevencijos ir kontrolės leidimas.</w:t>
      </w:r>
    </w:p>
    <w:p w:rsidR="00AC7B7A" w:rsidRPr="006D1AD3" w:rsidRDefault="00AC7B7A" w:rsidP="006D1AD3">
      <w:pPr>
        <w:spacing w:after="0" w:line="240" w:lineRule="auto"/>
        <w:jc w:val="center"/>
        <w:rPr>
          <w:rFonts w:ascii="Times New Roman" w:eastAsia="Times New Roman" w:hAnsi="Times New Roman" w:cs="Times New Roman"/>
          <w:b/>
          <w:lang w:eastAsia="lt-LT"/>
        </w:rPr>
      </w:pPr>
    </w:p>
    <w:p w:rsidR="00FD2FB6" w:rsidRDefault="00FD2FB6" w:rsidP="006D1AD3">
      <w:pPr>
        <w:spacing w:after="0" w:line="240" w:lineRule="auto"/>
        <w:jc w:val="center"/>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 xml:space="preserve">IV. ŽALIAVŲ IR </w:t>
      </w:r>
      <w:r w:rsidR="001D28F4" w:rsidRPr="006D1AD3">
        <w:rPr>
          <w:rFonts w:ascii="Times New Roman" w:eastAsia="Times New Roman" w:hAnsi="Times New Roman" w:cs="Times New Roman"/>
          <w:b/>
          <w:lang w:eastAsia="lt-LT"/>
        </w:rPr>
        <w:t>MEDŽIAGŲ NAUDOJIMAS, SAUGOJIMAS</w:t>
      </w:r>
    </w:p>
    <w:p w:rsidR="00B33A51" w:rsidRPr="006D1AD3" w:rsidRDefault="00B33A51" w:rsidP="006D1AD3">
      <w:pPr>
        <w:spacing w:after="0" w:line="240" w:lineRule="auto"/>
        <w:jc w:val="center"/>
        <w:rPr>
          <w:rFonts w:ascii="Times New Roman" w:eastAsia="Times New Roman" w:hAnsi="Times New Roman" w:cs="Times New Roman"/>
          <w:b/>
          <w:lang w:eastAsia="lt-LT"/>
        </w:rPr>
      </w:pPr>
    </w:p>
    <w:p w:rsidR="00FD2FB6" w:rsidRPr="006D1AD3" w:rsidRDefault="00FD2FB6" w:rsidP="006D1AD3">
      <w:pPr>
        <w:spacing w:after="0" w:line="240" w:lineRule="auto"/>
        <w:ind w:firstLine="567"/>
        <w:jc w:val="both"/>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15. Žaliavų ir medžiagų naudojimas, žaliavų ir medžiagų saugojimas.</w:t>
      </w:r>
    </w:p>
    <w:p w:rsidR="000D2908" w:rsidRPr="003C293A" w:rsidRDefault="000D2908" w:rsidP="000D2908">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5 lentelė papildoma informacija apie ūkininkės Audronės </w:t>
      </w:r>
      <w:proofErr w:type="spellStart"/>
      <w:r>
        <w:rPr>
          <w:rFonts w:ascii="Times New Roman" w:eastAsia="Times New Roman" w:hAnsi="Times New Roman" w:cs="Times New Roman"/>
          <w:lang w:eastAsia="lt-LT"/>
        </w:rPr>
        <w:t>Jagminienės</w:t>
      </w:r>
      <w:proofErr w:type="spellEnd"/>
      <w:r>
        <w:rPr>
          <w:rFonts w:ascii="Times New Roman" w:eastAsia="Times New Roman" w:hAnsi="Times New Roman" w:cs="Times New Roman"/>
          <w:lang w:eastAsia="lt-LT"/>
        </w:rPr>
        <w:t xml:space="preserve"> viščiukų-broilerių auginimo ūkyje planuojamą laikyti biokuro (smulkintos medienos) kiekį, biokuro transportavimo būdą, vienu metu planuojamą sandėliuoti jo kiekį bei laikymo būdą. Likusi informacija nesikeičia nuo </w:t>
      </w:r>
      <w:r w:rsidRPr="003C293A">
        <w:rPr>
          <w:rFonts w:ascii="Times New Roman" w:eastAsia="Times New Roman" w:hAnsi="Times New Roman" w:cs="Times New Roman"/>
          <w:lang w:eastAsia="lt-LT"/>
        </w:rPr>
        <w:t>informacijos, pateiktos paraiškoje, pagal kurią 2008 metų spalio 24 d. buvo pakeistas Taršos integruotos prevencijos ir kontrolės leidimas.</w:t>
      </w:r>
    </w:p>
    <w:p w:rsidR="000D2908" w:rsidRPr="000D2908" w:rsidRDefault="000D2908" w:rsidP="00B33A51">
      <w:pPr>
        <w:widowControl w:val="0"/>
        <w:spacing w:after="0" w:line="240" w:lineRule="auto"/>
        <w:jc w:val="both"/>
        <w:rPr>
          <w:rFonts w:ascii="Times New Roman" w:eastAsia="Times New Roman" w:hAnsi="Times New Roman" w:cs="Times New Roman"/>
          <w:lang w:eastAsia="lt-LT"/>
        </w:rPr>
      </w:pPr>
      <w:r w:rsidRPr="000D2908">
        <w:rPr>
          <w:rFonts w:ascii="Times New Roman" w:eastAsia="Times New Roman" w:hAnsi="Times New Roman" w:cs="Times New Roman"/>
          <w:lang w:eastAsia="lt-LT"/>
        </w:rPr>
        <w:tab/>
      </w:r>
    </w:p>
    <w:p w:rsidR="000D2908" w:rsidRPr="000D2908" w:rsidRDefault="000D2908" w:rsidP="000D2908">
      <w:pPr>
        <w:widowControl w:val="0"/>
        <w:spacing w:after="0" w:line="240" w:lineRule="auto"/>
        <w:ind w:firstLine="567"/>
        <w:jc w:val="both"/>
        <w:rPr>
          <w:rFonts w:ascii="Times New Roman" w:eastAsia="Times New Roman" w:hAnsi="Times New Roman" w:cs="Times New Roman"/>
          <w:b/>
          <w:lang w:eastAsia="lt-LT"/>
        </w:rPr>
      </w:pPr>
      <w:r w:rsidRPr="000D2908">
        <w:rPr>
          <w:rFonts w:ascii="Times New Roman" w:eastAsia="Times New Roman" w:hAnsi="Times New Roman" w:cs="Times New Roman"/>
          <w:b/>
          <w:lang w:eastAsia="lt-LT"/>
        </w:rPr>
        <w:t xml:space="preserve">5 lentelė. </w:t>
      </w:r>
      <w:r w:rsidRPr="000D2908">
        <w:rPr>
          <w:rFonts w:ascii="Times New Roman" w:eastAsia="Times New Roman" w:hAnsi="Times New Roman" w:cs="Times New Roman"/>
          <w:lang w:eastAsia="lt-LT"/>
        </w:rPr>
        <w:t>Naudojamos ir (ar) saugomos žaliavos ir papildomos (pagalbinės) medžiagos</w:t>
      </w:r>
    </w:p>
    <w:tbl>
      <w:tblPr>
        <w:tblW w:w="14596" w:type="dxa"/>
        <w:tblLayout w:type="fixed"/>
        <w:tblLook w:val="0000" w:firstRow="0" w:lastRow="0" w:firstColumn="0" w:lastColumn="0" w:noHBand="0" w:noVBand="0"/>
      </w:tblPr>
      <w:tblGrid>
        <w:gridCol w:w="988"/>
        <w:gridCol w:w="3098"/>
        <w:gridCol w:w="2557"/>
        <w:gridCol w:w="2699"/>
        <w:gridCol w:w="2277"/>
        <w:gridCol w:w="2977"/>
      </w:tblGrid>
      <w:tr w:rsidR="000D2908" w:rsidRPr="000D2908" w:rsidTr="000D2908">
        <w:trPr>
          <w:cantSplit/>
          <w:trHeight w:val="700"/>
          <w:tblHeader/>
        </w:trPr>
        <w:tc>
          <w:tcPr>
            <w:tcW w:w="988"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b/>
                <w:bCs/>
                <w:sz w:val="20"/>
                <w:szCs w:val="20"/>
                <w:lang w:eastAsia="lt-LT"/>
              </w:rPr>
            </w:pPr>
            <w:r w:rsidRPr="000D2908">
              <w:rPr>
                <w:rFonts w:ascii="Times New Roman" w:eastAsia="Times New Roman" w:hAnsi="Times New Roman" w:cs="Times New Roman"/>
                <w:b/>
                <w:bCs/>
                <w:sz w:val="20"/>
                <w:szCs w:val="20"/>
                <w:lang w:eastAsia="lt-LT"/>
              </w:rPr>
              <w:t>Eil. Nr.</w:t>
            </w:r>
          </w:p>
        </w:tc>
        <w:tc>
          <w:tcPr>
            <w:tcW w:w="3098"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b/>
                <w:bCs/>
                <w:sz w:val="20"/>
                <w:szCs w:val="20"/>
                <w:lang w:eastAsia="lt-LT"/>
              </w:rPr>
            </w:pPr>
            <w:r w:rsidRPr="000D2908">
              <w:rPr>
                <w:rFonts w:ascii="Times New Roman" w:eastAsia="Times New Roman" w:hAnsi="Times New Roman" w:cs="Times New Roman"/>
                <w:b/>
                <w:bCs/>
                <w:sz w:val="20"/>
                <w:szCs w:val="20"/>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0D2908" w:rsidRDefault="000D2908" w:rsidP="000D2908">
            <w:pPr>
              <w:widowControl w:val="0"/>
              <w:spacing w:after="0" w:line="240" w:lineRule="auto"/>
              <w:jc w:val="center"/>
              <w:rPr>
                <w:rFonts w:ascii="Times New Roman" w:eastAsia="Times New Roman" w:hAnsi="Times New Roman" w:cs="Times New Roman"/>
                <w:b/>
                <w:bCs/>
                <w:sz w:val="20"/>
                <w:szCs w:val="20"/>
                <w:lang w:eastAsia="lt-LT"/>
              </w:rPr>
            </w:pPr>
            <w:r w:rsidRPr="000D2908">
              <w:rPr>
                <w:rFonts w:ascii="Times New Roman" w:eastAsia="Times New Roman" w:hAnsi="Times New Roman" w:cs="Times New Roman"/>
                <w:b/>
                <w:bCs/>
                <w:sz w:val="20"/>
                <w:szCs w:val="20"/>
                <w:lang w:eastAsia="lt-LT"/>
              </w:rPr>
              <w:t xml:space="preserve">Planuojamas naudoti kiekis,  matavimo vnt. </w:t>
            </w:r>
          </w:p>
          <w:p w:rsidR="000D2908" w:rsidRPr="000D2908" w:rsidRDefault="000D2908" w:rsidP="000D2908">
            <w:pPr>
              <w:widowControl w:val="0"/>
              <w:spacing w:after="0" w:line="240" w:lineRule="auto"/>
              <w:jc w:val="center"/>
              <w:rPr>
                <w:rFonts w:ascii="Times New Roman" w:eastAsia="Times New Roman" w:hAnsi="Times New Roman" w:cs="Times New Roman"/>
                <w:b/>
                <w:bCs/>
                <w:sz w:val="20"/>
                <w:szCs w:val="20"/>
                <w:lang w:eastAsia="lt-LT"/>
              </w:rPr>
            </w:pPr>
            <w:r w:rsidRPr="000D2908">
              <w:rPr>
                <w:rFonts w:ascii="Times New Roman" w:eastAsia="Times New Roman" w:hAnsi="Times New Roman" w:cs="Times New Roman"/>
                <w:b/>
                <w:bCs/>
                <w:sz w:val="20"/>
                <w:szCs w:val="20"/>
                <w:lang w:eastAsia="lt-LT"/>
              </w:rPr>
              <w:t>(t, m</w:t>
            </w:r>
            <w:r w:rsidRPr="000D2908">
              <w:rPr>
                <w:rFonts w:ascii="Times New Roman" w:eastAsia="Times New Roman" w:hAnsi="Times New Roman" w:cs="Times New Roman"/>
                <w:b/>
                <w:bCs/>
                <w:sz w:val="20"/>
                <w:szCs w:val="20"/>
                <w:vertAlign w:val="superscript"/>
                <w:lang w:eastAsia="lt-LT"/>
              </w:rPr>
              <w:t>3</w:t>
            </w:r>
            <w:r w:rsidRPr="000D2908">
              <w:rPr>
                <w:rFonts w:ascii="Times New Roman" w:eastAsia="Times New Roman" w:hAnsi="Times New Roman" w:cs="Times New Roman"/>
                <w:b/>
                <w:bCs/>
                <w:sz w:val="20"/>
                <w:szCs w:val="20"/>
                <w:lang w:eastAsia="lt-LT"/>
              </w:rPr>
              <w:t xml:space="preserve"> ar kt. per metus)</w:t>
            </w:r>
          </w:p>
        </w:tc>
        <w:tc>
          <w:tcPr>
            <w:tcW w:w="2699" w:type="dxa"/>
            <w:tcBorders>
              <w:top w:val="single" w:sz="4" w:space="0" w:color="auto"/>
              <w:left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b/>
                <w:bCs/>
                <w:sz w:val="20"/>
                <w:szCs w:val="20"/>
                <w:lang w:eastAsia="lt-LT"/>
              </w:rPr>
            </w:pPr>
            <w:r w:rsidRPr="000D2908">
              <w:rPr>
                <w:rFonts w:ascii="Times New Roman" w:eastAsia="Times New Roman" w:hAnsi="Times New Roman" w:cs="Times New Roman"/>
                <w:b/>
                <w:bCs/>
                <w:sz w:val="20"/>
                <w:szCs w:val="20"/>
                <w:lang w:eastAsia="lt-LT"/>
              </w:rPr>
              <w:t>Transportavimo būdas</w:t>
            </w:r>
          </w:p>
        </w:tc>
        <w:tc>
          <w:tcPr>
            <w:tcW w:w="2277" w:type="dxa"/>
            <w:tcBorders>
              <w:top w:val="single" w:sz="4" w:space="0" w:color="auto"/>
              <w:left w:val="single" w:sz="4" w:space="0" w:color="auto"/>
              <w:right w:val="single" w:sz="4" w:space="0" w:color="auto"/>
            </w:tcBorders>
            <w:vAlign w:val="center"/>
          </w:tcPr>
          <w:p w:rsidR="000D2908" w:rsidRDefault="000D2908" w:rsidP="000D2908">
            <w:pPr>
              <w:widowControl w:val="0"/>
              <w:spacing w:after="0" w:line="240" w:lineRule="auto"/>
              <w:jc w:val="center"/>
              <w:rPr>
                <w:rFonts w:ascii="Times New Roman" w:eastAsia="Times New Roman" w:hAnsi="Times New Roman" w:cs="Times New Roman"/>
                <w:b/>
                <w:bCs/>
                <w:sz w:val="20"/>
                <w:szCs w:val="20"/>
                <w:lang w:eastAsia="lt-LT"/>
              </w:rPr>
            </w:pPr>
            <w:r w:rsidRPr="000D2908">
              <w:rPr>
                <w:rFonts w:ascii="Times New Roman" w:eastAsia="Times New Roman" w:hAnsi="Times New Roman" w:cs="Times New Roman"/>
                <w:b/>
                <w:bCs/>
                <w:sz w:val="20"/>
                <w:szCs w:val="20"/>
                <w:lang w:eastAsia="lt-LT"/>
              </w:rPr>
              <w:t xml:space="preserve">Kiekis, vienu metu saugomas vietoje, matavimo vnt. </w:t>
            </w:r>
          </w:p>
          <w:p w:rsidR="000D2908" w:rsidRPr="000D2908" w:rsidRDefault="000D2908" w:rsidP="000D2908">
            <w:pPr>
              <w:widowControl w:val="0"/>
              <w:spacing w:after="0" w:line="240" w:lineRule="auto"/>
              <w:jc w:val="center"/>
              <w:rPr>
                <w:rFonts w:ascii="Times New Roman" w:eastAsia="Times New Roman" w:hAnsi="Times New Roman" w:cs="Times New Roman"/>
                <w:b/>
                <w:bCs/>
                <w:sz w:val="20"/>
                <w:szCs w:val="20"/>
                <w:lang w:eastAsia="lt-LT"/>
              </w:rPr>
            </w:pPr>
            <w:r w:rsidRPr="000D2908">
              <w:rPr>
                <w:rFonts w:ascii="Times New Roman" w:eastAsia="Times New Roman" w:hAnsi="Times New Roman" w:cs="Times New Roman"/>
                <w:b/>
                <w:bCs/>
                <w:sz w:val="20"/>
                <w:szCs w:val="20"/>
                <w:lang w:eastAsia="lt-LT"/>
              </w:rPr>
              <w:t>(t, m</w:t>
            </w:r>
            <w:r w:rsidRPr="000D2908">
              <w:rPr>
                <w:rFonts w:ascii="Times New Roman" w:eastAsia="Times New Roman" w:hAnsi="Times New Roman" w:cs="Times New Roman"/>
                <w:b/>
                <w:bCs/>
                <w:sz w:val="20"/>
                <w:szCs w:val="20"/>
                <w:vertAlign w:val="superscript"/>
                <w:lang w:eastAsia="lt-LT"/>
              </w:rPr>
              <w:t>3</w:t>
            </w:r>
            <w:r w:rsidRPr="000D2908">
              <w:rPr>
                <w:rFonts w:ascii="Times New Roman" w:eastAsia="Times New Roman" w:hAnsi="Times New Roman" w:cs="Times New Roman"/>
                <w:b/>
                <w:bCs/>
                <w:sz w:val="20"/>
                <w:szCs w:val="20"/>
                <w:lang w:eastAsia="lt-LT"/>
              </w:rPr>
              <w:t xml:space="preserve"> ar kt. per metus)</w:t>
            </w:r>
          </w:p>
        </w:tc>
        <w:tc>
          <w:tcPr>
            <w:tcW w:w="2977"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b/>
                <w:bCs/>
                <w:sz w:val="20"/>
                <w:szCs w:val="20"/>
                <w:lang w:eastAsia="lt-LT"/>
              </w:rPr>
            </w:pPr>
            <w:r w:rsidRPr="000D2908">
              <w:rPr>
                <w:rFonts w:ascii="Times New Roman" w:eastAsia="Times New Roman" w:hAnsi="Times New Roman" w:cs="Times New Roman"/>
                <w:b/>
                <w:bCs/>
                <w:sz w:val="20"/>
                <w:szCs w:val="20"/>
                <w:lang w:eastAsia="lt-LT"/>
              </w:rPr>
              <w:t>Saugojimo būdas</w:t>
            </w:r>
          </w:p>
        </w:tc>
      </w:tr>
      <w:tr w:rsidR="000D2908" w:rsidRPr="000D2908" w:rsidTr="000D2908">
        <w:trPr>
          <w:tblHeader/>
        </w:trPr>
        <w:tc>
          <w:tcPr>
            <w:tcW w:w="988"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1</w:t>
            </w:r>
          </w:p>
        </w:tc>
        <w:tc>
          <w:tcPr>
            <w:tcW w:w="3098"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ind w:firstLine="40"/>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3</w:t>
            </w:r>
          </w:p>
        </w:tc>
        <w:tc>
          <w:tcPr>
            <w:tcW w:w="2699" w:type="dxa"/>
            <w:tcBorders>
              <w:top w:val="single" w:sz="4" w:space="0" w:color="auto"/>
              <w:left w:val="single" w:sz="4" w:space="0" w:color="auto"/>
              <w:bottom w:val="single" w:sz="4" w:space="0" w:color="auto"/>
              <w:right w:val="single" w:sz="4" w:space="0" w:color="auto"/>
            </w:tcBorders>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4</w:t>
            </w:r>
          </w:p>
        </w:tc>
        <w:tc>
          <w:tcPr>
            <w:tcW w:w="2277" w:type="dxa"/>
            <w:tcBorders>
              <w:top w:val="single" w:sz="4" w:space="0" w:color="auto"/>
              <w:left w:val="single" w:sz="4" w:space="0" w:color="auto"/>
              <w:bottom w:val="single" w:sz="4" w:space="0" w:color="auto"/>
              <w:right w:val="single" w:sz="4" w:space="0" w:color="auto"/>
            </w:tcBorders>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5</w:t>
            </w:r>
          </w:p>
        </w:tc>
        <w:tc>
          <w:tcPr>
            <w:tcW w:w="2977"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6</w:t>
            </w:r>
          </w:p>
        </w:tc>
      </w:tr>
      <w:tr w:rsidR="000D2908" w:rsidRPr="000D2908" w:rsidTr="00F55827">
        <w:tc>
          <w:tcPr>
            <w:tcW w:w="988"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ind w:firstLine="22"/>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p>
        </w:tc>
        <w:tc>
          <w:tcPr>
            <w:tcW w:w="3098" w:type="dxa"/>
            <w:tcBorders>
              <w:top w:val="single" w:sz="4" w:space="0" w:color="auto"/>
              <w:left w:val="single" w:sz="4" w:space="0" w:color="auto"/>
              <w:bottom w:val="single" w:sz="4" w:space="0" w:color="auto"/>
              <w:right w:val="single" w:sz="4" w:space="0" w:color="auto"/>
            </w:tcBorders>
            <w:vAlign w:val="center"/>
          </w:tcPr>
          <w:p w:rsid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Biokuras</w:t>
            </w:r>
          </w:p>
          <w:p w:rsid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(smulkinta mediena)</w:t>
            </w:r>
          </w:p>
        </w:tc>
        <w:tc>
          <w:tcPr>
            <w:tcW w:w="2557" w:type="dxa"/>
            <w:tcBorders>
              <w:top w:val="single" w:sz="4" w:space="0" w:color="auto"/>
              <w:left w:val="single" w:sz="4" w:space="0" w:color="auto"/>
              <w:bottom w:val="single" w:sz="4" w:space="0" w:color="auto"/>
              <w:right w:val="single" w:sz="4" w:space="0" w:color="auto"/>
            </w:tcBorders>
            <w:vAlign w:val="center"/>
          </w:tcPr>
          <w:p w:rsid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1 400 t</w:t>
            </w:r>
          </w:p>
        </w:tc>
        <w:tc>
          <w:tcPr>
            <w:tcW w:w="2699" w:type="dxa"/>
            <w:tcBorders>
              <w:top w:val="single" w:sz="4" w:space="0" w:color="auto"/>
              <w:left w:val="single" w:sz="4" w:space="0" w:color="auto"/>
              <w:bottom w:val="single" w:sz="4" w:space="0" w:color="auto"/>
              <w:right w:val="single" w:sz="4" w:space="0" w:color="auto"/>
            </w:tcBorders>
            <w:vAlign w:val="center"/>
          </w:tcPr>
          <w:p w:rsidR="000D2908" w:rsidRPr="00F55827" w:rsidRDefault="000D2908" w:rsidP="000D2908">
            <w:pPr>
              <w:widowControl w:val="0"/>
              <w:spacing w:after="0" w:line="240" w:lineRule="auto"/>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Autotransportas</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0D2908" w:rsidRPr="00F55827" w:rsidRDefault="00F55827" w:rsidP="000D2908">
            <w:pPr>
              <w:widowControl w:val="0"/>
              <w:spacing w:after="0" w:line="240" w:lineRule="auto"/>
              <w:jc w:val="center"/>
              <w:rPr>
                <w:rFonts w:ascii="Times New Roman" w:eastAsia="Times New Roman" w:hAnsi="Times New Roman" w:cs="Times New Roman"/>
                <w:sz w:val="20"/>
                <w:szCs w:val="20"/>
                <w:lang w:eastAsia="lt-LT"/>
              </w:rPr>
            </w:pPr>
            <w:r w:rsidRPr="00F55827">
              <w:rPr>
                <w:rFonts w:ascii="Times New Roman" w:eastAsia="Times New Roman" w:hAnsi="Times New Roman" w:cs="Times New Roman"/>
                <w:sz w:val="20"/>
                <w:szCs w:val="20"/>
                <w:lang w:eastAsia="lt-LT"/>
              </w:rPr>
              <w:t>60-70 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D2908" w:rsidRPr="00F55827" w:rsidRDefault="00F55827" w:rsidP="00BA7F8F">
            <w:pPr>
              <w:widowControl w:val="0"/>
              <w:spacing w:after="0" w:line="240" w:lineRule="auto"/>
              <w:jc w:val="center"/>
              <w:rPr>
                <w:rFonts w:ascii="Times New Roman" w:eastAsia="Times New Roman" w:hAnsi="Times New Roman" w:cs="Times New Roman"/>
                <w:sz w:val="20"/>
                <w:szCs w:val="20"/>
                <w:lang w:eastAsia="lt-LT"/>
              </w:rPr>
            </w:pPr>
            <w:r w:rsidRPr="00F55827">
              <w:rPr>
                <w:rFonts w:ascii="Times New Roman" w:eastAsia="Times New Roman" w:hAnsi="Times New Roman" w:cs="Times New Roman"/>
                <w:sz w:val="20"/>
                <w:szCs w:val="20"/>
                <w:lang w:eastAsia="lt-LT"/>
              </w:rPr>
              <w:t>Sandėliuojama specialiai įrengtoje biokuro katilinės pastato patalpoje</w:t>
            </w:r>
            <w:r w:rsidR="00BA7F8F">
              <w:rPr>
                <w:rFonts w:ascii="Times New Roman" w:eastAsia="Times New Roman" w:hAnsi="Times New Roman" w:cs="Times New Roman"/>
                <w:sz w:val="20"/>
                <w:szCs w:val="20"/>
                <w:lang w:eastAsia="lt-LT"/>
              </w:rPr>
              <w:t>, sandėlyje</w:t>
            </w:r>
          </w:p>
        </w:tc>
      </w:tr>
      <w:tr w:rsidR="000D2908" w:rsidRPr="000D2908" w:rsidTr="000D2908">
        <w:tc>
          <w:tcPr>
            <w:tcW w:w="988"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ind w:firstLine="22"/>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r w:rsidRPr="000D2908">
              <w:rPr>
                <w:rFonts w:ascii="Times New Roman" w:eastAsia="Times New Roman" w:hAnsi="Times New Roman" w:cs="Times New Roman"/>
                <w:sz w:val="20"/>
                <w:szCs w:val="20"/>
                <w:lang w:eastAsia="lt-LT"/>
              </w:rPr>
              <w:t>.</w:t>
            </w:r>
          </w:p>
        </w:tc>
        <w:tc>
          <w:tcPr>
            <w:tcW w:w="3098"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ind w:firstLine="567"/>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Kombinuoti p</w:t>
            </w:r>
            <w:r w:rsidRPr="000D2908">
              <w:rPr>
                <w:rFonts w:ascii="Times New Roman" w:eastAsia="Times New Roman" w:hAnsi="Times New Roman" w:cs="Times New Roman"/>
                <w:sz w:val="20"/>
                <w:szCs w:val="20"/>
                <w:lang w:eastAsia="lt-LT"/>
              </w:rPr>
              <w:t>ašarai</w:t>
            </w:r>
          </w:p>
        </w:tc>
        <w:tc>
          <w:tcPr>
            <w:tcW w:w="2557"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25 000</w:t>
            </w:r>
            <w:r w:rsidRPr="000D2908">
              <w:rPr>
                <w:rFonts w:ascii="Times New Roman" w:eastAsia="Times New Roman" w:hAnsi="Times New Roman" w:cs="Times New Roman"/>
                <w:sz w:val="20"/>
                <w:szCs w:val="20"/>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tcPr>
          <w:p w:rsidR="000D2908" w:rsidRPr="000D2908" w:rsidRDefault="000D2908" w:rsidP="000D2908">
            <w:pPr>
              <w:widowControl w:val="0"/>
              <w:spacing w:after="0" w:line="240" w:lineRule="auto"/>
              <w:ind w:firstLine="567"/>
              <w:jc w:val="both"/>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Autotransportas</w:t>
            </w:r>
          </w:p>
        </w:tc>
        <w:tc>
          <w:tcPr>
            <w:tcW w:w="2277" w:type="dxa"/>
            <w:tcBorders>
              <w:top w:val="single" w:sz="4" w:space="0" w:color="auto"/>
              <w:left w:val="single" w:sz="4" w:space="0" w:color="auto"/>
              <w:bottom w:val="single" w:sz="4" w:space="0" w:color="auto"/>
              <w:right w:val="single" w:sz="4" w:space="0" w:color="auto"/>
            </w:tcBorders>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w:t>
            </w:r>
          </w:p>
        </w:tc>
        <w:tc>
          <w:tcPr>
            <w:tcW w:w="2977"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Dengti bunkeriai</w:t>
            </w:r>
          </w:p>
        </w:tc>
      </w:tr>
      <w:tr w:rsidR="000D2908" w:rsidRPr="000D2908" w:rsidTr="000D2908">
        <w:tc>
          <w:tcPr>
            <w:tcW w:w="988"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ind w:firstLine="22"/>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w:t>
            </w:r>
            <w:r w:rsidRPr="000D2908">
              <w:rPr>
                <w:rFonts w:ascii="Times New Roman" w:eastAsia="Times New Roman" w:hAnsi="Times New Roman" w:cs="Times New Roman"/>
                <w:sz w:val="20"/>
                <w:szCs w:val="20"/>
                <w:lang w:eastAsia="lt-LT"/>
              </w:rPr>
              <w:t>.</w:t>
            </w:r>
          </w:p>
        </w:tc>
        <w:tc>
          <w:tcPr>
            <w:tcW w:w="3098"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F55827">
            <w:pPr>
              <w:widowControl w:val="0"/>
              <w:spacing w:after="0" w:line="240" w:lineRule="auto"/>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Kraikas</w:t>
            </w:r>
          </w:p>
        </w:tc>
        <w:tc>
          <w:tcPr>
            <w:tcW w:w="2557"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7 500 t</w:t>
            </w:r>
          </w:p>
        </w:tc>
        <w:tc>
          <w:tcPr>
            <w:tcW w:w="2699" w:type="dxa"/>
            <w:tcBorders>
              <w:top w:val="single" w:sz="4" w:space="0" w:color="auto"/>
              <w:left w:val="single" w:sz="4" w:space="0" w:color="auto"/>
              <w:bottom w:val="single" w:sz="4" w:space="0" w:color="auto"/>
              <w:right w:val="single" w:sz="4" w:space="0" w:color="auto"/>
            </w:tcBorders>
          </w:tcPr>
          <w:p w:rsidR="000D2908" w:rsidRPr="000D2908" w:rsidRDefault="000D2908" w:rsidP="000D2908">
            <w:pPr>
              <w:widowControl w:val="0"/>
              <w:spacing w:after="0" w:line="240" w:lineRule="auto"/>
              <w:ind w:firstLine="567"/>
              <w:jc w:val="both"/>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Autotransportas</w:t>
            </w:r>
          </w:p>
        </w:tc>
        <w:tc>
          <w:tcPr>
            <w:tcW w:w="2277" w:type="dxa"/>
            <w:tcBorders>
              <w:top w:val="single" w:sz="4" w:space="0" w:color="auto"/>
              <w:left w:val="single" w:sz="4" w:space="0" w:color="auto"/>
              <w:bottom w:val="single" w:sz="4" w:space="0" w:color="auto"/>
              <w:right w:val="single" w:sz="4" w:space="0" w:color="auto"/>
            </w:tcBorders>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w:t>
            </w:r>
          </w:p>
        </w:tc>
        <w:tc>
          <w:tcPr>
            <w:tcW w:w="2977"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Nesaugoma</w:t>
            </w:r>
          </w:p>
        </w:tc>
      </w:tr>
      <w:tr w:rsidR="000D2908" w:rsidRPr="000D2908" w:rsidTr="000D2908">
        <w:tc>
          <w:tcPr>
            <w:tcW w:w="988"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ind w:firstLine="22"/>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w:t>
            </w:r>
            <w:r w:rsidRPr="000D2908">
              <w:rPr>
                <w:rFonts w:ascii="Times New Roman" w:eastAsia="Times New Roman" w:hAnsi="Times New Roman" w:cs="Times New Roman"/>
                <w:sz w:val="20"/>
                <w:szCs w:val="20"/>
                <w:lang w:eastAsia="lt-LT"/>
              </w:rPr>
              <w:t>.</w:t>
            </w:r>
          </w:p>
        </w:tc>
        <w:tc>
          <w:tcPr>
            <w:tcW w:w="3098" w:type="dxa"/>
            <w:tcBorders>
              <w:top w:val="single" w:sz="4" w:space="0" w:color="auto"/>
              <w:left w:val="single" w:sz="4" w:space="0" w:color="auto"/>
              <w:bottom w:val="single" w:sz="4" w:space="0" w:color="auto"/>
              <w:right w:val="single" w:sz="4" w:space="0" w:color="auto"/>
            </w:tcBorders>
            <w:vAlign w:val="center"/>
          </w:tcPr>
          <w:p w:rsid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Cheminės medžiagos dezinfekcijai:</w:t>
            </w:r>
          </w:p>
          <w:p w:rsid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proofErr w:type="spellStart"/>
            <w:r>
              <w:rPr>
                <w:rFonts w:ascii="Times New Roman" w:eastAsia="Times New Roman" w:hAnsi="Times New Roman" w:cs="Times New Roman"/>
                <w:sz w:val="20"/>
                <w:szCs w:val="20"/>
                <w:lang w:eastAsia="lt-LT"/>
              </w:rPr>
              <w:t>ViroCid</w:t>
            </w:r>
            <w:proofErr w:type="spellEnd"/>
            <w:r>
              <w:rPr>
                <w:rFonts w:ascii="Times New Roman" w:eastAsia="Times New Roman" w:hAnsi="Times New Roman" w:cs="Times New Roman"/>
                <w:sz w:val="20"/>
                <w:szCs w:val="20"/>
                <w:lang w:eastAsia="lt-LT"/>
              </w:rPr>
              <w:t xml:space="preserve"> tirpalas</w:t>
            </w:r>
          </w:p>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proofErr w:type="spellStart"/>
            <w:r>
              <w:rPr>
                <w:rFonts w:ascii="Times New Roman" w:eastAsia="Times New Roman" w:hAnsi="Times New Roman" w:cs="Times New Roman"/>
                <w:sz w:val="20"/>
                <w:szCs w:val="20"/>
                <w:lang w:eastAsia="lt-LT"/>
              </w:rPr>
              <w:lastRenderedPageBreak/>
              <w:t>Omnicide</w:t>
            </w:r>
            <w:proofErr w:type="spellEnd"/>
            <w:r>
              <w:rPr>
                <w:rFonts w:ascii="Times New Roman" w:eastAsia="Times New Roman" w:hAnsi="Times New Roman" w:cs="Times New Roman"/>
                <w:sz w:val="20"/>
                <w:szCs w:val="20"/>
                <w:lang w:eastAsia="lt-LT"/>
              </w:rPr>
              <w:t xml:space="preserve"> koncentruotas skystis</w:t>
            </w:r>
          </w:p>
        </w:tc>
        <w:tc>
          <w:tcPr>
            <w:tcW w:w="2557"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lastRenderedPageBreak/>
              <w:t>1,2 t</w:t>
            </w:r>
          </w:p>
        </w:tc>
        <w:tc>
          <w:tcPr>
            <w:tcW w:w="2699"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ind w:firstLine="567"/>
              <w:jc w:val="both"/>
              <w:rPr>
                <w:rFonts w:ascii="Times New Roman" w:eastAsia="Times New Roman" w:hAnsi="Times New Roman" w:cs="Times New Roman"/>
                <w:sz w:val="20"/>
                <w:szCs w:val="20"/>
                <w:lang w:eastAsia="lt-LT"/>
              </w:rPr>
            </w:pPr>
            <w:r w:rsidRPr="000D2908">
              <w:rPr>
                <w:rFonts w:ascii="Times New Roman" w:eastAsia="Times New Roman" w:hAnsi="Times New Roman" w:cs="Times New Roman"/>
                <w:sz w:val="20"/>
                <w:szCs w:val="20"/>
                <w:lang w:eastAsia="lt-LT"/>
              </w:rPr>
              <w:t>Autotransportas</w:t>
            </w:r>
          </w:p>
        </w:tc>
        <w:tc>
          <w:tcPr>
            <w:tcW w:w="2277"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0,2</w:t>
            </w:r>
          </w:p>
        </w:tc>
        <w:tc>
          <w:tcPr>
            <w:tcW w:w="2977" w:type="dxa"/>
            <w:tcBorders>
              <w:top w:val="single" w:sz="4" w:space="0" w:color="auto"/>
              <w:left w:val="single" w:sz="4" w:space="0" w:color="auto"/>
              <w:bottom w:val="single" w:sz="4" w:space="0" w:color="auto"/>
              <w:right w:val="single" w:sz="4" w:space="0" w:color="auto"/>
            </w:tcBorders>
            <w:vAlign w:val="center"/>
          </w:tcPr>
          <w:p w:rsidR="000D2908" w:rsidRPr="000D2908" w:rsidRDefault="000D2908" w:rsidP="000D2908">
            <w:pPr>
              <w:widowControl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Sandėliuojama 5-10 l talpos plastikinėse tarose, sandėlyje ant </w:t>
            </w:r>
            <w:r>
              <w:rPr>
                <w:rFonts w:ascii="Times New Roman" w:eastAsia="Times New Roman" w:hAnsi="Times New Roman" w:cs="Times New Roman"/>
                <w:sz w:val="20"/>
                <w:szCs w:val="20"/>
                <w:lang w:eastAsia="lt-LT"/>
              </w:rPr>
              <w:lastRenderedPageBreak/>
              <w:t>padėklų</w:t>
            </w:r>
          </w:p>
        </w:tc>
      </w:tr>
    </w:tbl>
    <w:p w:rsidR="000D2908" w:rsidRPr="000D2908" w:rsidRDefault="000D2908" w:rsidP="000D2908">
      <w:pPr>
        <w:widowControl w:val="0"/>
        <w:spacing w:after="0" w:line="240" w:lineRule="auto"/>
        <w:ind w:firstLine="567"/>
        <w:jc w:val="both"/>
        <w:rPr>
          <w:rFonts w:ascii="Times New Roman" w:eastAsia="Times New Roman" w:hAnsi="Times New Roman" w:cs="Times New Roman"/>
          <w:lang w:eastAsia="lt-LT"/>
        </w:rPr>
      </w:pPr>
    </w:p>
    <w:p w:rsidR="00FD2FB6" w:rsidRPr="006D1AD3" w:rsidRDefault="00FD2FB6" w:rsidP="006D1AD3">
      <w:pPr>
        <w:widowControl w:val="0"/>
        <w:spacing w:after="0" w:line="240" w:lineRule="auto"/>
        <w:ind w:firstLine="567"/>
        <w:jc w:val="both"/>
        <w:rPr>
          <w:rFonts w:ascii="Times New Roman" w:eastAsia="Times New Roman" w:hAnsi="Times New Roman" w:cs="Times New Roman"/>
          <w:b/>
          <w:lang w:eastAsia="lt-LT"/>
        </w:rPr>
      </w:pPr>
    </w:p>
    <w:p w:rsidR="004962C1" w:rsidRDefault="001D28F4" w:rsidP="006D1AD3">
      <w:pPr>
        <w:spacing w:after="0" w:line="240" w:lineRule="auto"/>
        <w:jc w:val="center"/>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V. VANDENS IŠGAVIMAS</w:t>
      </w:r>
    </w:p>
    <w:p w:rsidR="00982658" w:rsidRPr="006D1AD3" w:rsidRDefault="00982658" w:rsidP="006D1AD3">
      <w:pPr>
        <w:spacing w:after="0" w:line="240" w:lineRule="auto"/>
        <w:jc w:val="center"/>
        <w:rPr>
          <w:rFonts w:ascii="Times New Roman" w:eastAsia="Times New Roman" w:hAnsi="Times New Roman" w:cs="Times New Roman"/>
          <w:b/>
          <w:lang w:eastAsia="lt-LT"/>
        </w:rPr>
      </w:pPr>
    </w:p>
    <w:p w:rsidR="004962C1" w:rsidRPr="006D1AD3" w:rsidRDefault="004962C1" w:rsidP="006D1AD3">
      <w:pPr>
        <w:spacing w:after="0" w:line="240" w:lineRule="auto"/>
        <w:ind w:firstLine="567"/>
        <w:jc w:val="both"/>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16. Informacija apie vandens išgavimo būdą (nuoroda į techninius dokumentus, statybos projektą ar kt.).</w:t>
      </w:r>
    </w:p>
    <w:bookmarkEnd w:id="5"/>
    <w:p w:rsidR="000D2908" w:rsidRPr="003C293A" w:rsidRDefault="000D2908" w:rsidP="000D2908">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6A7721" w:rsidRDefault="006A7721" w:rsidP="000D2908">
      <w:pPr>
        <w:spacing w:after="0" w:line="240" w:lineRule="auto"/>
        <w:rPr>
          <w:rFonts w:ascii="Times New Roman" w:eastAsia="Times New Roman" w:hAnsi="Times New Roman" w:cs="Times New Roman"/>
          <w:b/>
          <w:lang w:eastAsia="lt-LT"/>
        </w:rPr>
      </w:pPr>
    </w:p>
    <w:p w:rsidR="00FD2FB6" w:rsidRPr="006D1AD3" w:rsidRDefault="00FD2FB6" w:rsidP="006D1AD3">
      <w:pPr>
        <w:spacing w:after="0" w:line="240" w:lineRule="auto"/>
        <w:jc w:val="center"/>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 xml:space="preserve">VI. TARŠA Į APLINKOS ORĄ </w:t>
      </w:r>
    </w:p>
    <w:p w:rsidR="006D5539" w:rsidRPr="006D1AD3" w:rsidRDefault="006D5539" w:rsidP="003175B6">
      <w:pPr>
        <w:spacing w:after="0" w:line="240" w:lineRule="auto"/>
        <w:rPr>
          <w:rFonts w:ascii="Times New Roman" w:eastAsia="Times New Roman" w:hAnsi="Times New Roman" w:cs="Times New Roman"/>
          <w:b/>
          <w:lang w:eastAsia="lt-LT"/>
        </w:rPr>
      </w:pPr>
    </w:p>
    <w:p w:rsidR="001358B1" w:rsidRDefault="00FD2FB6" w:rsidP="00852918">
      <w:pPr>
        <w:spacing w:after="0" w:line="240" w:lineRule="auto"/>
        <w:ind w:firstLine="567"/>
        <w:jc w:val="both"/>
        <w:rPr>
          <w:rFonts w:ascii="Times New Roman" w:eastAsia="Times New Roman" w:hAnsi="Times New Roman" w:cs="Times New Roman"/>
          <w:b/>
          <w:lang w:eastAsia="lt-LT"/>
        </w:rPr>
      </w:pPr>
      <w:r w:rsidRPr="003175B6">
        <w:rPr>
          <w:rFonts w:ascii="Times New Roman" w:eastAsia="Times New Roman" w:hAnsi="Times New Roman" w:cs="Times New Roman"/>
          <w:b/>
          <w:lang w:eastAsia="lt-LT"/>
        </w:rPr>
        <w:t>17. Į aplinkos orą numatomi išmesti teršalai</w:t>
      </w:r>
      <w:r w:rsidR="00D34254" w:rsidRPr="003175B6">
        <w:rPr>
          <w:rFonts w:ascii="Times New Roman" w:eastAsia="Times New Roman" w:hAnsi="Times New Roman" w:cs="Times New Roman"/>
          <w:b/>
          <w:lang w:eastAsia="lt-LT"/>
        </w:rPr>
        <w:t>.</w:t>
      </w:r>
      <w:r w:rsidR="001358B1" w:rsidRPr="003175B6">
        <w:rPr>
          <w:rFonts w:ascii="Times New Roman" w:eastAsia="Times New Roman" w:hAnsi="Times New Roman" w:cs="Times New Roman"/>
          <w:b/>
          <w:lang w:eastAsia="lt-LT"/>
        </w:rPr>
        <w:t xml:space="preserve"> </w:t>
      </w:r>
    </w:p>
    <w:p w:rsidR="00852918" w:rsidRDefault="00852918" w:rsidP="00852918">
      <w:pPr>
        <w:spacing w:after="0" w:line="240" w:lineRule="auto"/>
        <w:ind w:firstLine="567"/>
        <w:jc w:val="both"/>
        <w:rPr>
          <w:rFonts w:ascii="Times New Roman" w:eastAsia="Times New Roman" w:hAnsi="Times New Roman" w:cs="Times New Roman"/>
          <w:bCs/>
          <w:lang w:eastAsia="lt-LT"/>
        </w:rPr>
      </w:pPr>
      <w:r w:rsidRPr="00852918">
        <w:rPr>
          <w:rFonts w:ascii="Times New Roman" w:eastAsia="Times New Roman" w:hAnsi="Times New Roman" w:cs="Times New Roman"/>
          <w:bCs/>
          <w:lang w:eastAsia="lt-LT"/>
        </w:rPr>
        <w:t>Paukštidėse</w:t>
      </w:r>
      <w:r>
        <w:rPr>
          <w:rFonts w:ascii="Times New Roman" w:eastAsia="Times New Roman" w:hAnsi="Times New Roman" w:cs="Times New Roman"/>
          <w:bCs/>
          <w:lang w:eastAsia="lt-LT"/>
        </w:rPr>
        <w:t>, viščiukų-broilerių laikymo metu, į aplinką (paukštidžių patalpas) išsiskiria amoniakas, lakieji organiniai junginiai (LOJ), azoto oksidai (C) bei kietosios dalelės (C). Susidarę teršalai į aplinkos orą pašalinami per sieninius ir stoginius ventiliatorius. Paukštidėse Nr.1; Nr.2; Nr.4; Nr.9 ir Nr.10 įrengti 5vnt. stoginių ir 6 vnt. sieninių ventiliatorių.</w:t>
      </w:r>
      <w:r w:rsidRPr="00852918">
        <w:rPr>
          <w:rFonts w:ascii="Times New Roman" w:eastAsia="Times New Roman" w:hAnsi="Times New Roman" w:cs="Times New Roman"/>
          <w:bCs/>
          <w:lang w:eastAsia="lt-LT"/>
        </w:rPr>
        <w:t xml:space="preserve"> </w:t>
      </w:r>
      <w:r>
        <w:rPr>
          <w:rFonts w:ascii="Times New Roman" w:eastAsia="Times New Roman" w:hAnsi="Times New Roman" w:cs="Times New Roman"/>
          <w:bCs/>
          <w:lang w:eastAsia="lt-LT"/>
        </w:rPr>
        <w:t xml:space="preserve">Stoginio ventiliatoriaus našumas siekia </w:t>
      </w:r>
      <w:r w:rsidRPr="00852918">
        <w:rPr>
          <w:rFonts w:ascii="Times New Roman" w:eastAsia="Times New Roman" w:hAnsi="Times New Roman" w:cs="Times New Roman"/>
          <w:bCs/>
          <w:lang w:eastAsia="lt-LT"/>
        </w:rPr>
        <w:t>12 000 m</w:t>
      </w:r>
      <w:r w:rsidRPr="00852918">
        <w:rPr>
          <w:rFonts w:ascii="Times New Roman" w:eastAsia="Times New Roman" w:hAnsi="Times New Roman" w:cs="Times New Roman"/>
          <w:bCs/>
          <w:vertAlign w:val="superscript"/>
          <w:lang w:eastAsia="lt-LT"/>
        </w:rPr>
        <w:t>3</w:t>
      </w:r>
      <w:r w:rsidRPr="00852918">
        <w:rPr>
          <w:rFonts w:ascii="Times New Roman" w:eastAsia="Times New Roman" w:hAnsi="Times New Roman" w:cs="Times New Roman"/>
          <w:bCs/>
          <w:lang w:eastAsia="lt-LT"/>
        </w:rPr>
        <w:t>/val., sieninio – 34 000 m</w:t>
      </w:r>
      <w:r w:rsidRPr="00852918">
        <w:rPr>
          <w:rFonts w:ascii="Times New Roman" w:eastAsia="Times New Roman" w:hAnsi="Times New Roman" w:cs="Times New Roman"/>
          <w:bCs/>
          <w:vertAlign w:val="superscript"/>
          <w:lang w:eastAsia="lt-LT"/>
        </w:rPr>
        <w:t>3</w:t>
      </w:r>
      <w:r w:rsidRPr="00852918">
        <w:rPr>
          <w:rFonts w:ascii="Times New Roman" w:eastAsia="Times New Roman" w:hAnsi="Times New Roman" w:cs="Times New Roman"/>
          <w:bCs/>
          <w:lang w:eastAsia="lt-LT"/>
        </w:rPr>
        <w:t>/val. Stoginiai ventiliatoriai (12 000 m</w:t>
      </w:r>
      <w:r w:rsidRPr="00852918">
        <w:rPr>
          <w:rFonts w:ascii="Times New Roman" w:eastAsia="Times New Roman" w:hAnsi="Times New Roman" w:cs="Times New Roman"/>
          <w:bCs/>
          <w:vertAlign w:val="superscript"/>
          <w:lang w:eastAsia="lt-LT"/>
        </w:rPr>
        <w:t>3</w:t>
      </w:r>
      <w:r w:rsidRPr="00852918">
        <w:rPr>
          <w:rFonts w:ascii="Times New Roman" w:eastAsia="Times New Roman" w:hAnsi="Times New Roman" w:cs="Times New Roman"/>
          <w:bCs/>
          <w:lang w:eastAsia="lt-LT"/>
        </w:rPr>
        <w:t>/val. našumo) dirba 5760 val. per metus, sieniniai (34 000 m</w:t>
      </w:r>
      <w:r w:rsidRPr="00852918">
        <w:rPr>
          <w:rFonts w:ascii="Times New Roman" w:eastAsia="Times New Roman" w:hAnsi="Times New Roman" w:cs="Times New Roman"/>
          <w:bCs/>
          <w:vertAlign w:val="superscript"/>
          <w:lang w:eastAsia="lt-LT"/>
        </w:rPr>
        <w:t>3</w:t>
      </w:r>
      <w:r w:rsidRPr="00852918">
        <w:rPr>
          <w:rFonts w:ascii="Times New Roman" w:eastAsia="Times New Roman" w:hAnsi="Times New Roman" w:cs="Times New Roman"/>
          <w:bCs/>
          <w:lang w:eastAsia="lt-LT"/>
        </w:rPr>
        <w:t xml:space="preserve">/val. našumo) – 324 val. per metus </w:t>
      </w:r>
      <w:r w:rsidRPr="00852918">
        <w:rPr>
          <w:rFonts w:ascii="Times New Roman" w:hAnsi="Times New Roman" w:cs="Times New Roman"/>
          <w:szCs w:val="24"/>
          <w:lang w:eastAsia="lt-LT"/>
        </w:rPr>
        <w:t>(esant aukštoms temperatūroms lauke nuo 25 ºC ir daugiau).</w:t>
      </w:r>
      <w:r>
        <w:rPr>
          <w:rFonts w:ascii="Times New Roman" w:hAnsi="Times New Roman" w:cs="Times New Roman"/>
          <w:szCs w:val="24"/>
          <w:lang w:eastAsia="lt-LT"/>
        </w:rPr>
        <w:t xml:space="preserve"> Paukštidėse Nr. 3; Nr.7 sumontuoti 4 vnt. stoginių </w:t>
      </w:r>
      <w:r w:rsidRPr="00852918">
        <w:rPr>
          <w:rFonts w:ascii="Times New Roman" w:eastAsia="Times New Roman" w:hAnsi="Times New Roman" w:cs="Times New Roman"/>
          <w:bCs/>
          <w:lang w:eastAsia="lt-LT"/>
        </w:rPr>
        <w:t>(12 000 m</w:t>
      </w:r>
      <w:r w:rsidRPr="00852918">
        <w:rPr>
          <w:rFonts w:ascii="Times New Roman" w:eastAsia="Times New Roman" w:hAnsi="Times New Roman" w:cs="Times New Roman"/>
          <w:bCs/>
          <w:vertAlign w:val="superscript"/>
          <w:lang w:eastAsia="lt-LT"/>
        </w:rPr>
        <w:t>3</w:t>
      </w:r>
      <w:r w:rsidRPr="00852918">
        <w:rPr>
          <w:rFonts w:ascii="Times New Roman" w:eastAsia="Times New Roman" w:hAnsi="Times New Roman" w:cs="Times New Roman"/>
          <w:bCs/>
          <w:lang w:eastAsia="lt-LT"/>
        </w:rPr>
        <w:t>/val. našumo)</w:t>
      </w:r>
      <w:r>
        <w:rPr>
          <w:rFonts w:ascii="Times New Roman" w:eastAsia="Times New Roman" w:hAnsi="Times New Roman" w:cs="Times New Roman"/>
          <w:bCs/>
          <w:lang w:eastAsia="lt-LT"/>
        </w:rPr>
        <w:t xml:space="preserve"> ir 3 vnt. sieninių </w:t>
      </w:r>
      <w:r w:rsidRPr="00852918">
        <w:rPr>
          <w:rFonts w:ascii="Times New Roman" w:eastAsia="Times New Roman" w:hAnsi="Times New Roman" w:cs="Times New Roman"/>
          <w:bCs/>
          <w:lang w:eastAsia="lt-LT"/>
        </w:rPr>
        <w:t>(34 000 m</w:t>
      </w:r>
      <w:r w:rsidRPr="00852918">
        <w:rPr>
          <w:rFonts w:ascii="Times New Roman" w:eastAsia="Times New Roman" w:hAnsi="Times New Roman" w:cs="Times New Roman"/>
          <w:bCs/>
          <w:vertAlign w:val="superscript"/>
          <w:lang w:eastAsia="lt-LT"/>
        </w:rPr>
        <w:t>3</w:t>
      </w:r>
      <w:r w:rsidRPr="00852918">
        <w:rPr>
          <w:rFonts w:ascii="Times New Roman" w:eastAsia="Times New Roman" w:hAnsi="Times New Roman" w:cs="Times New Roman"/>
          <w:bCs/>
          <w:lang w:eastAsia="lt-LT"/>
        </w:rPr>
        <w:t>/val. našumo)</w:t>
      </w:r>
      <w:r>
        <w:rPr>
          <w:rFonts w:ascii="Times New Roman" w:eastAsia="Times New Roman" w:hAnsi="Times New Roman" w:cs="Times New Roman"/>
          <w:bCs/>
          <w:lang w:eastAsia="lt-LT"/>
        </w:rPr>
        <w:t xml:space="preserve"> ventiliatorių. Šių ventiliatorių darbo laikas analogiškas paukštidėse Nr.1; Nr.2; Nr.4; Nr.9 ir Nr.10 įrengtų ventiliatorių darbo laikui. Paukštidėse Nr.5; Nr.6 ir Nr.8 taip pat įrengti 5 vnt. stoginių </w:t>
      </w:r>
      <w:r w:rsidRPr="00852918">
        <w:rPr>
          <w:rFonts w:ascii="Times New Roman" w:eastAsia="Times New Roman" w:hAnsi="Times New Roman" w:cs="Times New Roman"/>
          <w:bCs/>
          <w:lang w:eastAsia="lt-LT"/>
        </w:rPr>
        <w:t>(12 000 m</w:t>
      </w:r>
      <w:r w:rsidRPr="00852918">
        <w:rPr>
          <w:rFonts w:ascii="Times New Roman" w:eastAsia="Times New Roman" w:hAnsi="Times New Roman" w:cs="Times New Roman"/>
          <w:bCs/>
          <w:vertAlign w:val="superscript"/>
          <w:lang w:eastAsia="lt-LT"/>
        </w:rPr>
        <w:t>3</w:t>
      </w:r>
      <w:r w:rsidRPr="00852918">
        <w:rPr>
          <w:rFonts w:ascii="Times New Roman" w:eastAsia="Times New Roman" w:hAnsi="Times New Roman" w:cs="Times New Roman"/>
          <w:bCs/>
          <w:lang w:eastAsia="lt-LT"/>
        </w:rPr>
        <w:t>/val. našumo)</w:t>
      </w:r>
      <w:r>
        <w:rPr>
          <w:rFonts w:ascii="Times New Roman" w:eastAsia="Times New Roman" w:hAnsi="Times New Roman" w:cs="Times New Roman"/>
          <w:bCs/>
          <w:lang w:eastAsia="lt-LT"/>
        </w:rPr>
        <w:t xml:space="preserve"> ir 4 vnt. sieninių </w:t>
      </w:r>
      <w:r w:rsidRPr="00852918">
        <w:rPr>
          <w:rFonts w:ascii="Times New Roman" w:eastAsia="Times New Roman" w:hAnsi="Times New Roman" w:cs="Times New Roman"/>
          <w:bCs/>
          <w:lang w:eastAsia="lt-LT"/>
        </w:rPr>
        <w:t>(34 000 m</w:t>
      </w:r>
      <w:r w:rsidRPr="00852918">
        <w:rPr>
          <w:rFonts w:ascii="Times New Roman" w:eastAsia="Times New Roman" w:hAnsi="Times New Roman" w:cs="Times New Roman"/>
          <w:bCs/>
          <w:vertAlign w:val="superscript"/>
          <w:lang w:eastAsia="lt-LT"/>
        </w:rPr>
        <w:t>3</w:t>
      </w:r>
      <w:r w:rsidRPr="00852918">
        <w:rPr>
          <w:rFonts w:ascii="Times New Roman" w:eastAsia="Times New Roman" w:hAnsi="Times New Roman" w:cs="Times New Roman"/>
          <w:bCs/>
          <w:lang w:eastAsia="lt-LT"/>
        </w:rPr>
        <w:t>/val. našumo)</w:t>
      </w:r>
      <w:r>
        <w:rPr>
          <w:rFonts w:ascii="Times New Roman" w:eastAsia="Times New Roman" w:hAnsi="Times New Roman" w:cs="Times New Roman"/>
          <w:bCs/>
          <w:lang w:eastAsia="lt-LT"/>
        </w:rPr>
        <w:t xml:space="preserve"> ventiliatorių. Jų darbo laikas analogiškas kitų ventiliatorių darbo laikui, sumontuotų kitose ūkio paukštidėse.</w:t>
      </w:r>
    </w:p>
    <w:p w:rsidR="00852918" w:rsidRPr="003B0847" w:rsidRDefault="00852918" w:rsidP="003B0847">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BA7F8F">
        <w:rPr>
          <w:rFonts w:ascii="Times New Roman" w:eastAsia="Times New Roman" w:hAnsi="Times New Roman" w:cs="Times New Roman"/>
          <w:bCs/>
          <w:lang w:eastAsia="lt-LT"/>
        </w:rPr>
        <w:t>Buitinių administracinių patalpų šildymui ir karšto vandens ruošimui ūkio teritorijoje įrengtas dujomis kūrenamas katilas, kurio galingumas siekia 24 kW. Per metus sudeginama apie 2 t dujų. Suskystintų naftos dujų degimo metu susidaro anglies monoksido (A) ir azoto oksidų (A) išmetimai. Degimo produktai į aplinkos orą pašalinami per organizuotą atmosferos taršos šaltinį –dūmtraukį</w:t>
      </w:r>
      <w:r w:rsidR="00F55827" w:rsidRPr="00BA7F8F">
        <w:rPr>
          <w:rFonts w:ascii="Times New Roman" w:eastAsia="Times New Roman" w:hAnsi="Times New Roman" w:cs="Times New Roman"/>
          <w:bCs/>
          <w:lang w:eastAsia="lt-LT"/>
        </w:rPr>
        <w:t xml:space="preserve">, a. t. š. </w:t>
      </w:r>
      <w:r w:rsidRPr="00BA7F8F">
        <w:rPr>
          <w:rFonts w:ascii="Times New Roman" w:eastAsia="Times New Roman" w:hAnsi="Times New Roman" w:cs="Times New Roman"/>
          <w:bCs/>
          <w:lang w:eastAsia="lt-LT"/>
        </w:rPr>
        <w:t>051</w:t>
      </w:r>
      <w:r>
        <w:rPr>
          <w:rFonts w:ascii="Times New Roman" w:eastAsia="Times New Roman" w:hAnsi="Times New Roman" w:cs="Times New Roman"/>
          <w:bCs/>
          <w:lang w:eastAsia="lt-LT"/>
        </w:rPr>
        <w:t xml:space="preserve"> </w:t>
      </w:r>
      <w:r w:rsidR="00BA7F8F">
        <w:rPr>
          <w:rFonts w:ascii="Times New Roman" w:eastAsia="Times New Roman" w:hAnsi="Times New Roman" w:cs="Times New Roman"/>
          <w:bCs/>
          <w:lang w:eastAsia="lt-LT"/>
        </w:rPr>
        <w:t xml:space="preserve">(Ši informacija nekinta nuo pateiktos </w:t>
      </w:r>
      <w:r w:rsidR="00BA7F8F" w:rsidRPr="003C293A">
        <w:rPr>
          <w:rFonts w:ascii="Times New Roman" w:eastAsia="Times New Roman" w:hAnsi="Times New Roman" w:cs="Times New Roman"/>
          <w:lang w:eastAsia="lt-LT"/>
        </w:rPr>
        <w:t>paraiškoje, pagal kurią 2008 metų spalio 24 d. buvo pakeistas Taršos integruotos prevencijos ir kontrolės leidimas</w:t>
      </w:r>
      <w:r w:rsidR="00BA7F8F">
        <w:rPr>
          <w:rFonts w:ascii="Times New Roman" w:eastAsia="Times New Roman" w:hAnsi="Times New Roman" w:cs="Times New Roman"/>
          <w:lang w:eastAsia="lt-LT"/>
        </w:rPr>
        <w:t>).</w:t>
      </w:r>
    </w:p>
    <w:p w:rsidR="003175B6" w:rsidRDefault="00852918" w:rsidP="00852918">
      <w:pPr>
        <w:spacing w:after="0" w:line="240" w:lineRule="auto"/>
        <w:ind w:firstLine="567"/>
        <w:jc w:val="both"/>
        <w:rPr>
          <w:rFonts w:ascii="Times New Roman" w:eastAsia="Times New Roman" w:hAnsi="Times New Roman" w:cs="Times New Roman"/>
          <w:b/>
          <w:lang w:eastAsia="lt-LT"/>
        </w:rPr>
      </w:pPr>
      <w:r w:rsidRPr="00852918">
        <w:rPr>
          <w:rFonts w:ascii="Times New Roman" w:eastAsia="Times New Roman" w:hAnsi="Times New Roman" w:cs="Times New Roman"/>
          <w:bCs/>
          <w:lang w:eastAsia="lt-LT"/>
        </w:rPr>
        <w:t>Paukštidžių šildymui projektuojama</w:t>
      </w:r>
      <w:r>
        <w:rPr>
          <w:rFonts w:ascii="Times New Roman" w:eastAsia="Times New Roman" w:hAnsi="Times New Roman" w:cs="Times New Roman"/>
          <w:bCs/>
          <w:lang w:eastAsia="lt-LT"/>
        </w:rPr>
        <w:t xml:space="preserve"> biokuro katilinė, kurio</w:t>
      </w:r>
      <w:r w:rsidR="003B0847">
        <w:rPr>
          <w:rFonts w:ascii="Times New Roman" w:eastAsia="Times New Roman" w:hAnsi="Times New Roman" w:cs="Times New Roman"/>
          <w:bCs/>
          <w:lang w:eastAsia="lt-LT"/>
        </w:rPr>
        <w:t>je</w:t>
      </w:r>
      <w:r>
        <w:rPr>
          <w:rFonts w:ascii="Times New Roman" w:eastAsia="Times New Roman" w:hAnsi="Times New Roman" w:cs="Times New Roman"/>
          <w:bCs/>
          <w:lang w:eastAsia="lt-LT"/>
        </w:rPr>
        <w:t xml:space="preserve"> bus įrengti 2 vnt. </w:t>
      </w:r>
      <w:r w:rsidRPr="0030303F">
        <w:rPr>
          <w:rFonts w:ascii="Times New Roman" w:eastAsia="Times New Roman" w:hAnsi="Times New Roman" w:cs="Times New Roman"/>
          <w:lang w:eastAsia="ar-SA"/>
        </w:rPr>
        <w:t>,,KALVIS 500 M-1“ biokuro katilai, kurių bendra šiluminė galia siek</w:t>
      </w:r>
      <w:r w:rsidR="00BA7F8F">
        <w:rPr>
          <w:rFonts w:ascii="Times New Roman" w:eastAsia="Times New Roman" w:hAnsi="Times New Roman" w:cs="Times New Roman"/>
          <w:lang w:eastAsia="ar-SA"/>
        </w:rPr>
        <w:t>s</w:t>
      </w:r>
      <w:r w:rsidRPr="0030303F">
        <w:rPr>
          <w:rFonts w:ascii="Times New Roman" w:eastAsia="Times New Roman" w:hAnsi="Times New Roman" w:cs="Times New Roman"/>
          <w:lang w:eastAsia="ar-SA"/>
        </w:rPr>
        <w:t xml:space="preserve"> 0,9</w:t>
      </w:r>
      <w:r>
        <w:rPr>
          <w:rFonts w:ascii="Times New Roman" w:eastAsia="Times New Roman" w:hAnsi="Times New Roman" w:cs="Times New Roman"/>
          <w:lang w:eastAsia="ar-SA"/>
        </w:rPr>
        <w:t>9</w:t>
      </w:r>
      <w:r w:rsidRPr="0030303F">
        <w:rPr>
          <w:rFonts w:ascii="Times New Roman" w:eastAsia="Times New Roman" w:hAnsi="Times New Roman" w:cs="Times New Roman"/>
          <w:lang w:eastAsia="ar-SA"/>
        </w:rPr>
        <w:t xml:space="preserve"> MW (kiekvieno po 0,495 MW).</w:t>
      </w:r>
      <w:r>
        <w:rPr>
          <w:rFonts w:ascii="Times New Roman" w:eastAsia="Times New Roman" w:hAnsi="Times New Roman" w:cs="Times New Roman"/>
          <w:lang w:eastAsia="ar-SA"/>
        </w:rPr>
        <w:t xml:space="preserve"> </w:t>
      </w:r>
      <w:r w:rsidR="003175B6">
        <w:rPr>
          <w:rFonts w:ascii="Times New Roman" w:eastAsia="Times New Roman" w:hAnsi="Times New Roman" w:cs="Times New Roman"/>
          <w:lang w:eastAsia="lt-LT"/>
        </w:rPr>
        <w:t xml:space="preserve">Per metus paukštidžių šildymui biokuro katilinėje planuojama sudeginti iki 1400 t smulkintos medienos. Karštas vanduo katilinėje bus ruošiamas 5840 val. per metus. Deginant biokurą, į aplinkos orą per </w:t>
      </w:r>
      <w:r>
        <w:rPr>
          <w:rFonts w:ascii="Times New Roman" w:eastAsia="Times New Roman" w:hAnsi="Times New Roman" w:cs="Times New Roman"/>
          <w:lang w:eastAsia="lt-LT"/>
        </w:rPr>
        <w:t xml:space="preserve">biokuro katilinės </w:t>
      </w:r>
      <w:r w:rsidR="003175B6">
        <w:rPr>
          <w:rFonts w:ascii="Times New Roman" w:eastAsia="Times New Roman" w:hAnsi="Times New Roman" w:cs="Times New Roman"/>
          <w:lang w:eastAsia="lt-LT"/>
        </w:rPr>
        <w:t>dūmtraukius (a. t. š. 099 ir a. t. š. 100)</w:t>
      </w:r>
      <w:r w:rsidR="00BA7F8F">
        <w:rPr>
          <w:rFonts w:ascii="Times New Roman" w:eastAsia="Times New Roman" w:hAnsi="Times New Roman" w:cs="Times New Roman"/>
          <w:lang w:eastAsia="lt-LT"/>
        </w:rPr>
        <w:t xml:space="preserve"> (11 m aukščio ir 0,4 m skersmens)</w:t>
      </w:r>
      <w:r w:rsidR="003175B6">
        <w:rPr>
          <w:rFonts w:ascii="Times New Roman" w:eastAsia="Times New Roman" w:hAnsi="Times New Roman" w:cs="Times New Roman"/>
          <w:lang w:eastAsia="lt-LT"/>
        </w:rPr>
        <w:t xml:space="preserve"> į aplinkos orą pateks: anglies monoksidas (A), sieros anhidridas (A), azoto oksidai (A) bei kietosios dalelės (A).</w:t>
      </w:r>
    </w:p>
    <w:p w:rsidR="003175B6" w:rsidRPr="003175B6" w:rsidRDefault="003175B6" w:rsidP="003175B6">
      <w:pPr>
        <w:spacing w:after="0" w:line="240" w:lineRule="auto"/>
        <w:ind w:firstLine="567"/>
        <w:jc w:val="both"/>
        <w:rPr>
          <w:rFonts w:ascii="Times New Roman" w:eastAsia="Times New Roman" w:hAnsi="Times New Roman" w:cs="Times New Roman"/>
          <w:bCs/>
          <w:lang w:eastAsia="lt-LT"/>
        </w:rPr>
      </w:pPr>
      <w:r w:rsidRPr="003175B6">
        <w:rPr>
          <w:rFonts w:ascii="Times New Roman" w:eastAsia="Times New Roman" w:hAnsi="Times New Roman" w:cs="Times New Roman"/>
          <w:bCs/>
          <w:lang w:eastAsia="lt-LT"/>
        </w:rPr>
        <w:t>Aplinkos oro teršalų kiekio</w:t>
      </w:r>
      <w:r>
        <w:rPr>
          <w:rFonts w:ascii="Times New Roman" w:eastAsia="Times New Roman" w:hAnsi="Times New Roman" w:cs="Times New Roman"/>
          <w:bCs/>
          <w:lang w:eastAsia="lt-LT"/>
        </w:rPr>
        <w:t>, susidar</w:t>
      </w:r>
      <w:r w:rsidR="00F55827">
        <w:rPr>
          <w:rFonts w:ascii="Times New Roman" w:eastAsia="Times New Roman" w:hAnsi="Times New Roman" w:cs="Times New Roman"/>
          <w:bCs/>
          <w:lang w:eastAsia="lt-LT"/>
        </w:rPr>
        <w:t>ančio</w:t>
      </w:r>
      <w:r>
        <w:rPr>
          <w:rFonts w:ascii="Times New Roman" w:eastAsia="Times New Roman" w:hAnsi="Times New Roman" w:cs="Times New Roman"/>
          <w:bCs/>
          <w:lang w:eastAsia="lt-LT"/>
        </w:rPr>
        <w:t xml:space="preserve"> viščiukų-broilerių auginimo bei buitinių-administracinių patalpų šildymo metu</w:t>
      </w:r>
      <w:r w:rsidR="00F55827">
        <w:rPr>
          <w:rFonts w:ascii="Times New Roman" w:eastAsia="Times New Roman" w:hAnsi="Times New Roman" w:cs="Times New Roman"/>
          <w:bCs/>
          <w:lang w:eastAsia="lt-LT"/>
        </w:rPr>
        <w:t xml:space="preserve"> </w:t>
      </w:r>
      <w:r w:rsidRPr="003175B6">
        <w:rPr>
          <w:rFonts w:ascii="Times New Roman" w:eastAsia="Times New Roman" w:hAnsi="Times New Roman" w:cs="Times New Roman"/>
          <w:bCs/>
          <w:lang w:eastAsia="lt-LT"/>
        </w:rPr>
        <w:t>skaičiavim</w:t>
      </w:r>
      <w:r w:rsidR="00F55827">
        <w:rPr>
          <w:rFonts w:ascii="Times New Roman" w:eastAsia="Times New Roman" w:hAnsi="Times New Roman" w:cs="Times New Roman"/>
          <w:bCs/>
          <w:lang w:eastAsia="lt-LT"/>
        </w:rPr>
        <w:t xml:space="preserve">us </w:t>
      </w:r>
      <w:r>
        <w:rPr>
          <w:rFonts w:ascii="Times New Roman" w:eastAsia="Times New Roman" w:hAnsi="Times New Roman" w:cs="Times New Roman"/>
          <w:bCs/>
          <w:lang w:eastAsia="lt-LT"/>
        </w:rPr>
        <w:t>atliko UAB ,,</w:t>
      </w:r>
      <w:proofErr w:type="spellStart"/>
      <w:r>
        <w:rPr>
          <w:rFonts w:ascii="Times New Roman" w:eastAsia="Times New Roman" w:hAnsi="Times New Roman" w:cs="Times New Roman"/>
          <w:bCs/>
          <w:lang w:eastAsia="lt-LT"/>
        </w:rPr>
        <w:t>Ekomodelis</w:t>
      </w:r>
      <w:proofErr w:type="spellEnd"/>
      <w:r>
        <w:rPr>
          <w:rFonts w:ascii="Times New Roman" w:eastAsia="Times New Roman" w:hAnsi="Times New Roman" w:cs="Times New Roman"/>
          <w:bCs/>
          <w:lang w:eastAsia="lt-LT"/>
        </w:rPr>
        <w:t xml:space="preserve">“, rengdamas 2019 m. ūkininkės </w:t>
      </w:r>
      <w:r w:rsidRPr="00BA7F8F">
        <w:rPr>
          <w:rFonts w:ascii="Times New Roman" w:eastAsia="Times New Roman" w:hAnsi="Times New Roman" w:cs="Times New Roman"/>
          <w:bCs/>
          <w:lang w:eastAsia="lt-LT"/>
        </w:rPr>
        <w:t xml:space="preserve">Audronės </w:t>
      </w:r>
      <w:proofErr w:type="spellStart"/>
      <w:r w:rsidRPr="00BA7F8F">
        <w:rPr>
          <w:rFonts w:ascii="Times New Roman" w:eastAsia="Times New Roman" w:hAnsi="Times New Roman" w:cs="Times New Roman"/>
          <w:bCs/>
          <w:lang w:eastAsia="lt-LT"/>
        </w:rPr>
        <w:t>Jagminienės</w:t>
      </w:r>
      <w:proofErr w:type="spellEnd"/>
      <w:r w:rsidRPr="00BA7F8F">
        <w:rPr>
          <w:rFonts w:ascii="Times New Roman" w:eastAsia="Times New Roman" w:hAnsi="Times New Roman" w:cs="Times New Roman"/>
          <w:bCs/>
          <w:lang w:eastAsia="lt-LT"/>
        </w:rPr>
        <w:t xml:space="preserve"> Vydenių paukštyno aplinkos oro taršos šaltinių ir iš jų išmetamų teršalų inventorizacijos ataskaitą (toliau – Ataskaita). Aplinkos apsaugos agentūros raštas apie Ataskaitos atitikimą Aplinkos oro taršos šaltinių ir iš jų išmetamų teršalų inventorizacijos ir ataskaitų teikimo taisyklių, patvirtintų LR aplinkos ministro 2002 m. birželio 27 d. įsakymu Nr. 340 ,,Dėl Aplinkos oro taršos šaltinių ir iš jų išmetamų teršalų inventorizacijos ir ataskaitų teikimo taisyklių patvirtinimo“, reikalavimus </w:t>
      </w:r>
      <w:r w:rsidR="00F55827" w:rsidRPr="00BA7F8F">
        <w:rPr>
          <w:rFonts w:ascii="Times New Roman" w:eastAsia="Times New Roman" w:hAnsi="Times New Roman" w:cs="Times New Roman"/>
          <w:bCs/>
          <w:lang w:eastAsia="lt-LT"/>
        </w:rPr>
        <w:t>pateiktas</w:t>
      </w:r>
      <w:r w:rsidRPr="00BA7F8F">
        <w:rPr>
          <w:rFonts w:ascii="Times New Roman" w:eastAsia="Times New Roman" w:hAnsi="Times New Roman" w:cs="Times New Roman"/>
          <w:bCs/>
          <w:lang w:eastAsia="lt-LT"/>
        </w:rPr>
        <w:t xml:space="preserve"> paraiškos </w:t>
      </w:r>
      <w:r w:rsidRPr="00BA7F8F">
        <w:rPr>
          <w:rFonts w:ascii="Times New Roman" w:eastAsia="Times New Roman" w:hAnsi="Times New Roman" w:cs="Times New Roman"/>
          <w:b/>
          <w:lang w:eastAsia="lt-LT"/>
        </w:rPr>
        <w:t>Priede Nr.</w:t>
      </w:r>
      <w:r w:rsidR="00F55827" w:rsidRPr="00BA7F8F">
        <w:rPr>
          <w:rFonts w:ascii="Times New Roman" w:eastAsia="Times New Roman" w:hAnsi="Times New Roman" w:cs="Times New Roman"/>
          <w:b/>
          <w:lang w:eastAsia="lt-LT"/>
        </w:rPr>
        <w:t xml:space="preserve"> 3</w:t>
      </w:r>
      <w:r w:rsidRPr="00BA7F8F">
        <w:rPr>
          <w:rFonts w:ascii="Times New Roman" w:eastAsia="Times New Roman" w:hAnsi="Times New Roman" w:cs="Times New Roman"/>
          <w:bCs/>
          <w:lang w:eastAsia="lt-LT"/>
        </w:rPr>
        <w:t>.</w:t>
      </w:r>
      <w:r>
        <w:rPr>
          <w:rFonts w:ascii="Times New Roman" w:eastAsia="Times New Roman" w:hAnsi="Times New Roman" w:cs="Times New Roman"/>
          <w:bCs/>
          <w:lang w:eastAsia="lt-LT"/>
        </w:rPr>
        <w:t xml:space="preserve">  </w:t>
      </w:r>
    </w:p>
    <w:p w:rsidR="003175B6" w:rsidRPr="00BA7F8F" w:rsidRDefault="00BA7F8F" w:rsidP="003175B6">
      <w:pPr>
        <w:spacing w:after="0" w:line="240" w:lineRule="auto"/>
        <w:ind w:firstLine="567"/>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A</w:t>
      </w:r>
      <w:r w:rsidR="003175B6" w:rsidRPr="003175B6">
        <w:rPr>
          <w:rFonts w:ascii="Times New Roman" w:eastAsia="Times New Roman" w:hAnsi="Times New Roman" w:cs="Times New Roman"/>
          <w:bCs/>
          <w:lang w:eastAsia="lt-LT"/>
        </w:rPr>
        <w:t>plinkos oro teršalų kiekio</w:t>
      </w:r>
      <w:r w:rsidR="003175B6">
        <w:rPr>
          <w:rFonts w:ascii="Times New Roman" w:eastAsia="Times New Roman" w:hAnsi="Times New Roman" w:cs="Times New Roman"/>
          <w:bCs/>
          <w:lang w:eastAsia="lt-LT"/>
        </w:rPr>
        <w:t xml:space="preserve">, susidarysiančio paukštidžių šildymo metu (biokuro katilinėje deginant smulkintą medieną), skaičiavimai pateikti UAB ,,R.A.C.H.E.L. </w:t>
      </w:r>
      <w:proofErr w:type="spellStart"/>
      <w:r w:rsidR="003175B6" w:rsidRPr="00BA7F8F">
        <w:rPr>
          <w:rFonts w:ascii="Times New Roman" w:eastAsia="Times New Roman" w:hAnsi="Times New Roman" w:cs="Times New Roman"/>
          <w:bCs/>
          <w:lang w:eastAsia="lt-LT"/>
        </w:rPr>
        <w:t>Consulting</w:t>
      </w:r>
      <w:proofErr w:type="spellEnd"/>
      <w:r w:rsidR="003175B6" w:rsidRPr="00BA7F8F">
        <w:rPr>
          <w:rFonts w:ascii="Times New Roman" w:eastAsia="Times New Roman" w:hAnsi="Times New Roman" w:cs="Times New Roman"/>
          <w:bCs/>
          <w:lang w:eastAsia="lt-LT"/>
        </w:rPr>
        <w:t xml:space="preserve">“ parengtoje Ūkininkės A. </w:t>
      </w:r>
      <w:proofErr w:type="spellStart"/>
      <w:r w:rsidR="003175B6" w:rsidRPr="00BA7F8F">
        <w:rPr>
          <w:rFonts w:ascii="Times New Roman" w:eastAsia="Times New Roman" w:hAnsi="Times New Roman" w:cs="Times New Roman"/>
          <w:bCs/>
          <w:lang w:eastAsia="lt-LT"/>
        </w:rPr>
        <w:t>Jagminienės</w:t>
      </w:r>
      <w:proofErr w:type="spellEnd"/>
      <w:r w:rsidR="003175B6" w:rsidRPr="00BA7F8F">
        <w:rPr>
          <w:rFonts w:ascii="Times New Roman" w:eastAsia="Times New Roman" w:hAnsi="Times New Roman" w:cs="Times New Roman"/>
          <w:bCs/>
          <w:lang w:eastAsia="lt-LT"/>
        </w:rPr>
        <w:t xml:space="preserve"> Vydenių paukštyno aplinkos oro, kvapo ir triukšmo sklaidos vertinimo ataskaitoje. Ataskaita pateikta paraiškos </w:t>
      </w:r>
      <w:r w:rsidR="003B0847">
        <w:rPr>
          <w:rFonts w:ascii="Times New Roman" w:eastAsia="Times New Roman" w:hAnsi="Times New Roman" w:cs="Times New Roman"/>
          <w:b/>
          <w:lang w:eastAsia="lt-LT"/>
        </w:rPr>
        <w:t>P</w:t>
      </w:r>
      <w:r w:rsidR="003175B6" w:rsidRPr="00BA7F8F">
        <w:rPr>
          <w:rFonts w:ascii="Times New Roman" w:eastAsia="Times New Roman" w:hAnsi="Times New Roman" w:cs="Times New Roman"/>
          <w:b/>
          <w:lang w:eastAsia="lt-LT"/>
        </w:rPr>
        <w:t xml:space="preserve">riede </w:t>
      </w:r>
      <w:r w:rsidR="003175B6" w:rsidRPr="00BA7F8F">
        <w:rPr>
          <w:rFonts w:ascii="Times New Roman" w:eastAsia="Times New Roman" w:hAnsi="Times New Roman" w:cs="Times New Roman"/>
          <w:b/>
          <w:lang w:eastAsia="lt-LT"/>
        </w:rPr>
        <w:lastRenderedPageBreak/>
        <w:t>Nr.</w:t>
      </w:r>
      <w:r w:rsidR="00F55827" w:rsidRPr="00BA7F8F">
        <w:rPr>
          <w:rFonts w:ascii="Times New Roman" w:eastAsia="Times New Roman" w:hAnsi="Times New Roman" w:cs="Times New Roman"/>
          <w:b/>
          <w:lang w:eastAsia="lt-LT"/>
        </w:rPr>
        <w:t xml:space="preserve"> </w:t>
      </w:r>
      <w:r w:rsidR="003175B6" w:rsidRPr="00BA7F8F">
        <w:rPr>
          <w:rFonts w:ascii="Times New Roman" w:eastAsia="Times New Roman" w:hAnsi="Times New Roman" w:cs="Times New Roman"/>
          <w:b/>
          <w:lang w:eastAsia="lt-LT"/>
        </w:rPr>
        <w:t xml:space="preserve">4. </w:t>
      </w:r>
      <w:r w:rsidR="003175B6" w:rsidRPr="00BA7F8F">
        <w:rPr>
          <w:rFonts w:ascii="Times New Roman" w:eastAsia="Times New Roman" w:hAnsi="Times New Roman" w:cs="Times New Roman"/>
          <w:bCs/>
          <w:lang w:eastAsia="lt-LT"/>
        </w:rPr>
        <w:t xml:space="preserve">Šioje ataskaitoje taip pat pateikti visi </w:t>
      </w:r>
      <w:r w:rsidR="00F55827" w:rsidRPr="00BA7F8F">
        <w:rPr>
          <w:rFonts w:ascii="Times New Roman" w:eastAsia="Times New Roman" w:hAnsi="Times New Roman" w:cs="Times New Roman"/>
          <w:bCs/>
          <w:lang w:eastAsia="lt-LT"/>
        </w:rPr>
        <w:t xml:space="preserve">susidarančių </w:t>
      </w:r>
      <w:r w:rsidR="003175B6" w:rsidRPr="00BA7F8F">
        <w:rPr>
          <w:rFonts w:ascii="Times New Roman" w:eastAsia="Times New Roman" w:hAnsi="Times New Roman" w:cs="Times New Roman"/>
          <w:bCs/>
          <w:lang w:eastAsia="lt-LT"/>
        </w:rPr>
        <w:t>teršalų sklaidos modeliavimo duomenys bei teršalų sklaidos pažemio sluoksnyje skaičiavimo rezultatai</w:t>
      </w:r>
      <w:r w:rsidR="004C3B7D" w:rsidRPr="00BA7F8F">
        <w:rPr>
          <w:rFonts w:ascii="Times New Roman" w:eastAsia="Times New Roman" w:hAnsi="Times New Roman" w:cs="Times New Roman"/>
          <w:bCs/>
          <w:lang w:eastAsia="lt-LT"/>
        </w:rPr>
        <w:t xml:space="preserve"> (sklaidos žemėlapiai).</w:t>
      </w:r>
    </w:p>
    <w:p w:rsidR="003175B6" w:rsidRPr="003175B6" w:rsidRDefault="003175B6" w:rsidP="003175B6">
      <w:pPr>
        <w:spacing w:after="0" w:line="240" w:lineRule="auto"/>
        <w:ind w:firstLine="567"/>
        <w:jc w:val="both"/>
        <w:rPr>
          <w:rFonts w:ascii="Times New Roman" w:eastAsia="Times New Roman" w:hAnsi="Times New Roman" w:cs="Times New Roman"/>
          <w:bCs/>
          <w:lang w:eastAsia="lt-LT"/>
        </w:rPr>
      </w:pPr>
      <w:r w:rsidRPr="003175B6">
        <w:rPr>
          <w:rFonts w:ascii="Times New Roman" w:eastAsia="Times New Roman" w:hAnsi="Times New Roman" w:cs="Times New Roman"/>
          <w:bCs/>
          <w:lang w:eastAsia="lt-LT"/>
        </w:rPr>
        <w:t xml:space="preserve">Žemėlapis su </w:t>
      </w:r>
      <w:r w:rsidRPr="00BA7F8F">
        <w:rPr>
          <w:rFonts w:ascii="Times New Roman" w:eastAsia="Times New Roman" w:hAnsi="Times New Roman" w:cs="Times New Roman"/>
          <w:bCs/>
          <w:lang w:eastAsia="lt-LT"/>
        </w:rPr>
        <w:t>Vydenių paukštyno</w:t>
      </w:r>
      <w:r w:rsidRPr="003175B6">
        <w:rPr>
          <w:rFonts w:ascii="Times New Roman" w:eastAsia="Times New Roman" w:hAnsi="Times New Roman" w:cs="Times New Roman"/>
          <w:bCs/>
          <w:lang w:eastAsia="lt-LT"/>
        </w:rPr>
        <w:t xml:space="preserve"> aplinkos oro taršos šaltiniais </w:t>
      </w:r>
      <w:r w:rsidRPr="00BA7F8F">
        <w:rPr>
          <w:rFonts w:ascii="Times New Roman" w:eastAsia="Times New Roman" w:hAnsi="Times New Roman" w:cs="Times New Roman"/>
          <w:bCs/>
          <w:lang w:eastAsia="lt-LT"/>
        </w:rPr>
        <w:t xml:space="preserve">(po paukštidžių šildymo būdo pakeitimo) </w:t>
      </w:r>
      <w:r w:rsidRPr="003175B6">
        <w:rPr>
          <w:rFonts w:ascii="Times New Roman" w:eastAsia="Times New Roman" w:hAnsi="Times New Roman" w:cs="Times New Roman"/>
          <w:bCs/>
          <w:lang w:eastAsia="lt-LT"/>
        </w:rPr>
        <w:t xml:space="preserve">pateiktas paraiškos </w:t>
      </w:r>
      <w:r w:rsidR="003B0847">
        <w:rPr>
          <w:rFonts w:ascii="Times New Roman" w:eastAsia="Times New Roman" w:hAnsi="Times New Roman" w:cs="Times New Roman"/>
          <w:b/>
          <w:lang w:eastAsia="lt-LT"/>
        </w:rPr>
        <w:t>P</w:t>
      </w:r>
      <w:r w:rsidRPr="003175B6">
        <w:rPr>
          <w:rFonts w:ascii="Times New Roman" w:eastAsia="Times New Roman" w:hAnsi="Times New Roman" w:cs="Times New Roman"/>
          <w:b/>
          <w:lang w:eastAsia="lt-LT"/>
        </w:rPr>
        <w:t>riede</w:t>
      </w:r>
      <w:r w:rsidRPr="00BA7F8F">
        <w:rPr>
          <w:rFonts w:ascii="Times New Roman" w:eastAsia="Times New Roman" w:hAnsi="Times New Roman" w:cs="Times New Roman"/>
          <w:b/>
          <w:lang w:eastAsia="lt-LT"/>
        </w:rPr>
        <w:t xml:space="preserve"> Nr.</w:t>
      </w:r>
      <w:r w:rsidR="00F55827" w:rsidRPr="00BA7F8F">
        <w:rPr>
          <w:rFonts w:ascii="Times New Roman" w:eastAsia="Times New Roman" w:hAnsi="Times New Roman" w:cs="Times New Roman"/>
          <w:b/>
          <w:lang w:eastAsia="lt-LT"/>
        </w:rPr>
        <w:t xml:space="preserve"> 5</w:t>
      </w:r>
      <w:r w:rsidRPr="003175B6">
        <w:rPr>
          <w:rFonts w:ascii="Times New Roman" w:eastAsia="Times New Roman" w:hAnsi="Times New Roman" w:cs="Times New Roman"/>
          <w:bCs/>
          <w:lang w:eastAsia="lt-LT"/>
        </w:rPr>
        <w:t>.</w:t>
      </w:r>
    </w:p>
    <w:p w:rsidR="003175B6" w:rsidRPr="003175B6" w:rsidRDefault="003175B6" w:rsidP="003175B6">
      <w:pPr>
        <w:spacing w:after="0" w:line="240" w:lineRule="auto"/>
        <w:ind w:firstLine="567"/>
        <w:jc w:val="both"/>
        <w:rPr>
          <w:rFonts w:ascii="Times New Roman" w:eastAsia="Times New Roman" w:hAnsi="Times New Roman" w:cs="Times New Roman"/>
          <w:bCs/>
          <w:lang w:eastAsia="lt-LT"/>
        </w:rPr>
      </w:pPr>
      <w:r w:rsidRPr="003175B6">
        <w:rPr>
          <w:rFonts w:ascii="Times New Roman" w:eastAsia="Times New Roman" w:hAnsi="Times New Roman" w:cs="Times New Roman"/>
          <w:bCs/>
          <w:lang w:eastAsia="lt-LT"/>
        </w:rPr>
        <w:t xml:space="preserve">Planuojamų išmesti į aplinkos orą teršalų pavojingumo rodiklių TPR skaičiavimai </w:t>
      </w:r>
      <w:r w:rsidRPr="00BA7F8F">
        <w:rPr>
          <w:rFonts w:ascii="Times New Roman" w:eastAsia="Times New Roman" w:hAnsi="Times New Roman" w:cs="Times New Roman"/>
          <w:bCs/>
          <w:lang w:eastAsia="lt-LT"/>
        </w:rPr>
        <w:t>su parengta a</w:t>
      </w:r>
      <w:r w:rsidRPr="003175B6">
        <w:rPr>
          <w:rFonts w:ascii="Times New Roman" w:eastAsia="Times New Roman" w:hAnsi="Times New Roman" w:cs="Times New Roman"/>
          <w:bCs/>
          <w:lang w:eastAsia="lt-LT"/>
        </w:rPr>
        <w:t>plinkos monitoringo programa pateikt</w:t>
      </w:r>
      <w:r w:rsidRPr="00BA7F8F">
        <w:rPr>
          <w:rFonts w:ascii="Times New Roman" w:eastAsia="Times New Roman" w:hAnsi="Times New Roman" w:cs="Times New Roman"/>
          <w:bCs/>
          <w:lang w:eastAsia="lt-LT"/>
        </w:rPr>
        <w:t>i</w:t>
      </w:r>
      <w:r w:rsidRPr="003175B6">
        <w:rPr>
          <w:rFonts w:ascii="Times New Roman" w:eastAsia="Times New Roman" w:hAnsi="Times New Roman" w:cs="Times New Roman"/>
          <w:bCs/>
          <w:lang w:eastAsia="lt-LT"/>
        </w:rPr>
        <w:t xml:space="preserve"> paraiškos </w:t>
      </w:r>
      <w:r w:rsidR="003B0847">
        <w:rPr>
          <w:rFonts w:ascii="Times New Roman" w:eastAsia="Times New Roman" w:hAnsi="Times New Roman" w:cs="Times New Roman"/>
          <w:b/>
          <w:lang w:eastAsia="lt-LT"/>
        </w:rPr>
        <w:t>P</w:t>
      </w:r>
      <w:r w:rsidRPr="003175B6">
        <w:rPr>
          <w:rFonts w:ascii="Times New Roman" w:eastAsia="Times New Roman" w:hAnsi="Times New Roman" w:cs="Times New Roman"/>
          <w:b/>
          <w:lang w:eastAsia="lt-LT"/>
        </w:rPr>
        <w:t>riede</w:t>
      </w:r>
      <w:r w:rsidRPr="00BA7F8F">
        <w:rPr>
          <w:rFonts w:ascii="Times New Roman" w:eastAsia="Times New Roman" w:hAnsi="Times New Roman" w:cs="Times New Roman"/>
          <w:b/>
          <w:lang w:eastAsia="lt-LT"/>
        </w:rPr>
        <w:t xml:space="preserve"> Nr.</w:t>
      </w:r>
      <w:r w:rsidR="00F55827" w:rsidRPr="00BA7F8F">
        <w:rPr>
          <w:rFonts w:ascii="Times New Roman" w:eastAsia="Times New Roman" w:hAnsi="Times New Roman" w:cs="Times New Roman"/>
          <w:b/>
          <w:lang w:eastAsia="lt-LT"/>
        </w:rPr>
        <w:t xml:space="preserve"> 6</w:t>
      </w:r>
      <w:r w:rsidRPr="003175B6">
        <w:rPr>
          <w:rFonts w:ascii="Times New Roman" w:eastAsia="Times New Roman" w:hAnsi="Times New Roman" w:cs="Times New Roman"/>
          <w:bCs/>
          <w:lang w:eastAsia="lt-LT"/>
        </w:rPr>
        <w:t xml:space="preserve">. </w:t>
      </w:r>
    </w:p>
    <w:p w:rsidR="003175B6" w:rsidRPr="006D1AD3" w:rsidRDefault="003175B6" w:rsidP="006D1AD3">
      <w:pPr>
        <w:spacing w:after="0" w:line="240" w:lineRule="auto"/>
        <w:ind w:firstLine="567"/>
        <w:jc w:val="both"/>
        <w:rPr>
          <w:rFonts w:ascii="Times New Roman" w:eastAsia="Times New Roman" w:hAnsi="Times New Roman" w:cs="Times New Roman"/>
          <w:b/>
          <w:lang w:eastAsia="lt-LT"/>
        </w:rPr>
      </w:pPr>
    </w:p>
    <w:p w:rsidR="00FD2FB6" w:rsidRPr="003175B6" w:rsidRDefault="00FD2FB6" w:rsidP="003175B6">
      <w:pPr>
        <w:spacing w:after="0" w:line="240" w:lineRule="auto"/>
        <w:ind w:firstLine="567"/>
        <w:jc w:val="both"/>
        <w:rPr>
          <w:rFonts w:ascii="Times New Roman" w:eastAsia="Times New Roman" w:hAnsi="Times New Roman" w:cs="Times New Roman"/>
          <w:i/>
          <w:lang w:eastAsia="lt-LT"/>
        </w:rPr>
      </w:pPr>
      <w:r w:rsidRPr="003175B6">
        <w:rPr>
          <w:rFonts w:ascii="Times New Roman" w:eastAsia="Times New Roman" w:hAnsi="Times New Roman" w:cs="Times New Roman"/>
          <w:b/>
          <w:bCs/>
          <w:lang w:eastAsia="lt-LT"/>
        </w:rPr>
        <w:t>9 lentelė.</w:t>
      </w:r>
      <w:r w:rsidRPr="003175B6">
        <w:rPr>
          <w:rFonts w:ascii="Times New Roman" w:eastAsia="Times New Roman" w:hAnsi="Times New Roman" w:cs="Times New Roman"/>
          <w:lang w:eastAsia="lt-LT"/>
        </w:rPr>
        <w:t xml:space="preserve"> Į aplinkos orą numatomi išmesti teršalai ir jų kiekis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119"/>
        <w:gridCol w:w="5245"/>
      </w:tblGrid>
      <w:tr w:rsidR="003175B6" w:rsidRPr="003175B6" w:rsidTr="003175B6">
        <w:trPr>
          <w:trHeight w:val="404"/>
        </w:trPr>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b/>
                <w:bCs/>
                <w:sz w:val="20"/>
                <w:szCs w:val="20"/>
                <w:lang w:eastAsia="lt-LT"/>
              </w:rPr>
            </w:pPr>
            <w:r w:rsidRPr="003175B6">
              <w:rPr>
                <w:rFonts w:ascii="Times New Roman" w:eastAsia="Times New Roman" w:hAnsi="Times New Roman" w:cs="Times New Roman"/>
                <w:b/>
                <w:bCs/>
                <w:sz w:val="20"/>
                <w:szCs w:val="20"/>
                <w:lang w:eastAsia="lt-LT"/>
              </w:rPr>
              <w:t>Teršalo pavadinimas</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b/>
                <w:bCs/>
                <w:sz w:val="20"/>
                <w:szCs w:val="20"/>
                <w:vertAlign w:val="superscript"/>
                <w:lang w:eastAsia="lt-LT"/>
              </w:rPr>
            </w:pPr>
            <w:r w:rsidRPr="003175B6">
              <w:rPr>
                <w:rFonts w:ascii="Times New Roman" w:eastAsia="Times New Roman" w:hAnsi="Times New Roman" w:cs="Times New Roman"/>
                <w:b/>
                <w:bCs/>
                <w:sz w:val="20"/>
                <w:szCs w:val="20"/>
                <w:lang w:eastAsia="lt-LT"/>
              </w:rPr>
              <w:t>Teršalo kodas</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b/>
                <w:bCs/>
                <w:sz w:val="20"/>
                <w:szCs w:val="20"/>
                <w:lang w:eastAsia="lt-LT"/>
              </w:rPr>
            </w:pPr>
            <w:r w:rsidRPr="003175B6">
              <w:rPr>
                <w:rFonts w:ascii="Times New Roman" w:eastAsia="Times New Roman" w:hAnsi="Times New Roman" w:cs="Times New Roman"/>
                <w:b/>
                <w:bCs/>
                <w:sz w:val="20"/>
                <w:szCs w:val="20"/>
                <w:lang w:eastAsia="lt-LT"/>
              </w:rPr>
              <w:t>Numatoma (prašoma leisti) išmesti, t/m.</w:t>
            </w: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1</w:t>
            </w:r>
          </w:p>
        </w:tc>
        <w:tc>
          <w:tcPr>
            <w:tcW w:w="3119" w:type="dxa"/>
            <w:tcBorders>
              <w:top w:val="single" w:sz="4" w:space="0" w:color="auto"/>
              <w:left w:val="single" w:sz="4" w:space="0" w:color="auto"/>
              <w:bottom w:val="single" w:sz="4" w:space="0" w:color="auto"/>
              <w:right w:val="single" w:sz="4" w:space="0" w:color="auto"/>
            </w:tcBorders>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2</w:t>
            </w:r>
          </w:p>
        </w:tc>
        <w:tc>
          <w:tcPr>
            <w:tcW w:w="5245" w:type="dxa"/>
            <w:tcBorders>
              <w:top w:val="single" w:sz="4" w:space="0" w:color="auto"/>
              <w:left w:val="single" w:sz="4" w:space="0" w:color="auto"/>
              <w:bottom w:val="single" w:sz="4" w:space="0" w:color="auto"/>
              <w:right w:val="single" w:sz="4" w:space="0" w:color="auto"/>
            </w:tcBorders>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3</w:t>
            </w: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Anglies monoksidas (A)</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177</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7,796</w:t>
            </w: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Azoto oksidai (A)</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250</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1,246</w:t>
            </w: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Kietosios dalelės (A)</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6493</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2,051</w:t>
            </w: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highlight w:val="yellow"/>
                <w:lang w:eastAsia="lt-LT"/>
              </w:rPr>
            </w:pPr>
            <w:r w:rsidRPr="003175B6">
              <w:rPr>
                <w:rFonts w:ascii="Times New Roman" w:eastAsia="Times New Roman" w:hAnsi="Times New Roman" w:cs="Times New Roman"/>
                <w:sz w:val="20"/>
                <w:szCs w:val="20"/>
                <w:lang w:eastAsia="lt-LT"/>
              </w:rPr>
              <w:t>Sieros anhidridas (A)</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1753</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0,15</w:t>
            </w: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highlight w:val="yellow"/>
                <w:lang w:eastAsia="lt-LT"/>
              </w:rPr>
            </w:pPr>
            <w:r w:rsidRPr="003175B6">
              <w:rPr>
                <w:rFonts w:ascii="Times New Roman" w:eastAsia="Times New Roman" w:hAnsi="Times New Roman" w:cs="Times New Roman"/>
                <w:sz w:val="20"/>
                <w:szCs w:val="20"/>
                <w:lang w:eastAsia="lt-LT"/>
              </w:rPr>
              <w:t>Kietosios dalelės (</w:t>
            </w:r>
            <w:r>
              <w:rPr>
                <w:rFonts w:ascii="Times New Roman" w:eastAsia="Times New Roman" w:hAnsi="Times New Roman" w:cs="Times New Roman"/>
                <w:sz w:val="20"/>
                <w:szCs w:val="20"/>
                <w:lang w:eastAsia="lt-LT"/>
              </w:rPr>
              <w:t>C</w:t>
            </w:r>
            <w:r w:rsidRPr="003175B6">
              <w:rPr>
                <w:rFonts w:ascii="Times New Roman" w:eastAsia="Times New Roman" w:hAnsi="Times New Roman" w:cs="Times New Roman"/>
                <w:sz w:val="20"/>
                <w:szCs w:val="20"/>
                <w:lang w:eastAsia="lt-LT"/>
              </w:rPr>
              <w:t>)</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4281</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7,959</w:t>
            </w: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Azoto oksidai (</w:t>
            </w:r>
            <w:r>
              <w:rPr>
                <w:rFonts w:ascii="Times New Roman" w:eastAsia="Times New Roman" w:hAnsi="Times New Roman" w:cs="Times New Roman"/>
                <w:sz w:val="20"/>
                <w:szCs w:val="20"/>
                <w:lang w:eastAsia="lt-LT"/>
              </w:rPr>
              <w:t>C</w:t>
            </w:r>
            <w:r w:rsidRPr="003175B6">
              <w:rPr>
                <w:rFonts w:ascii="Times New Roman" w:eastAsia="Times New Roman" w:hAnsi="Times New Roman" w:cs="Times New Roman"/>
                <w:sz w:val="20"/>
                <w:szCs w:val="20"/>
                <w:lang w:eastAsia="lt-LT"/>
              </w:rPr>
              <w:t>)</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6044</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0,417</w:t>
            </w: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highlight w:val="yellow"/>
                <w:lang w:eastAsia="lt-LT"/>
              </w:rPr>
            </w:pPr>
            <w:r w:rsidRPr="003175B6">
              <w:rPr>
                <w:rFonts w:ascii="Times New Roman" w:eastAsia="Times New Roman" w:hAnsi="Times New Roman" w:cs="Times New Roman"/>
                <w:sz w:val="20"/>
                <w:szCs w:val="20"/>
                <w:lang w:eastAsia="lt-LT"/>
              </w:rPr>
              <w:t>Amoniakas</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134</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6,174</w:t>
            </w: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Lakieji organiniai junginiai (abėcėlės tvarka):</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XXXXXXXX</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Lakieji organiniai junginiai (nepaminėti šiame sąraše)</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308</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21,45</w:t>
            </w:r>
          </w:p>
        </w:tc>
      </w:tr>
      <w:tr w:rsidR="003175B6" w:rsidRPr="003175B6" w:rsidTr="003175B6">
        <w:tc>
          <w:tcPr>
            <w:tcW w:w="6232"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Kiti teršalai (abėcėlės tvarka):</w:t>
            </w:r>
          </w:p>
        </w:tc>
        <w:tc>
          <w:tcPr>
            <w:tcW w:w="3119"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XXXXXXXX</w:t>
            </w:r>
          </w:p>
        </w:tc>
        <w:tc>
          <w:tcPr>
            <w:tcW w:w="5245" w:type="dxa"/>
            <w:tcBorders>
              <w:top w:val="single" w:sz="4" w:space="0" w:color="auto"/>
              <w:left w:val="single" w:sz="4" w:space="0" w:color="auto"/>
              <w:bottom w:val="single" w:sz="4" w:space="0" w:color="auto"/>
              <w:right w:val="single" w:sz="4" w:space="0" w:color="auto"/>
            </w:tcBorders>
            <w:vAlign w:val="center"/>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XXXXXXXXX</w:t>
            </w:r>
          </w:p>
        </w:tc>
      </w:tr>
      <w:tr w:rsidR="003175B6" w:rsidRPr="003175B6" w:rsidTr="003175B6">
        <w:tc>
          <w:tcPr>
            <w:tcW w:w="6232" w:type="dxa"/>
            <w:tcBorders>
              <w:top w:val="single" w:sz="4" w:space="0" w:color="auto"/>
              <w:left w:val="nil"/>
              <w:bottom w:val="nil"/>
              <w:right w:val="single" w:sz="4" w:space="0" w:color="auto"/>
            </w:tcBorders>
          </w:tcPr>
          <w:p w:rsidR="003175B6" w:rsidRPr="003175B6" w:rsidRDefault="003175B6" w:rsidP="003175B6">
            <w:pPr>
              <w:spacing w:after="0" w:line="240" w:lineRule="auto"/>
              <w:jc w:val="center"/>
              <w:rPr>
                <w:rFonts w:ascii="Times New Roman" w:eastAsia="Times New Roman" w:hAnsi="Times New Roman" w:cs="Times New Roman"/>
                <w:sz w:val="20"/>
                <w:szCs w:val="20"/>
                <w:highlight w:val="yellow"/>
                <w:lang w:eastAsia="lt-LT"/>
              </w:rPr>
            </w:pPr>
          </w:p>
        </w:tc>
        <w:tc>
          <w:tcPr>
            <w:tcW w:w="3119" w:type="dxa"/>
            <w:tcBorders>
              <w:top w:val="single" w:sz="4" w:space="0" w:color="auto"/>
              <w:left w:val="single" w:sz="4" w:space="0" w:color="auto"/>
              <w:bottom w:val="single" w:sz="4" w:space="0" w:color="auto"/>
              <w:right w:val="single" w:sz="4" w:space="0" w:color="auto"/>
            </w:tcBorders>
          </w:tcPr>
          <w:p w:rsidR="003175B6" w:rsidRPr="003175B6" w:rsidRDefault="003175B6" w:rsidP="003175B6">
            <w:pPr>
              <w:spacing w:after="0" w:line="240" w:lineRule="auto"/>
              <w:jc w:val="right"/>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Iš viso:</w:t>
            </w:r>
          </w:p>
        </w:tc>
        <w:tc>
          <w:tcPr>
            <w:tcW w:w="5245" w:type="dxa"/>
            <w:tcBorders>
              <w:top w:val="single" w:sz="4" w:space="0" w:color="auto"/>
              <w:left w:val="single" w:sz="4" w:space="0" w:color="auto"/>
              <w:bottom w:val="single" w:sz="4" w:space="0" w:color="auto"/>
              <w:right w:val="single" w:sz="4" w:space="0" w:color="auto"/>
            </w:tcBorders>
          </w:tcPr>
          <w:p w:rsidR="003175B6" w:rsidRPr="003175B6" w:rsidRDefault="003175B6" w:rsidP="003175B6">
            <w:pPr>
              <w:spacing w:after="0" w:line="240" w:lineRule="auto"/>
              <w:jc w:val="center"/>
              <w:rPr>
                <w:rFonts w:ascii="Times New Roman" w:eastAsia="Times New Roman" w:hAnsi="Times New Roman" w:cs="Times New Roman"/>
                <w:sz w:val="20"/>
                <w:szCs w:val="20"/>
                <w:lang w:eastAsia="lt-LT"/>
              </w:rPr>
            </w:pPr>
            <w:r w:rsidRPr="003175B6">
              <w:rPr>
                <w:rFonts w:ascii="Times New Roman" w:eastAsia="Times New Roman" w:hAnsi="Times New Roman" w:cs="Times New Roman"/>
                <w:sz w:val="20"/>
                <w:szCs w:val="20"/>
                <w:lang w:eastAsia="lt-LT"/>
              </w:rPr>
              <w:t>47,243</w:t>
            </w:r>
          </w:p>
        </w:tc>
      </w:tr>
    </w:tbl>
    <w:p w:rsidR="003175B6" w:rsidRDefault="003175B6" w:rsidP="003175B6">
      <w:pPr>
        <w:spacing w:after="0" w:line="240" w:lineRule="auto"/>
        <w:ind w:firstLine="567"/>
        <w:jc w:val="both"/>
        <w:rPr>
          <w:rFonts w:ascii="Times New Roman" w:eastAsia="Times New Roman" w:hAnsi="Times New Roman" w:cs="Times New Roman"/>
          <w:lang w:eastAsia="lt-LT"/>
        </w:rPr>
      </w:pPr>
    </w:p>
    <w:p w:rsidR="0098638D" w:rsidRDefault="0098638D" w:rsidP="003175B6">
      <w:pPr>
        <w:spacing w:after="0" w:line="240" w:lineRule="auto"/>
        <w:jc w:val="both"/>
        <w:rPr>
          <w:rFonts w:ascii="Times New Roman" w:eastAsia="Times New Roman" w:hAnsi="Times New Roman" w:cs="Times New Roman"/>
          <w:lang w:eastAsia="lt-LT"/>
        </w:rPr>
      </w:pPr>
    </w:p>
    <w:p w:rsidR="00FE2226" w:rsidRDefault="00FE2226" w:rsidP="003175B6">
      <w:pPr>
        <w:spacing w:after="0" w:line="240" w:lineRule="auto"/>
        <w:jc w:val="both"/>
        <w:rPr>
          <w:rFonts w:ascii="Times New Roman" w:eastAsia="Times New Roman" w:hAnsi="Times New Roman" w:cs="Times New Roman"/>
          <w:lang w:eastAsia="lt-LT"/>
        </w:rPr>
      </w:pPr>
    </w:p>
    <w:p w:rsidR="00FE2226" w:rsidRDefault="00FE2226" w:rsidP="003175B6">
      <w:pPr>
        <w:spacing w:after="0" w:line="240" w:lineRule="auto"/>
        <w:jc w:val="both"/>
        <w:rPr>
          <w:rFonts w:ascii="Times New Roman" w:eastAsia="Times New Roman" w:hAnsi="Times New Roman" w:cs="Times New Roman"/>
          <w:lang w:eastAsia="lt-LT"/>
        </w:rPr>
      </w:pPr>
    </w:p>
    <w:p w:rsidR="00FE2226" w:rsidRDefault="00FE2226" w:rsidP="003175B6">
      <w:pPr>
        <w:spacing w:after="0" w:line="240" w:lineRule="auto"/>
        <w:jc w:val="both"/>
        <w:rPr>
          <w:rFonts w:ascii="Times New Roman" w:eastAsia="Times New Roman" w:hAnsi="Times New Roman" w:cs="Times New Roman"/>
          <w:lang w:eastAsia="lt-LT"/>
        </w:rPr>
      </w:pPr>
    </w:p>
    <w:p w:rsidR="00FE2226" w:rsidRDefault="00FE2226" w:rsidP="003175B6">
      <w:pPr>
        <w:spacing w:after="0" w:line="240" w:lineRule="auto"/>
        <w:jc w:val="both"/>
        <w:rPr>
          <w:rFonts w:ascii="Times New Roman" w:eastAsia="Times New Roman" w:hAnsi="Times New Roman" w:cs="Times New Roman"/>
          <w:lang w:eastAsia="lt-LT"/>
        </w:rPr>
      </w:pPr>
    </w:p>
    <w:p w:rsidR="00FE2226" w:rsidRDefault="00FE2226" w:rsidP="003175B6">
      <w:pPr>
        <w:spacing w:after="0" w:line="240" w:lineRule="auto"/>
        <w:jc w:val="both"/>
        <w:rPr>
          <w:rFonts w:ascii="Times New Roman" w:eastAsia="Times New Roman" w:hAnsi="Times New Roman" w:cs="Times New Roman"/>
          <w:lang w:eastAsia="lt-LT"/>
        </w:rPr>
      </w:pPr>
    </w:p>
    <w:p w:rsidR="00FE2226" w:rsidRDefault="00FE2226" w:rsidP="003175B6">
      <w:pPr>
        <w:spacing w:after="0" w:line="240" w:lineRule="auto"/>
        <w:jc w:val="both"/>
        <w:rPr>
          <w:rFonts w:ascii="Times New Roman" w:eastAsia="Times New Roman" w:hAnsi="Times New Roman" w:cs="Times New Roman"/>
          <w:lang w:eastAsia="lt-LT"/>
        </w:rPr>
      </w:pPr>
    </w:p>
    <w:p w:rsidR="00FE2226" w:rsidRDefault="00FE2226" w:rsidP="003175B6">
      <w:pPr>
        <w:spacing w:after="0" w:line="240" w:lineRule="auto"/>
        <w:jc w:val="both"/>
        <w:rPr>
          <w:rFonts w:ascii="Times New Roman" w:eastAsia="Times New Roman" w:hAnsi="Times New Roman" w:cs="Times New Roman"/>
          <w:lang w:eastAsia="lt-LT"/>
        </w:rPr>
      </w:pPr>
    </w:p>
    <w:p w:rsidR="00FE2226" w:rsidRDefault="00FE2226" w:rsidP="003175B6">
      <w:pPr>
        <w:spacing w:after="0" w:line="240" w:lineRule="auto"/>
        <w:jc w:val="both"/>
        <w:rPr>
          <w:rFonts w:ascii="Times New Roman" w:eastAsia="Times New Roman" w:hAnsi="Times New Roman" w:cs="Times New Roman"/>
          <w:lang w:eastAsia="lt-LT"/>
        </w:rPr>
      </w:pPr>
    </w:p>
    <w:p w:rsidR="00982658" w:rsidRDefault="00982658" w:rsidP="003175B6">
      <w:pPr>
        <w:spacing w:after="0" w:line="240" w:lineRule="auto"/>
        <w:jc w:val="both"/>
        <w:rPr>
          <w:rFonts w:ascii="Times New Roman" w:eastAsia="Times New Roman" w:hAnsi="Times New Roman" w:cs="Times New Roman"/>
          <w:lang w:eastAsia="lt-LT"/>
        </w:rPr>
      </w:pPr>
    </w:p>
    <w:p w:rsidR="00982658" w:rsidRDefault="00982658" w:rsidP="003175B6">
      <w:pPr>
        <w:spacing w:after="0" w:line="240" w:lineRule="auto"/>
        <w:jc w:val="both"/>
        <w:rPr>
          <w:rFonts w:ascii="Times New Roman" w:eastAsia="Times New Roman" w:hAnsi="Times New Roman" w:cs="Times New Roman"/>
          <w:lang w:eastAsia="lt-LT"/>
        </w:rPr>
      </w:pPr>
    </w:p>
    <w:p w:rsidR="00982658" w:rsidRDefault="00982658" w:rsidP="003175B6">
      <w:pPr>
        <w:spacing w:after="0" w:line="240" w:lineRule="auto"/>
        <w:jc w:val="both"/>
        <w:rPr>
          <w:rFonts w:ascii="Times New Roman" w:eastAsia="Times New Roman" w:hAnsi="Times New Roman" w:cs="Times New Roman"/>
          <w:lang w:eastAsia="lt-LT"/>
        </w:rPr>
      </w:pPr>
    </w:p>
    <w:p w:rsidR="00982658" w:rsidRDefault="00982658" w:rsidP="003175B6">
      <w:pPr>
        <w:spacing w:after="0" w:line="240" w:lineRule="auto"/>
        <w:jc w:val="both"/>
        <w:rPr>
          <w:rFonts w:ascii="Times New Roman" w:eastAsia="Times New Roman" w:hAnsi="Times New Roman" w:cs="Times New Roman"/>
          <w:lang w:eastAsia="lt-LT"/>
        </w:rPr>
      </w:pPr>
    </w:p>
    <w:p w:rsidR="00982658" w:rsidRDefault="00982658" w:rsidP="003175B6">
      <w:pPr>
        <w:spacing w:after="0" w:line="240" w:lineRule="auto"/>
        <w:jc w:val="both"/>
        <w:rPr>
          <w:rFonts w:ascii="Times New Roman" w:eastAsia="Times New Roman" w:hAnsi="Times New Roman" w:cs="Times New Roman"/>
          <w:lang w:eastAsia="lt-LT"/>
        </w:rPr>
      </w:pPr>
    </w:p>
    <w:p w:rsidR="00982658" w:rsidRDefault="00982658" w:rsidP="003175B6">
      <w:pPr>
        <w:spacing w:after="0" w:line="240" w:lineRule="auto"/>
        <w:jc w:val="both"/>
        <w:rPr>
          <w:rFonts w:ascii="Times New Roman" w:eastAsia="Times New Roman" w:hAnsi="Times New Roman" w:cs="Times New Roman"/>
          <w:lang w:eastAsia="lt-LT"/>
        </w:rPr>
      </w:pPr>
    </w:p>
    <w:p w:rsidR="00982658" w:rsidRDefault="00982658" w:rsidP="003175B6">
      <w:pPr>
        <w:spacing w:after="0" w:line="240" w:lineRule="auto"/>
        <w:jc w:val="both"/>
        <w:rPr>
          <w:rFonts w:ascii="Times New Roman" w:eastAsia="Times New Roman" w:hAnsi="Times New Roman" w:cs="Times New Roman"/>
          <w:lang w:eastAsia="lt-LT"/>
        </w:rPr>
      </w:pPr>
    </w:p>
    <w:p w:rsidR="00982658" w:rsidRDefault="00982658" w:rsidP="003175B6">
      <w:pPr>
        <w:spacing w:after="0" w:line="240" w:lineRule="auto"/>
        <w:jc w:val="both"/>
        <w:rPr>
          <w:rFonts w:ascii="Times New Roman" w:eastAsia="Times New Roman" w:hAnsi="Times New Roman" w:cs="Times New Roman"/>
          <w:lang w:eastAsia="lt-LT"/>
        </w:rPr>
      </w:pPr>
    </w:p>
    <w:p w:rsidR="00982658" w:rsidRDefault="00982658" w:rsidP="003175B6">
      <w:pPr>
        <w:spacing w:after="0" w:line="240" w:lineRule="auto"/>
        <w:jc w:val="both"/>
        <w:rPr>
          <w:rFonts w:ascii="Times New Roman" w:eastAsia="Times New Roman" w:hAnsi="Times New Roman" w:cs="Times New Roman"/>
          <w:lang w:eastAsia="lt-LT"/>
        </w:rPr>
      </w:pPr>
    </w:p>
    <w:p w:rsidR="00FE2226" w:rsidRDefault="00FE2226" w:rsidP="003175B6">
      <w:pPr>
        <w:spacing w:after="0" w:line="240" w:lineRule="auto"/>
        <w:jc w:val="both"/>
        <w:rPr>
          <w:rFonts w:ascii="Times New Roman" w:eastAsia="Times New Roman" w:hAnsi="Times New Roman" w:cs="Times New Roman"/>
          <w:lang w:eastAsia="lt-LT"/>
        </w:rPr>
      </w:pPr>
    </w:p>
    <w:p w:rsidR="003175B6" w:rsidRPr="003175B6" w:rsidRDefault="003175B6" w:rsidP="003175B6">
      <w:pPr>
        <w:spacing w:after="0" w:line="240" w:lineRule="auto"/>
        <w:jc w:val="both"/>
        <w:rPr>
          <w:rFonts w:ascii="Times New Roman" w:eastAsia="Times New Roman" w:hAnsi="Times New Roman" w:cs="Times New Roman"/>
          <w:vertAlign w:val="superscript"/>
          <w:lang w:eastAsia="lt-LT"/>
        </w:rPr>
      </w:pPr>
      <w:r w:rsidRPr="003175B6">
        <w:rPr>
          <w:rFonts w:ascii="Times New Roman" w:eastAsia="Times New Roman" w:hAnsi="Times New Roman" w:cs="Times New Roman"/>
          <w:lang w:eastAsia="lt-LT"/>
        </w:rPr>
        <w:lastRenderedPageBreak/>
        <w:t xml:space="preserve"> </w:t>
      </w:r>
      <w:r w:rsidRPr="003175B6">
        <w:rPr>
          <w:rFonts w:ascii="Times New Roman" w:eastAsia="Times New Roman" w:hAnsi="Times New Roman" w:cs="Times New Roman"/>
          <w:b/>
          <w:bCs/>
          <w:lang w:eastAsia="lt-LT"/>
        </w:rPr>
        <w:t>10 lentelė.</w:t>
      </w:r>
      <w:r w:rsidRPr="003175B6">
        <w:rPr>
          <w:rFonts w:ascii="Times New Roman" w:eastAsia="Times New Roman" w:hAnsi="Times New Roman" w:cs="Times New Roman"/>
          <w:lang w:eastAsia="lt-LT"/>
        </w:rPr>
        <w:t xml:space="preserve"> Stacionarių aplinkos oro taršos šaltinių fiziniai duomenys</w:t>
      </w:r>
    </w:p>
    <w:p w:rsidR="003175B6" w:rsidRDefault="003175B6" w:rsidP="003175B6">
      <w:pPr>
        <w:spacing w:after="0" w:line="240" w:lineRule="auto"/>
        <w:jc w:val="both"/>
        <w:rPr>
          <w:rFonts w:ascii="Times New Roman" w:eastAsia="Times New Roman" w:hAnsi="Times New Roman" w:cs="Times New Roman"/>
          <w:u w:val="single"/>
          <w:lang w:eastAsia="lt-LT"/>
        </w:rPr>
      </w:pPr>
      <w:r w:rsidRPr="003175B6">
        <w:rPr>
          <w:rFonts w:ascii="Times New Roman" w:eastAsia="Times New Roman" w:hAnsi="Times New Roman" w:cs="Times New Roman"/>
          <w:lang w:eastAsia="lt-LT"/>
        </w:rPr>
        <w:t xml:space="preserve">Įrenginio pavadinimas </w:t>
      </w:r>
      <w:r w:rsidRPr="003175B6">
        <w:rPr>
          <w:rFonts w:ascii="Times New Roman" w:eastAsia="Times New Roman" w:hAnsi="Times New Roman" w:cs="Times New Roman"/>
          <w:u w:val="single"/>
          <w:lang w:eastAsia="lt-LT"/>
        </w:rPr>
        <w:t>_</w:t>
      </w:r>
      <w:r>
        <w:rPr>
          <w:rFonts w:ascii="Times New Roman" w:eastAsia="Times New Roman" w:hAnsi="Times New Roman" w:cs="Times New Roman"/>
          <w:u w:val="single"/>
          <w:lang w:eastAsia="lt-LT"/>
        </w:rPr>
        <w:t xml:space="preserve">Ūkininkės Audronės </w:t>
      </w:r>
      <w:proofErr w:type="spellStart"/>
      <w:r>
        <w:rPr>
          <w:rFonts w:ascii="Times New Roman" w:eastAsia="Times New Roman" w:hAnsi="Times New Roman" w:cs="Times New Roman"/>
          <w:u w:val="single"/>
          <w:lang w:eastAsia="lt-LT"/>
        </w:rPr>
        <w:t>Jagminienės</w:t>
      </w:r>
      <w:proofErr w:type="spellEnd"/>
      <w:r>
        <w:rPr>
          <w:rFonts w:ascii="Times New Roman" w:eastAsia="Times New Roman" w:hAnsi="Times New Roman" w:cs="Times New Roman"/>
          <w:u w:val="single"/>
          <w:lang w:eastAsia="lt-LT"/>
        </w:rPr>
        <w:t xml:space="preserve"> viščiukų-broilerių auginimo ūkis, Vydenių k., Vydenių sen., Varėnos r.</w:t>
      </w:r>
    </w:p>
    <w:p w:rsidR="0098638D" w:rsidRDefault="0098638D" w:rsidP="003175B6">
      <w:pPr>
        <w:spacing w:after="0" w:line="240" w:lineRule="auto"/>
        <w:jc w:val="both"/>
        <w:rPr>
          <w:rFonts w:ascii="Times New Roman" w:eastAsia="Times New Roman" w:hAnsi="Times New Roman" w:cs="Times New Roman"/>
          <w:u w:val="single"/>
          <w:lang w:eastAsia="lt-LT"/>
        </w:rPr>
      </w:pPr>
    </w:p>
    <w:tbl>
      <w:tblPr>
        <w:tblStyle w:val="Lentelstinklelis"/>
        <w:tblW w:w="14596" w:type="dxa"/>
        <w:tblLook w:val="04A0" w:firstRow="1" w:lastRow="0" w:firstColumn="1" w:lastColumn="0" w:noHBand="0" w:noVBand="1"/>
      </w:tblPr>
      <w:tblGrid>
        <w:gridCol w:w="693"/>
        <w:gridCol w:w="1645"/>
        <w:gridCol w:w="1733"/>
        <w:gridCol w:w="1594"/>
        <w:gridCol w:w="1560"/>
        <w:gridCol w:w="1984"/>
        <w:gridCol w:w="1843"/>
        <w:gridCol w:w="1701"/>
        <w:gridCol w:w="1843"/>
      </w:tblGrid>
      <w:tr w:rsidR="0098638D" w:rsidRPr="0098638D" w:rsidTr="0098638D">
        <w:trPr>
          <w:trHeight w:val="660"/>
          <w:tblHeader/>
        </w:trPr>
        <w:tc>
          <w:tcPr>
            <w:tcW w:w="7225" w:type="dxa"/>
            <w:gridSpan w:val="5"/>
            <w:vAlign w:val="center"/>
            <w:hideMark/>
          </w:tcPr>
          <w:p w:rsidR="0098638D" w:rsidRPr="00C6334F" w:rsidRDefault="0098638D" w:rsidP="00B968BD">
            <w:pPr>
              <w:jc w:val="center"/>
              <w:rPr>
                <w:b/>
                <w:bCs/>
                <w:lang w:val="lt-LT" w:eastAsia="lt-LT"/>
              </w:rPr>
            </w:pPr>
            <w:r w:rsidRPr="00C6334F">
              <w:rPr>
                <w:b/>
                <w:bCs/>
                <w:lang w:val="lt-LT" w:eastAsia="lt-LT"/>
              </w:rPr>
              <w:t>Taršos šaltiniai</w:t>
            </w:r>
          </w:p>
        </w:tc>
        <w:tc>
          <w:tcPr>
            <w:tcW w:w="5528" w:type="dxa"/>
            <w:gridSpan w:val="3"/>
            <w:vAlign w:val="center"/>
          </w:tcPr>
          <w:p w:rsidR="0098638D" w:rsidRPr="00C6334F" w:rsidRDefault="0098638D" w:rsidP="0098638D">
            <w:pPr>
              <w:jc w:val="center"/>
              <w:rPr>
                <w:b/>
                <w:bCs/>
                <w:sz w:val="18"/>
                <w:lang w:val="lt-LT" w:eastAsia="lt-LT"/>
              </w:rPr>
            </w:pPr>
            <w:r w:rsidRPr="00C6334F">
              <w:rPr>
                <w:b/>
                <w:bCs/>
                <w:sz w:val="18"/>
                <w:lang w:val="lt-LT" w:eastAsia="lt-LT"/>
              </w:rPr>
              <w:t>Išmetamųjų dujų rodikliai</w:t>
            </w:r>
          </w:p>
          <w:p w:rsidR="0098638D" w:rsidRPr="00C6334F" w:rsidRDefault="0098638D" w:rsidP="0098638D">
            <w:pPr>
              <w:jc w:val="center"/>
              <w:rPr>
                <w:b/>
                <w:bCs/>
                <w:lang w:val="lt-LT" w:eastAsia="lt-LT"/>
              </w:rPr>
            </w:pPr>
            <w:r w:rsidRPr="00C6334F">
              <w:rPr>
                <w:b/>
                <w:bCs/>
                <w:sz w:val="18"/>
                <w:lang w:val="lt-LT" w:eastAsia="lt-LT"/>
              </w:rPr>
              <w:t>pavyzdžio paėmimo (matavimo) vietoje</w:t>
            </w:r>
          </w:p>
        </w:tc>
        <w:tc>
          <w:tcPr>
            <w:tcW w:w="1843" w:type="dxa"/>
            <w:vMerge w:val="restart"/>
            <w:vAlign w:val="center"/>
          </w:tcPr>
          <w:p w:rsidR="0098638D" w:rsidRPr="00C6334F" w:rsidRDefault="0098638D" w:rsidP="0098638D">
            <w:pPr>
              <w:jc w:val="center"/>
              <w:rPr>
                <w:b/>
                <w:bCs/>
                <w:sz w:val="18"/>
                <w:lang w:val="lt-LT" w:eastAsia="lt-LT"/>
              </w:rPr>
            </w:pPr>
            <w:r w:rsidRPr="00C6334F">
              <w:rPr>
                <w:b/>
                <w:bCs/>
                <w:sz w:val="18"/>
                <w:lang w:val="lt-LT" w:eastAsia="lt-LT"/>
              </w:rPr>
              <w:t>Teršalų išmetimo (stacionariųjų taršos šaltinių veikimo) trukmė,</w:t>
            </w:r>
          </w:p>
          <w:p w:rsidR="0098638D" w:rsidRPr="00C6334F" w:rsidRDefault="0098638D" w:rsidP="0098638D">
            <w:pPr>
              <w:jc w:val="center"/>
              <w:rPr>
                <w:b/>
                <w:bCs/>
                <w:lang w:val="lt-LT" w:eastAsia="lt-LT"/>
              </w:rPr>
            </w:pPr>
            <w:r w:rsidRPr="00C6334F">
              <w:rPr>
                <w:b/>
                <w:bCs/>
                <w:sz w:val="18"/>
                <w:lang w:val="lt-LT" w:eastAsia="lt-LT"/>
              </w:rPr>
              <w:t>val./m.</w:t>
            </w:r>
          </w:p>
        </w:tc>
      </w:tr>
      <w:tr w:rsidR="0098638D" w:rsidRPr="0098638D" w:rsidTr="0098638D">
        <w:trPr>
          <w:trHeight w:val="570"/>
          <w:tblHeader/>
        </w:trPr>
        <w:tc>
          <w:tcPr>
            <w:tcW w:w="693" w:type="dxa"/>
            <w:vMerge w:val="restart"/>
            <w:vAlign w:val="center"/>
            <w:hideMark/>
          </w:tcPr>
          <w:p w:rsidR="0098638D" w:rsidRPr="00C6334F" w:rsidRDefault="0098638D" w:rsidP="00B968BD">
            <w:pPr>
              <w:jc w:val="center"/>
              <w:rPr>
                <w:b/>
                <w:bCs/>
                <w:lang w:eastAsia="lt-LT"/>
              </w:rPr>
            </w:pPr>
            <w:r w:rsidRPr="00C6334F">
              <w:rPr>
                <w:b/>
                <w:bCs/>
                <w:lang w:eastAsia="lt-LT"/>
              </w:rPr>
              <w:t>Nr.</w:t>
            </w:r>
          </w:p>
        </w:tc>
        <w:tc>
          <w:tcPr>
            <w:tcW w:w="3378" w:type="dxa"/>
            <w:gridSpan w:val="2"/>
            <w:vAlign w:val="center"/>
            <w:hideMark/>
          </w:tcPr>
          <w:p w:rsidR="0098638D" w:rsidRPr="00C6334F" w:rsidRDefault="0098638D" w:rsidP="00B968BD">
            <w:pPr>
              <w:jc w:val="center"/>
              <w:rPr>
                <w:b/>
                <w:bCs/>
                <w:lang w:val="lt-LT" w:eastAsia="lt-LT"/>
              </w:rPr>
            </w:pPr>
            <w:r w:rsidRPr="00C6334F">
              <w:rPr>
                <w:b/>
                <w:bCs/>
                <w:lang w:val="lt-LT" w:eastAsia="lt-LT"/>
              </w:rPr>
              <w:t>koordinatės</w:t>
            </w:r>
          </w:p>
        </w:tc>
        <w:tc>
          <w:tcPr>
            <w:tcW w:w="1594" w:type="dxa"/>
            <w:vMerge w:val="restart"/>
            <w:vAlign w:val="center"/>
            <w:hideMark/>
          </w:tcPr>
          <w:p w:rsidR="0098638D" w:rsidRPr="00C6334F" w:rsidRDefault="0098638D" w:rsidP="00B968BD">
            <w:pPr>
              <w:jc w:val="center"/>
              <w:rPr>
                <w:b/>
                <w:bCs/>
                <w:lang w:val="lt-LT" w:eastAsia="lt-LT"/>
              </w:rPr>
            </w:pPr>
            <w:r w:rsidRPr="00C6334F">
              <w:rPr>
                <w:b/>
                <w:bCs/>
                <w:lang w:val="lt-LT" w:eastAsia="lt-LT"/>
              </w:rPr>
              <w:t>aukštis, m</w:t>
            </w:r>
          </w:p>
        </w:tc>
        <w:tc>
          <w:tcPr>
            <w:tcW w:w="1560" w:type="dxa"/>
            <w:vMerge w:val="restart"/>
            <w:vAlign w:val="center"/>
            <w:hideMark/>
          </w:tcPr>
          <w:p w:rsidR="0098638D" w:rsidRPr="00C6334F" w:rsidRDefault="0098638D" w:rsidP="00B968BD">
            <w:pPr>
              <w:jc w:val="center"/>
              <w:rPr>
                <w:b/>
                <w:bCs/>
                <w:lang w:val="lt-LT" w:eastAsia="lt-LT"/>
              </w:rPr>
            </w:pPr>
            <w:r w:rsidRPr="00C6334F">
              <w:rPr>
                <w:b/>
                <w:bCs/>
                <w:lang w:val="lt-LT" w:eastAsia="lt-LT"/>
              </w:rPr>
              <w:t>išmetimo angos matmenys, m</w:t>
            </w:r>
          </w:p>
        </w:tc>
        <w:tc>
          <w:tcPr>
            <w:tcW w:w="1984" w:type="dxa"/>
            <w:vMerge w:val="restart"/>
            <w:vAlign w:val="center"/>
            <w:hideMark/>
          </w:tcPr>
          <w:p w:rsidR="0098638D" w:rsidRPr="00C6334F" w:rsidRDefault="0098638D" w:rsidP="00B968BD">
            <w:pPr>
              <w:jc w:val="center"/>
              <w:rPr>
                <w:b/>
                <w:bCs/>
                <w:lang w:val="lt-LT" w:eastAsia="lt-LT"/>
              </w:rPr>
            </w:pPr>
            <w:r w:rsidRPr="00C6334F">
              <w:rPr>
                <w:b/>
                <w:bCs/>
                <w:lang w:val="lt-LT" w:eastAsia="lt-LT"/>
              </w:rPr>
              <w:t>srauto greitis, m/s</w:t>
            </w:r>
          </w:p>
        </w:tc>
        <w:tc>
          <w:tcPr>
            <w:tcW w:w="1843" w:type="dxa"/>
            <w:vMerge w:val="restart"/>
            <w:vAlign w:val="center"/>
            <w:hideMark/>
          </w:tcPr>
          <w:p w:rsidR="0098638D" w:rsidRPr="00C6334F" w:rsidRDefault="0098638D" w:rsidP="00B968BD">
            <w:pPr>
              <w:jc w:val="center"/>
              <w:rPr>
                <w:b/>
                <w:bCs/>
                <w:lang w:val="lt-LT" w:eastAsia="lt-LT"/>
              </w:rPr>
            </w:pPr>
            <w:r w:rsidRPr="00C6334F">
              <w:rPr>
                <w:b/>
                <w:bCs/>
                <w:lang w:val="lt-LT" w:eastAsia="lt-LT"/>
              </w:rPr>
              <w:t xml:space="preserve">temperatūra, </w:t>
            </w:r>
            <w:proofErr w:type="spellStart"/>
            <w:r w:rsidRPr="00C6334F">
              <w:rPr>
                <w:b/>
                <w:bCs/>
                <w:vertAlign w:val="superscript"/>
                <w:lang w:val="lt-LT" w:eastAsia="lt-LT"/>
              </w:rPr>
              <w:t>o</w:t>
            </w:r>
            <w:r w:rsidRPr="00C6334F">
              <w:rPr>
                <w:b/>
                <w:bCs/>
                <w:lang w:val="lt-LT" w:eastAsia="lt-LT"/>
              </w:rPr>
              <w:t>C</w:t>
            </w:r>
            <w:proofErr w:type="spellEnd"/>
          </w:p>
        </w:tc>
        <w:tc>
          <w:tcPr>
            <w:tcW w:w="1701" w:type="dxa"/>
            <w:vMerge w:val="restart"/>
            <w:vAlign w:val="center"/>
            <w:hideMark/>
          </w:tcPr>
          <w:p w:rsidR="0098638D" w:rsidRPr="00C6334F" w:rsidRDefault="0098638D" w:rsidP="00B968BD">
            <w:pPr>
              <w:jc w:val="center"/>
              <w:rPr>
                <w:b/>
                <w:bCs/>
                <w:lang w:val="lt-LT" w:eastAsia="lt-LT"/>
              </w:rPr>
            </w:pPr>
            <w:r w:rsidRPr="00C6334F">
              <w:rPr>
                <w:b/>
                <w:bCs/>
                <w:lang w:val="lt-LT" w:eastAsia="lt-LT"/>
              </w:rPr>
              <w:t>tūrio debitas, Nm</w:t>
            </w:r>
            <w:r w:rsidRPr="00C6334F">
              <w:rPr>
                <w:b/>
                <w:bCs/>
                <w:vertAlign w:val="superscript"/>
                <w:lang w:val="lt-LT" w:eastAsia="lt-LT"/>
              </w:rPr>
              <w:t>3</w:t>
            </w:r>
            <w:r w:rsidRPr="00C6334F">
              <w:rPr>
                <w:b/>
                <w:bCs/>
                <w:lang w:val="lt-LT" w:eastAsia="lt-LT"/>
              </w:rPr>
              <w:t>/s</w:t>
            </w:r>
          </w:p>
        </w:tc>
        <w:tc>
          <w:tcPr>
            <w:tcW w:w="1843" w:type="dxa"/>
            <w:vMerge/>
            <w:hideMark/>
          </w:tcPr>
          <w:p w:rsidR="0098638D" w:rsidRPr="0098638D" w:rsidRDefault="0098638D" w:rsidP="00B968BD">
            <w:pPr>
              <w:rPr>
                <w:lang w:eastAsia="lt-LT"/>
              </w:rPr>
            </w:pPr>
          </w:p>
        </w:tc>
      </w:tr>
      <w:tr w:rsidR="0098638D" w:rsidRPr="0098638D" w:rsidTr="0098638D">
        <w:trPr>
          <w:trHeight w:val="184"/>
          <w:tblHeader/>
        </w:trPr>
        <w:tc>
          <w:tcPr>
            <w:tcW w:w="693" w:type="dxa"/>
            <w:vMerge/>
            <w:hideMark/>
          </w:tcPr>
          <w:p w:rsidR="0098638D" w:rsidRPr="0098638D" w:rsidRDefault="0098638D" w:rsidP="00B968BD">
            <w:pPr>
              <w:rPr>
                <w:lang w:eastAsia="lt-LT"/>
              </w:rPr>
            </w:pPr>
          </w:p>
        </w:tc>
        <w:tc>
          <w:tcPr>
            <w:tcW w:w="1645" w:type="dxa"/>
            <w:hideMark/>
          </w:tcPr>
          <w:p w:rsidR="0098638D" w:rsidRPr="00C6334F" w:rsidRDefault="0098638D" w:rsidP="00B968BD">
            <w:pPr>
              <w:jc w:val="center"/>
              <w:rPr>
                <w:b/>
                <w:bCs/>
                <w:lang w:eastAsia="lt-LT"/>
              </w:rPr>
            </w:pPr>
            <w:r w:rsidRPr="00C6334F">
              <w:rPr>
                <w:b/>
                <w:bCs/>
                <w:lang w:eastAsia="lt-LT"/>
              </w:rPr>
              <w:t>X</w:t>
            </w:r>
          </w:p>
        </w:tc>
        <w:tc>
          <w:tcPr>
            <w:tcW w:w="1733" w:type="dxa"/>
            <w:hideMark/>
          </w:tcPr>
          <w:p w:rsidR="0098638D" w:rsidRPr="00C6334F" w:rsidRDefault="0098638D" w:rsidP="00B968BD">
            <w:pPr>
              <w:jc w:val="center"/>
              <w:rPr>
                <w:b/>
                <w:bCs/>
                <w:lang w:eastAsia="lt-LT"/>
              </w:rPr>
            </w:pPr>
            <w:r w:rsidRPr="00C6334F">
              <w:rPr>
                <w:b/>
                <w:bCs/>
                <w:lang w:eastAsia="lt-LT"/>
              </w:rPr>
              <w:t>Y</w:t>
            </w:r>
          </w:p>
        </w:tc>
        <w:tc>
          <w:tcPr>
            <w:tcW w:w="1594" w:type="dxa"/>
            <w:vMerge/>
            <w:hideMark/>
          </w:tcPr>
          <w:p w:rsidR="0098638D" w:rsidRPr="00C6334F" w:rsidRDefault="0098638D" w:rsidP="00B968BD">
            <w:pPr>
              <w:rPr>
                <w:b/>
                <w:bCs/>
                <w:lang w:eastAsia="lt-LT"/>
              </w:rPr>
            </w:pPr>
          </w:p>
        </w:tc>
        <w:tc>
          <w:tcPr>
            <w:tcW w:w="1560" w:type="dxa"/>
            <w:vMerge/>
            <w:hideMark/>
          </w:tcPr>
          <w:p w:rsidR="0098638D" w:rsidRPr="00C6334F" w:rsidRDefault="0098638D" w:rsidP="00B968BD">
            <w:pPr>
              <w:rPr>
                <w:b/>
                <w:bCs/>
                <w:lang w:eastAsia="lt-LT"/>
              </w:rPr>
            </w:pPr>
          </w:p>
        </w:tc>
        <w:tc>
          <w:tcPr>
            <w:tcW w:w="1984" w:type="dxa"/>
            <w:vMerge/>
            <w:hideMark/>
          </w:tcPr>
          <w:p w:rsidR="0098638D" w:rsidRPr="00C6334F" w:rsidRDefault="0098638D" w:rsidP="00B968BD">
            <w:pPr>
              <w:rPr>
                <w:b/>
                <w:bCs/>
                <w:lang w:eastAsia="lt-LT"/>
              </w:rPr>
            </w:pPr>
          </w:p>
        </w:tc>
        <w:tc>
          <w:tcPr>
            <w:tcW w:w="1843" w:type="dxa"/>
            <w:vMerge/>
            <w:hideMark/>
          </w:tcPr>
          <w:p w:rsidR="0098638D" w:rsidRPr="00C6334F" w:rsidRDefault="0098638D" w:rsidP="00B968BD">
            <w:pPr>
              <w:rPr>
                <w:b/>
                <w:bCs/>
                <w:lang w:eastAsia="lt-LT"/>
              </w:rPr>
            </w:pPr>
          </w:p>
        </w:tc>
        <w:tc>
          <w:tcPr>
            <w:tcW w:w="1701" w:type="dxa"/>
            <w:vMerge/>
            <w:hideMark/>
          </w:tcPr>
          <w:p w:rsidR="0098638D" w:rsidRPr="00C6334F" w:rsidRDefault="0098638D" w:rsidP="00B968BD">
            <w:pPr>
              <w:rPr>
                <w:b/>
                <w:bCs/>
                <w:lang w:eastAsia="lt-LT"/>
              </w:rPr>
            </w:pPr>
          </w:p>
        </w:tc>
        <w:tc>
          <w:tcPr>
            <w:tcW w:w="1843" w:type="dxa"/>
            <w:vMerge/>
            <w:hideMark/>
          </w:tcPr>
          <w:p w:rsidR="0098638D" w:rsidRPr="0098638D" w:rsidRDefault="0098638D" w:rsidP="00B968BD">
            <w:pPr>
              <w:rPr>
                <w:lang w:eastAsia="lt-LT"/>
              </w:rPr>
            </w:pPr>
          </w:p>
        </w:tc>
      </w:tr>
      <w:tr w:rsidR="0098638D" w:rsidRPr="0098638D" w:rsidTr="0098638D">
        <w:trPr>
          <w:trHeight w:val="270"/>
          <w:tblHeader/>
        </w:trPr>
        <w:tc>
          <w:tcPr>
            <w:tcW w:w="693" w:type="dxa"/>
            <w:hideMark/>
          </w:tcPr>
          <w:p w:rsidR="0098638D" w:rsidRPr="0098638D" w:rsidRDefault="0098638D" w:rsidP="00B968BD">
            <w:pPr>
              <w:jc w:val="center"/>
              <w:rPr>
                <w:lang w:eastAsia="lt-LT"/>
              </w:rPr>
            </w:pPr>
            <w:r>
              <w:rPr>
                <w:lang w:eastAsia="lt-LT"/>
              </w:rPr>
              <w:t>1</w:t>
            </w:r>
          </w:p>
        </w:tc>
        <w:tc>
          <w:tcPr>
            <w:tcW w:w="3378" w:type="dxa"/>
            <w:gridSpan w:val="2"/>
            <w:hideMark/>
          </w:tcPr>
          <w:p w:rsidR="0098638D" w:rsidRPr="0098638D" w:rsidRDefault="0098638D" w:rsidP="00B968BD">
            <w:pPr>
              <w:jc w:val="center"/>
              <w:rPr>
                <w:lang w:eastAsia="lt-LT"/>
              </w:rPr>
            </w:pPr>
            <w:r>
              <w:rPr>
                <w:lang w:eastAsia="lt-LT"/>
              </w:rPr>
              <w:t>2</w:t>
            </w:r>
          </w:p>
        </w:tc>
        <w:tc>
          <w:tcPr>
            <w:tcW w:w="1594" w:type="dxa"/>
            <w:hideMark/>
          </w:tcPr>
          <w:p w:rsidR="0098638D" w:rsidRPr="0098638D" w:rsidRDefault="0098638D" w:rsidP="00B968BD">
            <w:pPr>
              <w:jc w:val="center"/>
              <w:rPr>
                <w:lang w:eastAsia="lt-LT"/>
              </w:rPr>
            </w:pPr>
            <w:r>
              <w:rPr>
                <w:lang w:eastAsia="lt-LT"/>
              </w:rPr>
              <w:t>3</w:t>
            </w:r>
          </w:p>
        </w:tc>
        <w:tc>
          <w:tcPr>
            <w:tcW w:w="1560" w:type="dxa"/>
            <w:hideMark/>
          </w:tcPr>
          <w:p w:rsidR="0098638D" w:rsidRPr="0098638D" w:rsidRDefault="0098638D" w:rsidP="00B968BD">
            <w:pPr>
              <w:jc w:val="center"/>
              <w:rPr>
                <w:lang w:eastAsia="lt-LT"/>
              </w:rPr>
            </w:pPr>
            <w:r>
              <w:rPr>
                <w:lang w:eastAsia="lt-LT"/>
              </w:rPr>
              <w:t>4</w:t>
            </w:r>
          </w:p>
        </w:tc>
        <w:tc>
          <w:tcPr>
            <w:tcW w:w="1984" w:type="dxa"/>
            <w:hideMark/>
          </w:tcPr>
          <w:p w:rsidR="0098638D" w:rsidRPr="0098638D" w:rsidRDefault="0098638D" w:rsidP="00B968BD">
            <w:pPr>
              <w:jc w:val="center"/>
              <w:rPr>
                <w:lang w:eastAsia="lt-LT"/>
              </w:rPr>
            </w:pPr>
            <w:r>
              <w:rPr>
                <w:lang w:eastAsia="lt-LT"/>
              </w:rPr>
              <w:t>5</w:t>
            </w:r>
          </w:p>
        </w:tc>
        <w:tc>
          <w:tcPr>
            <w:tcW w:w="1843" w:type="dxa"/>
            <w:hideMark/>
          </w:tcPr>
          <w:p w:rsidR="0098638D" w:rsidRPr="0098638D" w:rsidRDefault="0098638D" w:rsidP="00B968BD">
            <w:pPr>
              <w:jc w:val="center"/>
              <w:rPr>
                <w:lang w:eastAsia="lt-LT"/>
              </w:rPr>
            </w:pPr>
            <w:r>
              <w:rPr>
                <w:lang w:eastAsia="lt-LT"/>
              </w:rPr>
              <w:t>6</w:t>
            </w:r>
          </w:p>
        </w:tc>
        <w:tc>
          <w:tcPr>
            <w:tcW w:w="1701" w:type="dxa"/>
            <w:hideMark/>
          </w:tcPr>
          <w:p w:rsidR="0098638D" w:rsidRPr="0098638D" w:rsidRDefault="0098638D" w:rsidP="00B968BD">
            <w:pPr>
              <w:jc w:val="center"/>
              <w:rPr>
                <w:lang w:eastAsia="lt-LT"/>
              </w:rPr>
            </w:pPr>
            <w:r>
              <w:rPr>
                <w:lang w:eastAsia="lt-LT"/>
              </w:rPr>
              <w:t>7</w:t>
            </w:r>
          </w:p>
        </w:tc>
        <w:tc>
          <w:tcPr>
            <w:tcW w:w="1843" w:type="dxa"/>
            <w:hideMark/>
          </w:tcPr>
          <w:p w:rsidR="0098638D" w:rsidRPr="0098638D" w:rsidRDefault="0098638D" w:rsidP="00B968BD">
            <w:pPr>
              <w:jc w:val="center"/>
              <w:rPr>
                <w:lang w:eastAsia="lt-LT"/>
              </w:rPr>
            </w:pPr>
            <w:r>
              <w:rPr>
                <w:lang w:eastAsia="lt-LT"/>
              </w:rPr>
              <w:t>8</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001</w:t>
            </w:r>
          </w:p>
        </w:tc>
        <w:tc>
          <w:tcPr>
            <w:tcW w:w="1645" w:type="dxa"/>
            <w:hideMark/>
          </w:tcPr>
          <w:p w:rsidR="0098638D" w:rsidRPr="0098638D" w:rsidRDefault="0098638D" w:rsidP="00B968BD">
            <w:pPr>
              <w:jc w:val="center"/>
              <w:rPr>
                <w:i/>
                <w:iCs/>
                <w:lang w:eastAsia="lt-LT"/>
              </w:rPr>
            </w:pPr>
            <w:r w:rsidRPr="0098638D">
              <w:rPr>
                <w:i/>
                <w:iCs/>
                <w:lang w:eastAsia="lt-LT"/>
              </w:rPr>
              <w:t>6006217,0</w:t>
            </w:r>
          </w:p>
        </w:tc>
        <w:tc>
          <w:tcPr>
            <w:tcW w:w="1733" w:type="dxa"/>
            <w:hideMark/>
          </w:tcPr>
          <w:p w:rsidR="0098638D" w:rsidRPr="0098638D" w:rsidRDefault="0098638D" w:rsidP="00B968BD">
            <w:pPr>
              <w:jc w:val="center"/>
              <w:rPr>
                <w:i/>
                <w:iCs/>
                <w:lang w:eastAsia="lt-LT"/>
              </w:rPr>
            </w:pPr>
            <w:r w:rsidRPr="0098638D">
              <w:rPr>
                <w:i/>
                <w:iCs/>
                <w:lang w:eastAsia="lt-LT"/>
              </w:rPr>
              <w:t>547130,0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002</w:t>
            </w:r>
          </w:p>
        </w:tc>
        <w:tc>
          <w:tcPr>
            <w:tcW w:w="1645" w:type="dxa"/>
            <w:hideMark/>
          </w:tcPr>
          <w:p w:rsidR="0098638D" w:rsidRPr="0098638D" w:rsidRDefault="0098638D" w:rsidP="00B968BD">
            <w:pPr>
              <w:jc w:val="center"/>
              <w:rPr>
                <w:i/>
                <w:iCs/>
                <w:lang w:eastAsia="lt-LT"/>
              </w:rPr>
            </w:pPr>
            <w:r w:rsidRPr="0098638D">
              <w:rPr>
                <w:i/>
                <w:iCs/>
                <w:lang w:eastAsia="lt-LT"/>
              </w:rPr>
              <w:t>6006230,0</w:t>
            </w:r>
          </w:p>
        </w:tc>
        <w:tc>
          <w:tcPr>
            <w:tcW w:w="1733" w:type="dxa"/>
            <w:hideMark/>
          </w:tcPr>
          <w:p w:rsidR="0098638D" w:rsidRPr="0098638D" w:rsidRDefault="0098638D" w:rsidP="00B968BD">
            <w:pPr>
              <w:jc w:val="center"/>
              <w:rPr>
                <w:i/>
                <w:iCs/>
                <w:lang w:eastAsia="lt-LT"/>
              </w:rPr>
            </w:pPr>
            <w:r w:rsidRPr="0098638D">
              <w:rPr>
                <w:i/>
                <w:iCs/>
                <w:lang w:eastAsia="lt-LT"/>
              </w:rPr>
              <w:t>547133,0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003</w:t>
            </w:r>
          </w:p>
        </w:tc>
        <w:tc>
          <w:tcPr>
            <w:tcW w:w="1645" w:type="dxa"/>
            <w:hideMark/>
          </w:tcPr>
          <w:p w:rsidR="0098638D" w:rsidRPr="0098638D" w:rsidRDefault="0098638D" w:rsidP="00B968BD">
            <w:pPr>
              <w:jc w:val="center"/>
              <w:rPr>
                <w:i/>
                <w:iCs/>
                <w:lang w:eastAsia="lt-LT"/>
              </w:rPr>
            </w:pPr>
            <w:r w:rsidRPr="0098638D">
              <w:rPr>
                <w:i/>
                <w:iCs/>
                <w:lang w:eastAsia="lt-LT"/>
              </w:rPr>
              <w:t>6006246,0</w:t>
            </w:r>
          </w:p>
        </w:tc>
        <w:tc>
          <w:tcPr>
            <w:tcW w:w="1733" w:type="dxa"/>
            <w:hideMark/>
          </w:tcPr>
          <w:p w:rsidR="0098638D" w:rsidRPr="0098638D" w:rsidRDefault="0098638D" w:rsidP="00B968BD">
            <w:pPr>
              <w:jc w:val="center"/>
              <w:rPr>
                <w:i/>
                <w:iCs/>
                <w:lang w:eastAsia="lt-LT"/>
              </w:rPr>
            </w:pPr>
            <w:r w:rsidRPr="0098638D">
              <w:rPr>
                <w:i/>
                <w:iCs/>
                <w:lang w:eastAsia="lt-LT"/>
              </w:rPr>
              <w:t>547129,0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004</w:t>
            </w:r>
          </w:p>
        </w:tc>
        <w:tc>
          <w:tcPr>
            <w:tcW w:w="1645" w:type="dxa"/>
            <w:hideMark/>
          </w:tcPr>
          <w:p w:rsidR="0098638D" w:rsidRPr="0098638D" w:rsidRDefault="0098638D" w:rsidP="00B968BD">
            <w:pPr>
              <w:jc w:val="center"/>
              <w:rPr>
                <w:i/>
                <w:iCs/>
                <w:lang w:eastAsia="lt-LT"/>
              </w:rPr>
            </w:pPr>
            <w:r w:rsidRPr="0098638D">
              <w:rPr>
                <w:i/>
                <w:iCs/>
                <w:lang w:eastAsia="lt-LT"/>
              </w:rPr>
              <w:t>6006264,0</w:t>
            </w:r>
          </w:p>
        </w:tc>
        <w:tc>
          <w:tcPr>
            <w:tcW w:w="1733" w:type="dxa"/>
            <w:hideMark/>
          </w:tcPr>
          <w:p w:rsidR="0098638D" w:rsidRPr="0098638D" w:rsidRDefault="0098638D" w:rsidP="00B968BD">
            <w:pPr>
              <w:jc w:val="center"/>
              <w:rPr>
                <w:i/>
                <w:iCs/>
                <w:lang w:eastAsia="lt-LT"/>
              </w:rPr>
            </w:pPr>
            <w:r w:rsidRPr="0098638D">
              <w:rPr>
                <w:i/>
                <w:iCs/>
                <w:lang w:eastAsia="lt-LT"/>
              </w:rPr>
              <w:t>547130,0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005</w:t>
            </w:r>
          </w:p>
        </w:tc>
        <w:tc>
          <w:tcPr>
            <w:tcW w:w="1645" w:type="dxa"/>
            <w:hideMark/>
          </w:tcPr>
          <w:p w:rsidR="0098638D" w:rsidRPr="0098638D" w:rsidRDefault="0098638D" w:rsidP="00B968BD">
            <w:pPr>
              <w:jc w:val="center"/>
              <w:rPr>
                <w:i/>
                <w:iCs/>
                <w:lang w:eastAsia="lt-LT"/>
              </w:rPr>
            </w:pPr>
            <w:r w:rsidRPr="0098638D">
              <w:rPr>
                <w:i/>
                <w:iCs/>
                <w:lang w:eastAsia="lt-LT"/>
              </w:rPr>
              <w:t>6006278,0</w:t>
            </w:r>
          </w:p>
        </w:tc>
        <w:tc>
          <w:tcPr>
            <w:tcW w:w="1733" w:type="dxa"/>
            <w:hideMark/>
          </w:tcPr>
          <w:p w:rsidR="0098638D" w:rsidRPr="0098638D" w:rsidRDefault="0098638D" w:rsidP="00B968BD">
            <w:pPr>
              <w:jc w:val="center"/>
              <w:rPr>
                <w:i/>
                <w:iCs/>
                <w:lang w:eastAsia="lt-LT"/>
              </w:rPr>
            </w:pPr>
            <w:r w:rsidRPr="0098638D">
              <w:rPr>
                <w:i/>
                <w:iCs/>
                <w:lang w:eastAsia="lt-LT"/>
              </w:rPr>
              <w:t>547126,0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006</w:t>
            </w:r>
          </w:p>
        </w:tc>
        <w:tc>
          <w:tcPr>
            <w:tcW w:w="1645" w:type="dxa"/>
            <w:hideMark/>
          </w:tcPr>
          <w:p w:rsidR="0098638D" w:rsidRPr="0098638D" w:rsidRDefault="0098638D" w:rsidP="00B968BD">
            <w:pPr>
              <w:jc w:val="center"/>
              <w:rPr>
                <w:i/>
                <w:iCs/>
                <w:lang w:eastAsia="lt-LT"/>
              </w:rPr>
            </w:pPr>
            <w:r w:rsidRPr="0098638D">
              <w:rPr>
                <w:i/>
                <w:iCs/>
                <w:lang w:eastAsia="lt-LT"/>
              </w:rPr>
              <w:t>6006284,0</w:t>
            </w:r>
          </w:p>
        </w:tc>
        <w:tc>
          <w:tcPr>
            <w:tcW w:w="1733" w:type="dxa"/>
            <w:hideMark/>
          </w:tcPr>
          <w:p w:rsidR="0098638D" w:rsidRPr="0098638D" w:rsidRDefault="0098638D" w:rsidP="00B968BD">
            <w:pPr>
              <w:jc w:val="center"/>
              <w:rPr>
                <w:i/>
                <w:iCs/>
                <w:lang w:eastAsia="lt-LT"/>
              </w:rPr>
            </w:pPr>
            <w:r w:rsidRPr="0098638D">
              <w:rPr>
                <w:i/>
                <w:iCs/>
                <w:lang w:eastAsia="lt-LT"/>
              </w:rPr>
              <w:t>547135,0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007</w:t>
            </w:r>
          </w:p>
        </w:tc>
        <w:tc>
          <w:tcPr>
            <w:tcW w:w="1645" w:type="dxa"/>
            <w:hideMark/>
          </w:tcPr>
          <w:p w:rsidR="0098638D" w:rsidRPr="0098638D" w:rsidRDefault="0098638D" w:rsidP="00B968BD">
            <w:pPr>
              <w:jc w:val="center"/>
              <w:rPr>
                <w:i/>
                <w:iCs/>
                <w:lang w:eastAsia="lt-LT"/>
              </w:rPr>
            </w:pPr>
            <w:r w:rsidRPr="0098638D">
              <w:rPr>
                <w:i/>
                <w:iCs/>
                <w:lang w:eastAsia="lt-LT"/>
              </w:rPr>
              <w:t>6006284,0</w:t>
            </w:r>
          </w:p>
        </w:tc>
        <w:tc>
          <w:tcPr>
            <w:tcW w:w="1733" w:type="dxa"/>
            <w:hideMark/>
          </w:tcPr>
          <w:p w:rsidR="0098638D" w:rsidRPr="0098638D" w:rsidRDefault="0098638D" w:rsidP="00B968BD">
            <w:pPr>
              <w:jc w:val="center"/>
              <w:rPr>
                <w:i/>
                <w:iCs/>
                <w:lang w:eastAsia="lt-LT"/>
              </w:rPr>
            </w:pPr>
            <w:r w:rsidRPr="0098638D">
              <w:rPr>
                <w:i/>
                <w:iCs/>
                <w:lang w:eastAsia="lt-LT"/>
              </w:rPr>
              <w:t>547132,0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008</w:t>
            </w:r>
          </w:p>
        </w:tc>
        <w:tc>
          <w:tcPr>
            <w:tcW w:w="1645" w:type="dxa"/>
            <w:hideMark/>
          </w:tcPr>
          <w:p w:rsidR="0098638D" w:rsidRPr="0098638D" w:rsidRDefault="0098638D" w:rsidP="00B968BD">
            <w:pPr>
              <w:jc w:val="center"/>
              <w:rPr>
                <w:i/>
                <w:iCs/>
                <w:lang w:eastAsia="lt-LT"/>
              </w:rPr>
            </w:pPr>
            <w:r w:rsidRPr="0098638D">
              <w:rPr>
                <w:i/>
                <w:iCs/>
                <w:lang w:eastAsia="lt-LT"/>
              </w:rPr>
              <w:t>6006284,0</w:t>
            </w:r>
          </w:p>
        </w:tc>
        <w:tc>
          <w:tcPr>
            <w:tcW w:w="1733" w:type="dxa"/>
            <w:hideMark/>
          </w:tcPr>
          <w:p w:rsidR="0098638D" w:rsidRPr="0098638D" w:rsidRDefault="0098638D" w:rsidP="00B968BD">
            <w:pPr>
              <w:jc w:val="center"/>
              <w:rPr>
                <w:i/>
                <w:iCs/>
                <w:lang w:eastAsia="lt-LT"/>
              </w:rPr>
            </w:pPr>
            <w:r w:rsidRPr="0098638D">
              <w:rPr>
                <w:i/>
                <w:iCs/>
                <w:lang w:eastAsia="lt-LT"/>
              </w:rPr>
              <w:t>547128,0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009</w:t>
            </w:r>
          </w:p>
        </w:tc>
        <w:tc>
          <w:tcPr>
            <w:tcW w:w="1645" w:type="dxa"/>
            <w:hideMark/>
          </w:tcPr>
          <w:p w:rsidR="0098638D" w:rsidRPr="0098638D" w:rsidRDefault="0098638D" w:rsidP="00B968BD">
            <w:pPr>
              <w:jc w:val="center"/>
              <w:rPr>
                <w:i/>
                <w:iCs/>
                <w:lang w:eastAsia="lt-LT"/>
              </w:rPr>
            </w:pPr>
            <w:r w:rsidRPr="0098638D">
              <w:rPr>
                <w:i/>
                <w:iCs/>
                <w:lang w:eastAsia="lt-LT"/>
              </w:rPr>
              <w:t>6006284,0</w:t>
            </w:r>
          </w:p>
        </w:tc>
        <w:tc>
          <w:tcPr>
            <w:tcW w:w="1733" w:type="dxa"/>
            <w:hideMark/>
          </w:tcPr>
          <w:p w:rsidR="0098638D" w:rsidRPr="0098638D" w:rsidRDefault="0098638D" w:rsidP="00B968BD">
            <w:pPr>
              <w:jc w:val="center"/>
              <w:rPr>
                <w:i/>
                <w:iCs/>
                <w:lang w:eastAsia="lt-LT"/>
              </w:rPr>
            </w:pPr>
            <w:r w:rsidRPr="0098638D">
              <w:rPr>
                <w:i/>
                <w:iCs/>
                <w:lang w:eastAsia="lt-LT"/>
              </w:rPr>
              <w:t>547125,0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010</w:t>
            </w:r>
          </w:p>
        </w:tc>
        <w:tc>
          <w:tcPr>
            <w:tcW w:w="1645" w:type="dxa"/>
            <w:hideMark/>
          </w:tcPr>
          <w:p w:rsidR="0098638D" w:rsidRPr="0098638D" w:rsidRDefault="0098638D" w:rsidP="00B968BD">
            <w:pPr>
              <w:jc w:val="center"/>
              <w:rPr>
                <w:i/>
                <w:iCs/>
                <w:lang w:eastAsia="lt-LT"/>
              </w:rPr>
            </w:pPr>
            <w:r w:rsidRPr="0098638D">
              <w:rPr>
                <w:i/>
                <w:iCs/>
                <w:lang w:eastAsia="lt-LT"/>
              </w:rPr>
              <w:t>6006284,0</w:t>
            </w:r>
          </w:p>
        </w:tc>
        <w:tc>
          <w:tcPr>
            <w:tcW w:w="1733" w:type="dxa"/>
            <w:hideMark/>
          </w:tcPr>
          <w:p w:rsidR="0098638D" w:rsidRPr="0098638D" w:rsidRDefault="0098638D" w:rsidP="00B968BD">
            <w:pPr>
              <w:jc w:val="center"/>
              <w:rPr>
                <w:i/>
                <w:iCs/>
                <w:lang w:eastAsia="lt-LT"/>
              </w:rPr>
            </w:pPr>
            <w:r w:rsidRPr="0098638D">
              <w:rPr>
                <w:i/>
                <w:iCs/>
                <w:lang w:eastAsia="lt-LT"/>
              </w:rPr>
              <w:t>547122,0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72"/>
        </w:trPr>
        <w:tc>
          <w:tcPr>
            <w:tcW w:w="693" w:type="dxa"/>
            <w:hideMark/>
          </w:tcPr>
          <w:p w:rsidR="0098638D" w:rsidRPr="0098638D" w:rsidRDefault="0098638D" w:rsidP="00B968BD">
            <w:pPr>
              <w:jc w:val="center"/>
              <w:rPr>
                <w:lang w:eastAsia="lt-LT"/>
              </w:rPr>
            </w:pPr>
            <w:r w:rsidRPr="0098638D">
              <w:rPr>
                <w:lang w:eastAsia="lt-LT"/>
              </w:rPr>
              <w:t>011</w:t>
            </w:r>
          </w:p>
        </w:tc>
        <w:tc>
          <w:tcPr>
            <w:tcW w:w="1645" w:type="dxa"/>
            <w:hideMark/>
          </w:tcPr>
          <w:p w:rsidR="0098638D" w:rsidRPr="0098638D" w:rsidRDefault="0098638D" w:rsidP="00B968BD">
            <w:pPr>
              <w:jc w:val="center"/>
              <w:rPr>
                <w:i/>
                <w:iCs/>
                <w:lang w:eastAsia="lt-LT"/>
              </w:rPr>
            </w:pPr>
            <w:r w:rsidRPr="0098638D">
              <w:rPr>
                <w:i/>
                <w:iCs/>
                <w:lang w:eastAsia="lt-LT"/>
              </w:rPr>
              <w:t>6006284,0</w:t>
            </w:r>
          </w:p>
        </w:tc>
        <w:tc>
          <w:tcPr>
            <w:tcW w:w="1733" w:type="dxa"/>
            <w:hideMark/>
          </w:tcPr>
          <w:p w:rsidR="0098638D" w:rsidRPr="0098638D" w:rsidRDefault="0098638D" w:rsidP="00B968BD">
            <w:pPr>
              <w:jc w:val="center"/>
              <w:rPr>
                <w:i/>
                <w:iCs/>
                <w:lang w:eastAsia="lt-LT"/>
              </w:rPr>
            </w:pPr>
            <w:r w:rsidRPr="0098638D">
              <w:rPr>
                <w:i/>
                <w:iCs/>
                <w:lang w:eastAsia="lt-LT"/>
              </w:rPr>
              <w:t>547119,0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012</w:t>
            </w:r>
          </w:p>
        </w:tc>
        <w:tc>
          <w:tcPr>
            <w:tcW w:w="1645" w:type="dxa"/>
            <w:hideMark/>
          </w:tcPr>
          <w:p w:rsidR="0098638D" w:rsidRPr="0098638D" w:rsidRDefault="0098638D" w:rsidP="00B968BD">
            <w:pPr>
              <w:jc w:val="center"/>
              <w:rPr>
                <w:i/>
                <w:iCs/>
                <w:lang w:eastAsia="lt-LT"/>
              </w:rPr>
            </w:pPr>
            <w:r w:rsidRPr="0098638D">
              <w:rPr>
                <w:i/>
                <w:iCs/>
                <w:lang w:eastAsia="lt-LT"/>
              </w:rPr>
              <w:t>6006211,0</w:t>
            </w:r>
          </w:p>
        </w:tc>
        <w:tc>
          <w:tcPr>
            <w:tcW w:w="1733" w:type="dxa"/>
            <w:hideMark/>
          </w:tcPr>
          <w:p w:rsidR="0098638D" w:rsidRPr="0098638D" w:rsidRDefault="0098638D" w:rsidP="00B968BD">
            <w:pPr>
              <w:jc w:val="center"/>
              <w:rPr>
                <w:i/>
                <w:iCs/>
                <w:lang w:eastAsia="lt-LT"/>
              </w:rPr>
            </w:pPr>
            <w:r w:rsidRPr="0098638D">
              <w:rPr>
                <w:i/>
                <w:iCs/>
                <w:lang w:eastAsia="lt-LT"/>
              </w:rPr>
              <w:t>547079,0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013</w:t>
            </w:r>
          </w:p>
        </w:tc>
        <w:tc>
          <w:tcPr>
            <w:tcW w:w="1645" w:type="dxa"/>
            <w:hideMark/>
          </w:tcPr>
          <w:p w:rsidR="0098638D" w:rsidRPr="0098638D" w:rsidRDefault="0098638D" w:rsidP="00B968BD">
            <w:pPr>
              <w:jc w:val="center"/>
              <w:rPr>
                <w:i/>
                <w:iCs/>
                <w:lang w:eastAsia="lt-LT"/>
              </w:rPr>
            </w:pPr>
            <w:r w:rsidRPr="0098638D">
              <w:rPr>
                <w:i/>
                <w:iCs/>
                <w:lang w:eastAsia="lt-LT"/>
              </w:rPr>
              <w:t>6006224,0</w:t>
            </w:r>
          </w:p>
        </w:tc>
        <w:tc>
          <w:tcPr>
            <w:tcW w:w="1733" w:type="dxa"/>
            <w:hideMark/>
          </w:tcPr>
          <w:p w:rsidR="0098638D" w:rsidRPr="0098638D" w:rsidRDefault="0098638D" w:rsidP="00B968BD">
            <w:pPr>
              <w:jc w:val="center"/>
              <w:rPr>
                <w:i/>
                <w:iCs/>
                <w:lang w:eastAsia="lt-LT"/>
              </w:rPr>
            </w:pPr>
            <w:r w:rsidRPr="0098638D">
              <w:rPr>
                <w:i/>
                <w:iCs/>
                <w:lang w:eastAsia="lt-LT"/>
              </w:rPr>
              <w:t>547083,0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014</w:t>
            </w:r>
          </w:p>
        </w:tc>
        <w:tc>
          <w:tcPr>
            <w:tcW w:w="1645" w:type="dxa"/>
            <w:hideMark/>
          </w:tcPr>
          <w:p w:rsidR="0098638D" w:rsidRPr="0098638D" w:rsidRDefault="0098638D" w:rsidP="00B968BD">
            <w:pPr>
              <w:jc w:val="center"/>
              <w:rPr>
                <w:i/>
                <w:iCs/>
                <w:lang w:eastAsia="lt-LT"/>
              </w:rPr>
            </w:pPr>
            <w:r w:rsidRPr="0098638D">
              <w:rPr>
                <w:i/>
                <w:iCs/>
                <w:lang w:eastAsia="lt-LT"/>
              </w:rPr>
              <w:t>6006242,0</w:t>
            </w:r>
          </w:p>
        </w:tc>
        <w:tc>
          <w:tcPr>
            <w:tcW w:w="1733" w:type="dxa"/>
            <w:hideMark/>
          </w:tcPr>
          <w:p w:rsidR="0098638D" w:rsidRPr="0098638D" w:rsidRDefault="0098638D" w:rsidP="00B968BD">
            <w:pPr>
              <w:jc w:val="center"/>
              <w:rPr>
                <w:i/>
                <w:iCs/>
                <w:lang w:eastAsia="lt-LT"/>
              </w:rPr>
            </w:pPr>
            <w:r w:rsidRPr="0098638D">
              <w:rPr>
                <w:i/>
                <w:iCs/>
                <w:lang w:eastAsia="lt-LT"/>
              </w:rPr>
              <w:t>547078,0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015</w:t>
            </w:r>
          </w:p>
        </w:tc>
        <w:tc>
          <w:tcPr>
            <w:tcW w:w="1645" w:type="dxa"/>
            <w:hideMark/>
          </w:tcPr>
          <w:p w:rsidR="0098638D" w:rsidRPr="0098638D" w:rsidRDefault="0098638D" w:rsidP="00B968BD">
            <w:pPr>
              <w:jc w:val="center"/>
              <w:rPr>
                <w:i/>
                <w:iCs/>
                <w:lang w:eastAsia="lt-LT"/>
              </w:rPr>
            </w:pPr>
            <w:r w:rsidRPr="0098638D">
              <w:rPr>
                <w:i/>
                <w:iCs/>
                <w:lang w:eastAsia="lt-LT"/>
              </w:rPr>
              <w:t>6006257,0</w:t>
            </w:r>
          </w:p>
        </w:tc>
        <w:tc>
          <w:tcPr>
            <w:tcW w:w="1733" w:type="dxa"/>
            <w:hideMark/>
          </w:tcPr>
          <w:p w:rsidR="0098638D" w:rsidRPr="0098638D" w:rsidRDefault="0098638D" w:rsidP="00B968BD">
            <w:pPr>
              <w:jc w:val="center"/>
              <w:rPr>
                <w:i/>
                <w:iCs/>
                <w:lang w:eastAsia="lt-LT"/>
              </w:rPr>
            </w:pPr>
            <w:r w:rsidRPr="0098638D">
              <w:rPr>
                <w:i/>
                <w:iCs/>
                <w:lang w:eastAsia="lt-LT"/>
              </w:rPr>
              <w:t>547079,0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016</w:t>
            </w:r>
          </w:p>
        </w:tc>
        <w:tc>
          <w:tcPr>
            <w:tcW w:w="1645" w:type="dxa"/>
            <w:hideMark/>
          </w:tcPr>
          <w:p w:rsidR="0098638D" w:rsidRPr="0098638D" w:rsidRDefault="0098638D" w:rsidP="00B968BD">
            <w:pPr>
              <w:jc w:val="center"/>
              <w:rPr>
                <w:i/>
                <w:iCs/>
                <w:lang w:eastAsia="lt-LT"/>
              </w:rPr>
            </w:pPr>
            <w:r w:rsidRPr="0098638D">
              <w:rPr>
                <w:i/>
                <w:iCs/>
                <w:lang w:eastAsia="lt-LT"/>
              </w:rPr>
              <w:t>6006272,0</w:t>
            </w:r>
          </w:p>
        </w:tc>
        <w:tc>
          <w:tcPr>
            <w:tcW w:w="1733" w:type="dxa"/>
            <w:hideMark/>
          </w:tcPr>
          <w:p w:rsidR="0098638D" w:rsidRPr="0098638D" w:rsidRDefault="0098638D" w:rsidP="00B968BD">
            <w:pPr>
              <w:jc w:val="center"/>
              <w:rPr>
                <w:i/>
                <w:iCs/>
                <w:lang w:eastAsia="lt-LT"/>
              </w:rPr>
            </w:pPr>
            <w:r w:rsidRPr="0098638D">
              <w:rPr>
                <w:i/>
                <w:iCs/>
                <w:lang w:eastAsia="lt-LT"/>
              </w:rPr>
              <w:t>547075,0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017</w:t>
            </w:r>
          </w:p>
        </w:tc>
        <w:tc>
          <w:tcPr>
            <w:tcW w:w="1645" w:type="dxa"/>
            <w:hideMark/>
          </w:tcPr>
          <w:p w:rsidR="0098638D" w:rsidRPr="0098638D" w:rsidRDefault="0098638D" w:rsidP="00B968BD">
            <w:pPr>
              <w:jc w:val="center"/>
              <w:rPr>
                <w:i/>
                <w:iCs/>
                <w:lang w:eastAsia="lt-LT"/>
              </w:rPr>
            </w:pPr>
            <w:r w:rsidRPr="0098638D">
              <w:rPr>
                <w:i/>
                <w:iCs/>
                <w:lang w:eastAsia="lt-LT"/>
              </w:rPr>
              <w:t>6006279,0</w:t>
            </w:r>
          </w:p>
        </w:tc>
        <w:tc>
          <w:tcPr>
            <w:tcW w:w="1733" w:type="dxa"/>
            <w:hideMark/>
          </w:tcPr>
          <w:p w:rsidR="0098638D" w:rsidRPr="0098638D" w:rsidRDefault="0098638D" w:rsidP="00B968BD">
            <w:pPr>
              <w:jc w:val="center"/>
              <w:rPr>
                <w:i/>
                <w:iCs/>
                <w:lang w:eastAsia="lt-LT"/>
              </w:rPr>
            </w:pPr>
            <w:r w:rsidRPr="0098638D">
              <w:rPr>
                <w:i/>
                <w:iCs/>
                <w:lang w:eastAsia="lt-LT"/>
              </w:rPr>
              <w:t>547086,0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018</w:t>
            </w:r>
          </w:p>
        </w:tc>
        <w:tc>
          <w:tcPr>
            <w:tcW w:w="1645" w:type="dxa"/>
            <w:hideMark/>
          </w:tcPr>
          <w:p w:rsidR="0098638D" w:rsidRPr="0098638D" w:rsidRDefault="0098638D" w:rsidP="00B968BD">
            <w:pPr>
              <w:jc w:val="center"/>
              <w:rPr>
                <w:i/>
                <w:iCs/>
                <w:lang w:eastAsia="lt-LT"/>
              </w:rPr>
            </w:pPr>
            <w:r w:rsidRPr="0098638D">
              <w:rPr>
                <w:i/>
                <w:iCs/>
                <w:lang w:eastAsia="lt-LT"/>
              </w:rPr>
              <w:t>6006279,0</w:t>
            </w:r>
          </w:p>
        </w:tc>
        <w:tc>
          <w:tcPr>
            <w:tcW w:w="1733" w:type="dxa"/>
            <w:hideMark/>
          </w:tcPr>
          <w:p w:rsidR="0098638D" w:rsidRPr="0098638D" w:rsidRDefault="0098638D" w:rsidP="00B968BD">
            <w:pPr>
              <w:jc w:val="center"/>
              <w:rPr>
                <w:i/>
                <w:iCs/>
                <w:lang w:eastAsia="lt-LT"/>
              </w:rPr>
            </w:pPr>
            <w:r w:rsidRPr="0098638D">
              <w:rPr>
                <w:i/>
                <w:iCs/>
                <w:lang w:eastAsia="lt-LT"/>
              </w:rPr>
              <w:t>547083,0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019</w:t>
            </w:r>
          </w:p>
        </w:tc>
        <w:tc>
          <w:tcPr>
            <w:tcW w:w="1645" w:type="dxa"/>
            <w:hideMark/>
          </w:tcPr>
          <w:p w:rsidR="0098638D" w:rsidRPr="0098638D" w:rsidRDefault="0098638D" w:rsidP="00B968BD">
            <w:pPr>
              <w:jc w:val="center"/>
              <w:rPr>
                <w:i/>
                <w:iCs/>
                <w:lang w:eastAsia="lt-LT"/>
              </w:rPr>
            </w:pPr>
            <w:r w:rsidRPr="0098638D">
              <w:rPr>
                <w:i/>
                <w:iCs/>
                <w:lang w:eastAsia="lt-LT"/>
              </w:rPr>
              <w:t>6006279,0</w:t>
            </w:r>
          </w:p>
        </w:tc>
        <w:tc>
          <w:tcPr>
            <w:tcW w:w="1733" w:type="dxa"/>
            <w:hideMark/>
          </w:tcPr>
          <w:p w:rsidR="0098638D" w:rsidRPr="0098638D" w:rsidRDefault="0098638D" w:rsidP="00B968BD">
            <w:pPr>
              <w:jc w:val="center"/>
              <w:rPr>
                <w:i/>
                <w:iCs/>
                <w:lang w:eastAsia="lt-LT"/>
              </w:rPr>
            </w:pPr>
            <w:r w:rsidRPr="0098638D">
              <w:rPr>
                <w:i/>
                <w:iCs/>
                <w:lang w:eastAsia="lt-LT"/>
              </w:rPr>
              <w:t>547080,0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020</w:t>
            </w:r>
          </w:p>
        </w:tc>
        <w:tc>
          <w:tcPr>
            <w:tcW w:w="1645" w:type="dxa"/>
            <w:hideMark/>
          </w:tcPr>
          <w:p w:rsidR="0098638D" w:rsidRPr="0098638D" w:rsidRDefault="0098638D" w:rsidP="00B968BD">
            <w:pPr>
              <w:jc w:val="center"/>
              <w:rPr>
                <w:i/>
                <w:iCs/>
                <w:lang w:eastAsia="lt-LT"/>
              </w:rPr>
            </w:pPr>
            <w:r w:rsidRPr="0098638D">
              <w:rPr>
                <w:i/>
                <w:iCs/>
                <w:lang w:eastAsia="lt-LT"/>
              </w:rPr>
              <w:t>6006279,0</w:t>
            </w:r>
          </w:p>
        </w:tc>
        <w:tc>
          <w:tcPr>
            <w:tcW w:w="1733" w:type="dxa"/>
            <w:hideMark/>
          </w:tcPr>
          <w:p w:rsidR="0098638D" w:rsidRPr="0098638D" w:rsidRDefault="0098638D" w:rsidP="00B968BD">
            <w:pPr>
              <w:jc w:val="center"/>
              <w:rPr>
                <w:i/>
                <w:iCs/>
                <w:lang w:eastAsia="lt-LT"/>
              </w:rPr>
            </w:pPr>
            <w:r w:rsidRPr="0098638D">
              <w:rPr>
                <w:i/>
                <w:iCs/>
                <w:lang w:eastAsia="lt-LT"/>
              </w:rPr>
              <w:t>547076,0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021</w:t>
            </w:r>
          </w:p>
        </w:tc>
        <w:tc>
          <w:tcPr>
            <w:tcW w:w="1645" w:type="dxa"/>
            <w:hideMark/>
          </w:tcPr>
          <w:p w:rsidR="0098638D" w:rsidRPr="0098638D" w:rsidRDefault="0098638D" w:rsidP="00B968BD">
            <w:pPr>
              <w:jc w:val="center"/>
              <w:rPr>
                <w:i/>
                <w:iCs/>
                <w:lang w:eastAsia="lt-LT"/>
              </w:rPr>
            </w:pPr>
            <w:r w:rsidRPr="0098638D">
              <w:rPr>
                <w:i/>
                <w:iCs/>
                <w:lang w:eastAsia="lt-LT"/>
              </w:rPr>
              <w:t>6006279,0</w:t>
            </w:r>
          </w:p>
        </w:tc>
        <w:tc>
          <w:tcPr>
            <w:tcW w:w="1733" w:type="dxa"/>
            <w:hideMark/>
          </w:tcPr>
          <w:p w:rsidR="0098638D" w:rsidRPr="0098638D" w:rsidRDefault="0098638D" w:rsidP="00B968BD">
            <w:pPr>
              <w:jc w:val="center"/>
              <w:rPr>
                <w:i/>
                <w:iCs/>
                <w:lang w:eastAsia="lt-LT"/>
              </w:rPr>
            </w:pPr>
            <w:r w:rsidRPr="0098638D">
              <w:rPr>
                <w:i/>
                <w:iCs/>
                <w:lang w:eastAsia="lt-LT"/>
              </w:rPr>
              <w:t>547073,0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022</w:t>
            </w:r>
          </w:p>
        </w:tc>
        <w:tc>
          <w:tcPr>
            <w:tcW w:w="1645" w:type="dxa"/>
            <w:hideMark/>
          </w:tcPr>
          <w:p w:rsidR="0098638D" w:rsidRPr="0098638D" w:rsidRDefault="0098638D" w:rsidP="00B968BD">
            <w:pPr>
              <w:jc w:val="center"/>
              <w:rPr>
                <w:i/>
                <w:iCs/>
                <w:lang w:eastAsia="lt-LT"/>
              </w:rPr>
            </w:pPr>
            <w:r w:rsidRPr="0098638D">
              <w:rPr>
                <w:i/>
                <w:iCs/>
                <w:lang w:eastAsia="lt-LT"/>
              </w:rPr>
              <w:t>6006279,0</w:t>
            </w:r>
          </w:p>
        </w:tc>
        <w:tc>
          <w:tcPr>
            <w:tcW w:w="1733" w:type="dxa"/>
            <w:hideMark/>
          </w:tcPr>
          <w:p w:rsidR="0098638D" w:rsidRPr="0098638D" w:rsidRDefault="0098638D" w:rsidP="00B968BD">
            <w:pPr>
              <w:jc w:val="center"/>
              <w:rPr>
                <w:i/>
                <w:iCs/>
                <w:lang w:eastAsia="lt-LT"/>
              </w:rPr>
            </w:pPr>
            <w:r w:rsidRPr="0098638D">
              <w:rPr>
                <w:i/>
                <w:iCs/>
                <w:lang w:eastAsia="lt-LT"/>
              </w:rPr>
              <w:t>547070,0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023</w:t>
            </w:r>
          </w:p>
        </w:tc>
        <w:tc>
          <w:tcPr>
            <w:tcW w:w="1645" w:type="dxa"/>
            <w:hideMark/>
          </w:tcPr>
          <w:p w:rsidR="0098638D" w:rsidRPr="0098638D" w:rsidRDefault="0098638D" w:rsidP="00B968BD">
            <w:pPr>
              <w:jc w:val="center"/>
              <w:rPr>
                <w:i/>
                <w:iCs/>
                <w:lang w:eastAsia="lt-LT"/>
              </w:rPr>
            </w:pPr>
            <w:r w:rsidRPr="0098638D">
              <w:rPr>
                <w:i/>
                <w:iCs/>
                <w:lang w:eastAsia="lt-LT"/>
              </w:rPr>
              <w:t>6006209,0</w:t>
            </w:r>
          </w:p>
        </w:tc>
        <w:tc>
          <w:tcPr>
            <w:tcW w:w="1733" w:type="dxa"/>
            <w:hideMark/>
          </w:tcPr>
          <w:p w:rsidR="0098638D" w:rsidRPr="0098638D" w:rsidRDefault="0098638D" w:rsidP="00B968BD">
            <w:pPr>
              <w:jc w:val="center"/>
              <w:rPr>
                <w:i/>
                <w:iCs/>
                <w:lang w:eastAsia="lt-LT"/>
              </w:rPr>
            </w:pPr>
            <w:r w:rsidRPr="0098638D">
              <w:rPr>
                <w:i/>
                <w:iCs/>
                <w:lang w:eastAsia="lt-LT"/>
              </w:rPr>
              <w:t>547057,0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024</w:t>
            </w:r>
          </w:p>
        </w:tc>
        <w:tc>
          <w:tcPr>
            <w:tcW w:w="1645" w:type="dxa"/>
            <w:hideMark/>
          </w:tcPr>
          <w:p w:rsidR="0098638D" w:rsidRPr="0098638D" w:rsidRDefault="0098638D" w:rsidP="00B968BD">
            <w:pPr>
              <w:jc w:val="center"/>
              <w:rPr>
                <w:i/>
                <w:iCs/>
                <w:lang w:eastAsia="lt-LT"/>
              </w:rPr>
            </w:pPr>
            <w:r w:rsidRPr="0098638D">
              <w:rPr>
                <w:i/>
                <w:iCs/>
                <w:lang w:eastAsia="lt-LT"/>
              </w:rPr>
              <w:t>6006225,0</w:t>
            </w:r>
          </w:p>
        </w:tc>
        <w:tc>
          <w:tcPr>
            <w:tcW w:w="1733" w:type="dxa"/>
            <w:hideMark/>
          </w:tcPr>
          <w:p w:rsidR="0098638D" w:rsidRPr="0098638D" w:rsidRDefault="0098638D" w:rsidP="00B968BD">
            <w:pPr>
              <w:jc w:val="center"/>
              <w:rPr>
                <w:i/>
                <w:iCs/>
                <w:lang w:eastAsia="lt-LT"/>
              </w:rPr>
            </w:pPr>
            <w:r w:rsidRPr="0098638D">
              <w:rPr>
                <w:i/>
                <w:iCs/>
                <w:lang w:eastAsia="lt-LT"/>
              </w:rPr>
              <w:t>547062,0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025</w:t>
            </w:r>
          </w:p>
        </w:tc>
        <w:tc>
          <w:tcPr>
            <w:tcW w:w="1645" w:type="dxa"/>
            <w:hideMark/>
          </w:tcPr>
          <w:p w:rsidR="0098638D" w:rsidRPr="0098638D" w:rsidRDefault="0098638D" w:rsidP="00B968BD">
            <w:pPr>
              <w:jc w:val="center"/>
              <w:rPr>
                <w:i/>
                <w:iCs/>
                <w:lang w:eastAsia="lt-LT"/>
              </w:rPr>
            </w:pPr>
            <w:r w:rsidRPr="0098638D">
              <w:rPr>
                <w:i/>
                <w:iCs/>
                <w:lang w:eastAsia="lt-LT"/>
              </w:rPr>
              <w:t>6006245,0</w:t>
            </w:r>
          </w:p>
        </w:tc>
        <w:tc>
          <w:tcPr>
            <w:tcW w:w="1733" w:type="dxa"/>
            <w:hideMark/>
          </w:tcPr>
          <w:p w:rsidR="0098638D" w:rsidRPr="0098638D" w:rsidRDefault="0098638D" w:rsidP="00B968BD">
            <w:pPr>
              <w:jc w:val="center"/>
              <w:rPr>
                <w:i/>
                <w:iCs/>
                <w:lang w:eastAsia="lt-LT"/>
              </w:rPr>
            </w:pPr>
            <w:r w:rsidRPr="0098638D">
              <w:rPr>
                <w:i/>
                <w:iCs/>
                <w:lang w:eastAsia="lt-LT"/>
              </w:rPr>
              <w:t>547053,0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026</w:t>
            </w:r>
          </w:p>
        </w:tc>
        <w:tc>
          <w:tcPr>
            <w:tcW w:w="1645" w:type="dxa"/>
            <w:hideMark/>
          </w:tcPr>
          <w:p w:rsidR="0098638D" w:rsidRPr="0098638D" w:rsidRDefault="0098638D" w:rsidP="00B968BD">
            <w:pPr>
              <w:jc w:val="center"/>
              <w:rPr>
                <w:i/>
                <w:iCs/>
                <w:lang w:eastAsia="lt-LT"/>
              </w:rPr>
            </w:pPr>
            <w:r w:rsidRPr="0098638D">
              <w:rPr>
                <w:i/>
                <w:iCs/>
                <w:lang w:eastAsia="lt-LT"/>
              </w:rPr>
              <w:t>6006268,0</w:t>
            </w:r>
          </w:p>
        </w:tc>
        <w:tc>
          <w:tcPr>
            <w:tcW w:w="1733" w:type="dxa"/>
            <w:hideMark/>
          </w:tcPr>
          <w:p w:rsidR="0098638D" w:rsidRPr="0098638D" w:rsidRDefault="0098638D" w:rsidP="00B968BD">
            <w:pPr>
              <w:jc w:val="center"/>
              <w:rPr>
                <w:i/>
                <w:iCs/>
                <w:lang w:eastAsia="lt-LT"/>
              </w:rPr>
            </w:pPr>
            <w:r w:rsidRPr="0098638D">
              <w:rPr>
                <w:i/>
                <w:iCs/>
                <w:lang w:eastAsia="lt-LT"/>
              </w:rPr>
              <w:t>547058,0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70"/>
        </w:trPr>
        <w:tc>
          <w:tcPr>
            <w:tcW w:w="693" w:type="dxa"/>
            <w:hideMark/>
          </w:tcPr>
          <w:p w:rsidR="0098638D" w:rsidRPr="0098638D" w:rsidRDefault="0098638D" w:rsidP="00B968BD">
            <w:pPr>
              <w:jc w:val="center"/>
              <w:rPr>
                <w:lang w:eastAsia="lt-LT"/>
              </w:rPr>
            </w:pPr>
            <w:r w:rsidRPr="0098638D">
              <w:rPr>
                <w:lang w:eastAsia="lt-LT"/>
              </w:rPr>
              <w:t>027</w:t>
            </w:r>
          </w:p>
        </w:tc>
        <w:tc>
          <w:tcPr>
            <w:tcW w:w="1645" w:type="dxa"/>
            <w:hideMark/>
          </w:tcPr>
          <w:p w:rsidR="0098638D" w:rsidRPr="0098638D" w:rsidRDefault="0098638D" w:rsidP="00B968BD">
            <w:pPr>
              <w:jc w:val="center"/>
              <w:rPr>
                <w:i/>
                <w:iCs/>
                <w:lang w:eastAsia="lt-LT"/>
              </w:rPr>
            </w:pPr>
            <w:r w:rsidRPr="0098638D">
              <w:rPr>
                <w:i/>
                <w:iCs/>
                <w:lang w:eastAsia="lt-LT"/>
              </w:rPr>
              <w:t>6006277,0</w:t>
            </w:r>
          </w:p>
        </w:tc>
        <w:tc>
          <w:tcPr>
            <w:tcW w:w="1733" w:type="dxa"/>
            <w:hideMark/>
          </w:tcPr>
          <w:p w:rsidR="0098638D" w:rsidRPr="0098638D" w:rsidRDefault="0098638D" w:rsidP="00B968BD">
            <w:pPr>
              <w:jc w:val="center"/>
              <w:rPr>
                <w:i/>
                <w:iCs/>
                <w:lang w:eastAsia="lt-LT"/>
              </w:rPr>
            </w:pPr>
            <w:r w:rsidRPr="0098638D">
              <w:rPr>
                <w:i/>
                <w:iCs/>
                <w:lang w:eastAsia="lt-LT"/>
              </w:rPr>
              <w:t>547060,0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85"/>
        </w:trPr>
        <w:tc>
          <w:tcPr>
            <w:tcW w:w="693" w:type="dxa"/>
            <w:hideMark/>
          </w:tcPr>
          <w:p w:rsidR="0098638D" w:rsidRPr="0098638D" w:rsidRDefault="0098638D" w:rsidP="00B968BD">
            <w:pPr>
              <w:jc w:val="center"/>
              <w:rPr>
                <w:lang w:eastAsia="lt-LT"/>
              </w:rPr>
            </w:pPr>
            <w:r w:rsidRPr="0098638D">
              <w:rPr>
                <w:lang w:eastAsia="lt-LT"/>
              </w:rPr>
              <w:t>028</w:t>
            </w:r>
          </w:p>
        </w:tc>
        <w:tc>
          <w:tcPr>
            <w:tcW w:w="1645" w:type="dxa"/>
            <w:hideMark/>
          </w:tcPr>
          <w:p w:rsidR="0098638D" w:rsidRPr="0098638D" w:rsidRDefault="0098638D" w:rsidP="00B968BD">
            <w:pPr>
              <w:jc w:val="center"/>
              <w:rPr>
                <w:i/>
                <w:iCs/>
                <w:lang w:eastAsia="lt-LT"/>
              </w:rPr>
            </w:pPr>
            <w:r w:rsidRPr="0098638D">
              <w:rPr>
                <w:i/>
                <w:iCs/>
                <w:lang w:eastAsia="lt-LT"/>
              </w:rPr>
              <w:t>6006277,0</w:t>
            </w:r>
          </w:p>
        </w:tc>
        <w:tc>
          <w:tcPr>
            <w:tcW w:w="1733" w:type="dxa"/>
            <w:hideMark/>
          </w:tcPr>
          <w:p w:rsidR="0098638D" w:rsidRPr="0098638D" w:rsidRDefault="0098638D" w:rsidP="00B968BD">
            <w:pPr>
              <w:jc w:val="center"/>
              <w:rPr>
                <w:i/>
                <w:iCs/>
                <w:lang w:eastAsia="lt-LT"/>
              </w:rPr>
            </w:pPr>
            <w:r w:rsidRPr="0098638D">
              <w:rPr>
                <w:i/>
                <w:iCs/>
                <w:lang w:eastAsia="lt-LT"/>
              </w:rPr>
              <w:t>547055,0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70"/>
        </w:trPr>
        <w:tc>
          <w:tcPr>
            <w:tcW w:w="693" w:type="dxa"/>
            <w:hideMark/>
          </w:tcPr>
          <w:p w:rsidR="0098638D" w:rsidRPr="0098638D" w:rsidRDefault="0098638D" w:rsidP="00B968BD">
            <w:pPr>
              <w:jc w:val="center"/>
              <w:rPr>
                <w:lang w:eastAsia="lt-LT"/>
              </w:rPr>
            </w:pPr>
            <w:r w:rsidRPr="0098638D">
              <w:rPr>
                <w:lang w:eastAsia="lt-LT"/>
              </w:rPr>
              <w:lastRenderedPageBreak/>
              <w:t>029</w:t>
            </w:r>
          </w:p>
        </w:tc>
        <w:tc>
          <w:tcPr>
            <w:tcW w:w="1645" w:type="dxa"/>
            <w:hideMark/>
          </w:tcPr>
          <w:p w:rsidR="0098638D" w:rsidRPr="0098638D" w:rsidRDefault="0098638D" w:rsidP="00B968BD">
            <w:pPr>
              <w:jc w:val="center"/>
              <w:rPr>
                <w:i/>
                <w:iCs/>
                <w:lang w:eastAsia="lt-LT"/>
              </w:rPr>
            </w:pPr>
            <w:r w:rsidRPr="0098638D">
              <w:rPr>
                <w:i/>
                <w:iCs/>
                <w:lang w:eastAsia="lt-LT"/>
              </w:rPr>
              <w:t>6006277,0</w:t>
            </w:r>
          </w:p>
        </w:tc>
        <w:tc>
          <w:tcPr>
            <w:tcW w:w="1733" w:type="dxa"/>
            <w:hideMark/>
          </w:tcPr>
          <w:p w:rsidR="0098638D" w:rsidRPr="0098638D" w:rsidRDefault="0098638D" w:rsidP="00B968BD">
            <w:pPr>
              <w:jc w:val="center"/>
              <w:rPr>
                <w:i/>
                <w:iCs/>
                <w:lang w:eastAsia="lt-LT"/>
              </w:rPr>
            </w:pPr>
            <w:r w:rsidRPr="0098638D">
              <w:rPr>
                <w:i/>
                <w:iCs/>
                <w:lang w:eastAsia="lt-LT"/>
              </w:rPr>
              <w:t>547048,0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300"/>
        </w:trPr>
        <w:tc>
          <w:tcPr>
            <w:tcW w:w="693" w:type="dxa"/>
            <w:hideMark/>
          </w:tcPr>
          <w:p w:rsidR="0098638D" w:rsidRPr="0098638D" w:rsidRDefault="0098638D" w:rsidP="00B968BD">
            <w:pPr>
              <w:jc w:val="center"/>
              <w:rPr>
                <w:lang w:eastAsia="lt-LT"/>
              </w:rPr>
            </w:pPr>
            <w:r w:rsidRPr="0098638D">
              <w:rPr>
                <w:lang w:eastAsia="lt-LT"/>
              </w:rPr>
              <w:t>030</w:t>
            </w:r>
          </w:p>
        </w:tc>
        <w:tc>
          <w:tcPr>
            <w:tcW w:w="1645" w:type="dxa"/>
            <w:hideMark/>
          </w:tcPr>
          <w:p w:rsidR="0098638D" w:rsidRPr="0098638D" w:rsidRDefault="0098638D" w:rsidP="00B968BD">
            <w:pPr>
              <w:jc w:val="center"/>
              <w:rPr>
                <w:i/>
                <w:iCs/>
                <w:lang w:eastAsia="lt-LT"/>
              </w:rPr>
            </w:pPr>
            <w:r w:rsidRPr="0098638D">
              <w:rPr>
                <w:i/>
                <w:iCs/>
                <w:lang w:eastAsia="lt-LT"/>
              </w:rPr>
              <w:t>6006209,0</w:t>
            </w:r>
          </w:p>
        </w:tc>
        <w:tc>
          <w:tcPr>
            <w:tcW w:w="1733" w:type="dxa"/>
            <w:hideMark/>
          </w:tcPr>
          <w:p w:rsidR="0098638D" w:rsidRPr="0098638D" w:rsidRDefault="0098638D" w:rsidP="00B968BD">
            <w:pPr>
              <w:jc w:val="center"/>
              <w:rPr>
                <w:i/>
                <w:iCs/>
                <w:lang w:eastAsia="lt-LT"/>
              </w:rPr>
            </w:pPr>
            <w:r w:rsidRPr="0098638D">
              <w:rPr>
                <w:i/>
                <w:iCs/>
                <w:lang w:eastAsia="lt-LT"/>
              </w:rPr>
              <w:t>547034,0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300"/>
        </w:trPr>
        <w:tc>
          <w:tcPr>
            <w:tcW w:w="693" w:type="dxa"/>
            <w:hideMark/>
          </w:tcPr>
          <w:p w:rsidR="0098638D" w:rsidRPr="0098638D" w:rsidRDefault="0098638D" w:rsidP="00B968BD">
            <w:pPr>
              <w:jc w:val="center"/>
              <w:rPr>
                <w:lang w:eastAsia="lt-LT"/>
              </w:rPr>
            </w:pPr>
            <w:r w:rsidRPr="0098638D">
              <w:rPr>
                <w:lang w:eastAsia="lt-LT"/>
              </w:rPr>
              <w:t>031</w:t>
            </w:r>
          </w:p>
        </w:tc>
        <w:tc>
          <w:tcPr>
            <w:tcW w:w="1645" w:type="dxa"/>
            <w:hideMark/>
          </w:tcPr>
          <w:p w:rsidR="0098638D" w:rsidRPr="0098638D" w:rsidRDefault="0098638D" w:rsidP="00B968BD">
            <w:pPr>
              <w:jc w:val="center"/>
              <w:rPr>
                <w:i/>
                <w:iCs/>
                <w:lang w:eastAsia="lt-LT"/>
              </w:rPr>
            </w:pPr>
            <w:r w:rsidRPr="0098638D">
              <w:rPr>
                <w:i/>
                <w:iCs/>
                <w:lang w:eastAsia="lt-LT"/>
              </w:rPr>
              <w:t>6006220,0</w:t>
            </w:r>
          </w:p>
        </w:tc>
        <w:tc>
          <w:tcPr>
            <w:tcW w:w="1733" w:type="dxa"/>
            <w:hideMark/>
          </w:tcPr>
          <w:p w:rsidR="0098638D" w:rsidRPr="0098638D" w:rsidRDefault="0098638D" w:rsidP="00B968BD">
            <w:pPr>
              <w:jc w:val="center"/>
              <w:rPr>
                <w:i/>
                <w:iCs/>
                <w:lang w:eastAsia="lt-LT"/>
              </w:rPr>
            </w:pPr>
            <w:r w:rsidRPr="0098638D">
              <w:rPr>
                <w:i/>
                <w:iCs/>
                <w:lang w:eastAsia="lt-LT"/>
              </w:rPr>
              <w:t>547039,0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032</w:t>
            </w:r>
          </w:p>
        </w:tc>
        <w:tc>
          <w:tcPr>
            <w:tcW w:w="1645" w:type="dxa"/>
            <w:hideMark/>
          </w:tcPr>
          <w:p w:rsidR="0098638D" w:rsidRPr="0098638D" w:rsidRDefault="0098638D" w:rsidP="00B968BD">
            <w:pPr>
              <w:jc w:val="center"/>
              <w:rPr>
                <w:i/>
                <w:iCs/>
                <w:lang w:eastAsia="lt-LT"/>
              </w:rPr>
            </w:pPr>
            <w:r w:rsidRPr="0098638D">
              <w:rPr>
                <w:i/>
                <w:iCs/>
                <w:lang w:eastAsia="lt-LT"/>
              </w:rPr>
              <w:t>6006232,0</w:t>
            </w:r>
          </w:p>
        </w:tc>
        <w:tc>
          <w:tcPr>
            <w:tcW w:w="1733" w:type="dxa"/>
            <w:hideMark/>
          </w:tcPr>
          <w:p w:rsidR="0098638D" w:rsidRPr="0098638D" w:rsidRDefault="0098638D" w:rsidP="00B968BD">
            <w:pPr>
              <w:jc w:val="center"/>
              <w:rPr>
                <w:i/>
                <w:iCs/>
                <w:lang w:eastAsia="lt-LT"/>
              </w:rPr>
            </w:pPr>
            <w:r w:rsidRPr="0098638D">
              <w:rPr>
                <w:i/>
                <w:iCs/>
                <w:lang w:eastAsia="lt-LT"/>
              </w:rPr>
              <w:t>547032,0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033</w:t>
            </w:r>
          </w:p>
        </w:tc>
        <w:tc>
          <w:tcPr>
            <w:tcW w:w="1645" w:type="dxa"/>
            <w:hideMark/>
          </w:tcPr>
          <w:p w:rsidR="0098638D" w:rsidRPr="0098638D" w:rsidRDefault="0098638D" w:rsidP="00B968BD">
            <w:pPr>
              <w:jc w:val="center"/>
              <w:rPr>
                <w:i/>
                <w:iCs/>
                <w:lang w:eastAsia="lt-LT"/>
              </w:rPr>
            </w:pPr>
            <w:r w:rsidRPr="0098638D">
              <w:rPr>
                <w:i/>
                <w:iCs/>
                <w:lang w:eastAsia="lt-LT"/>
              </w:rPr>
              <w:t>6006255,0</w:t>
            </w:r>
          </w:p>
        </w:tc>
        <w:tc>
          <w:tcPr>
            <w:tcW w:w="1733" w:type="dxa"/>
            <w:hideMark/>
          </w:tcPr>
          <w:p w:rsidR="0098638D" w:rsidRPr="0098638D" w:rsidRDefault="0098638D" w:rsidP="00B968BD">
            <w:pPr>
              <w:jc w:val="center"/>
              <w:rPr>
                <w:i/>
                <w:iCs/>
                <w:lang w:eastAsia="lt-LT"/>
              </w:rPr>
            </w:pPr>
            <w:r w:rsidRPr="0098638D">
              <w:rPr>
                <w:i/>
                <w:iCs/>
                <w:lang w:eastAsia="lt-LT"/>
              </w:rPr>
              <w:t>547037,0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034</w:t>
            </w:r>
          </w:p>
        </w:tc>
        <w:tc>
          <w:tcPr>
            <w:tcW w:w="1645" w:type="dxa"/>
            <w:hideMark/>
          </w:tcPr>
          <w:p w:rsidR="0098638D" w:rsidRPr="0098638D" w:rsidRDefault="0098638D" w:rsidP="00B968BD">
            <w:pPr>
              <w:jc w:val="center"/>
              <w:rPr>
                <w:i/>
                <w:iCs/>
                <w:lang w:eastAsia="lt-LT"/>
              </w:rPr>
            </w:pPr>
            <w:r w:rsidRPr="0098638D">
              <w:rPr>
                <w:i/>
                <w:iCs/>
                <w:lang w:eastAsia="lt-LT"/>
              </w:rPr>
              <w:t>6006268,0</w:t>
            </w:r>
          </w:p>
        </w:tc>
        <w:tc>
          <w:tcPr>
            <w:tcW w:w="1733" w:type="dxa"/>
            <w:hideMark/>
          </w:tcPr>
          <w:p w:rsidR="0098638D" w:rsidRPr="0098638D" w:rsidRDefault="0098638D" w:rsidP="00B968BD">
            <w:pPr>
              <w:jc w:val="center"/>
              <w:rPr>
                <w:i/>
                <w:iCs/>
                <w:lang w:eastAsia="lt-LT"/>
              </w:rPr>
            </w:pPr>
            <w:r w:rsidRPr="0098638D">
              <w:rPr>
                <w:i/>
                <w:iCs/>
                <w:lang w:eastAsia="lt-LT"/>
              </w:rPr>
              <w:t>547028,0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035</w:t>
            </w:r>
          </w:p>
        </w:tc>
        <w:tc>
          <w:tcPr>
            <w:tcW w:w="1645" w:type="dxa"/>
            <w:hideMark/>
          </w:tcPr>
          <w:p w:rsidR="0098638D" w:rsidRPr="0098638D" w:rsidRDefault="0098638D" w:rsidP="00B968BD">
            <w:pPr>
              <w:jc w:val="center"/>
              <w:rPr>
                <w:i/>
                <w:iCs/>
                <w:lang w:eastAsia="lt-LT"/>
              </w:rPr>
            </w:pPr>
            <w:r w:rsidRPr="0098638D">
              <w:rPr>
                <w:i/>
                <w:iCs/>
                <w:lang w:eastAsia="lt-LT"/>
              </w:rPr>
              <w:t>6006275,0</w:t>
            </w:r>
          </w:p>
        </w:tc>
        <w:tc>
          <w:tcPr>
            <w:tcW w:w="1733" w:type="dxa"/>
            <w:hideMark/>
          </w:tcPr>
          <w:p w:rsidR="0098638D" w:rsidRPr="0098638D" w:rsidRDefault="0098638D" w:rsidP="00B968BD">
            <w:pPr>
              <w:jc w:val="center"/>
              <w:rPr>
                <w:i/>
                <w:iCs/>
                <w:lang w:eastAsia="lt-LT"/>
              </w:rPr>
            </w:pPr>
            <w:r w:rsidRPr="0098638D">
              <w:rPr>
                <w:i/>
                <w:iCs/>
                <w:lang w:eastAsia="lt-LT"/>
              </w:rPr>
              <w:t>547040,0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036</w:t>
            </w:r>
          </w:p>
        </w:tc>
        <w:tc>
          <w:tcPr>
            <w:tcW w:w="1645" w:type="dxa"/>
            <w:hideMark/>
          </w:tcPr>
          <w:p w:rsidR="0098638D" w:rsidRPr="0098638D" w:rsidRDefault="0098638D" w:rsidP="00B968BD">
            <w:pPr>
              <w:jc w:val="center"/>
              <w:rPr>
                <w:i/>
                <w:iCs/>
                <w:lang w:eastAsia="lt-LT"/>
              </w:rPr>
            </w:pPr>
            <w:r w:rsidRPr="0098638D">
              <w:rPr>
                <w:i/>
                <w:iCs/>
                <w:lang w:eastAsia="lt-LT"/>
              </w:rPr>
              <w:t>6006275,0</w:t>
            </w:r>
          </w:p>
        </w:tc>
        <w:tc>
          <w:tcPr>
            <w:tcW w:w="1733" w:type="dxa"/>
            <w:hideMark/>
          </w:tcPr>
          <w:p w:rsidR="0098638D" w:rsidRPr="0098638D" w:rsidRDefault="0098638D" w:rsidP="00B968BD">
            <w:pPr>
              <w:jc w:val="center"/>
              <w:rPr>
                <w:i/>
                <w:iCs/>
                <w:lang w:eastAsia="lt-LT"/>
              </w:rPr>
            </w:pPr>
            <w:r w:rsidRPr="0098638D">
              <w:rPr>
                <w:i/>
                <w:iCs/>
                <w:lang w:eastAsia="lt-LT"/>
              </w:rPr>
              <w:t>547036,0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037</w:t>
            </w:r>
          </w:p>
        </w:tc>
        <w:tc>
          <w:tcPr>
            <w:tcW w:w="1645" w:type="dxa"/>
            <w:hideMark/>
          </w:tcPr>
          <w:p w:rsidR="0098638D" w:rsidRPr="0098638D" w:rsidRDefault="0098638D" w:rsidP="00B968BD">
            <w:pPr>
              <w:jc w:val="center"/>
              <w:rPr>
                <w:i/>
                <w:iCs/>
                <w:lang w:eastAsia="lt-LT"/>
              </w:rPr>
            </w:pPr>
            <w:r w:rsidRPr="0098638D">
              <w:rPr>
                <w:i/>
                <w:iCs/>
                <w:lang w:eastAsia="lt-LT"/>
              </w:rPr>
              <w:t>6006275,0</w:t>
            </w:r>
          </w:p>
        </w:tc>
        <w:tc>
          <w:tcPr>
            <w:tcW w:w="1733" w:type="dxa"/>
            <w:hideMark/>
          </w:tcPr>
          <w:p w:rsidR="0098638D" w:rsidRPr="0098638D" w:rsidRDefault="0098638D" w:rsidP="00B968BD">
            <w:pPr>
              <w:jc w:val="center"/>
              <w:rPr>
                <w:i/>
                <w:iCs/>
                <w:lang w:eastAsia="lt-LT"/>
              </w:rPr>
            </w:pPr>
            <w:r w:rsidRPr="0098638D">
              <w:rPr>
                <w:i/>
                <w:iCs/>
                <w:lang w:eastAsia="lt-LT"/>
              </w:rPr>
              <w:t>547032,0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038</w:t>
            </w:r>
          </w:p>
        </w:tc>
        <w:tc>
          <w:tcPr>
            <w:tcW w:w="1645" w:type="dxa"/>
            <w:hideMark/>
          </w:tcPr>
          <w:p w:rsidR="0098638D" w:rsidRPr="0098638D" w:rsidRDefault="0098638D" w:rsidP="00B968BD">
            <w:pPr>
              <w:jc w:val="center"/>
              <w:rPr>
                <w:i/>
                <w:iCs/>
                <w:lang w:eastAsia="lt-LT"/>
              </w:rPr>
            </w:pPr>
            <w:r w:rsidRPr="0098638D">
              <w:rPr>
                <w:i/>
                <w:iCs/>
                <w:lang w:eastAsia="lt-LT"/>
              </w:rPr>
              <w:t>6006275,0</w:t>
            </w:r>
          </w:p>
        </w:tc>
        <w:tc>
          <w:tcPr>
            <w:tcW w:w="1733" w:type="dxa"/>
            <w:hideMark/>
          </w:tcPr>
          <w:p w:rsidR="0098638D" w:rsidRPr="0098638D" w:rsidRDefault="0098638D" w:rsidP="00B968BD">
            <w:pPr>
              <w:jc w:val="center"/>
              <w:rPr>
                <w:i/>
                <w:iCs/>
                <w:lang w:eastAsia="lt-LT"/>
              </w:rPr>
            </w:pPr>
            <w:r w:rsidRPr="0098638D">
              <w:rPr>
                <w:i/>
                <w:iCs/>
                <w:lang w:eastAsia="lt-LT"/>
              </w:rPr>
              <w:t>543029,0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039</w:t>
            </w:r>
          </w:p>
        </w:tc>
        <w:tc>
          <w:tcPr>
            <w:tcW w:w="1645" w:type="dxa"/>
            <w:hideMark/>
          </w:tcPr>
          <w:p w:rsidR="0098638D" w:rsidRPr="0098638D" w:rsidRDefault="0098638D" w:rsidP="00B968BD">
            <w:pPr>
              <w:jc w:val="center"/>
              <w:rPr>
                <w:i/>
                <w:iCs/>
                <w:lang w:eastAsia="lt-LT"/>
              </w:rPr>
            </w:pPr>
            <w:r w:rsidRPr="0098638D">
              <w:rPr>
                <w:i/>
                <w:iCs/>
                <w:lang w:eastAsia="lt-LT"/>
              </w:rPr>
              <w:t>6006275,0</w:t>
            </w:r>
          </w:p>
        </w:tc>
        <w:tc>
          <w:tcPr>
            <w:tcW w:w="1733" w:type="dxa"/>
            <w:hideMark/>
          </w:tcPr>
          <w:p w:rsidR="0098638D" w:rsidRPr="0098638D" w:rsidRDefault="0098638D" w:rsidP="00B968BD">
            <w:pPr>
              <w:jc w:val="center"/>
              <w:rPr>
                <w:i/>
                <w:iCs/>
                <w:lang w:eastAsia="lt-LT"/>
              </w:rPr>
            </w:pPr>
            <w:r w:rsidRPr="0098638D">
              <w:rPr>
                <w:i/>
                <w:iCs/>
                <w:lang w:eastAsia="lt-LT"/>
              </w:rPr>
              <w:t>543026,0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040</w:t>
            </w:r>
          </w:p>
        </w:tc>
        <w:tc>
          <w:tcPr>
            <w:tcW w:w="1645" w:type="dxa"/>
            <w:hideMark/>
          </w:tcPr>
          <w:p w:rsidR="0098638D" w:rsidRPr="0098638D" w:rsidRDefault="0098638D" w:rsidP="00B968BD">
            <w:pPr>
              <w:jc w:val="center"/>
              <w:rPr>
                <w:i/>
                <w:iCs/>
                <w:lang w:eastAsia="lt-LT"/>
              </w:rPr>
            </w:pPr>
            <w:r w:rsidRPr="0098638D">
              <w:rPr>
                <w:i/>
                <w:iCs/>
                <w:lang w:eastAsia="lt-LT"/>
              </w:rPr>
              <w:t>6006275,0</w:t>
            </w:r>
          </w:p>
        </w:tc>
        <w:tc>
          <w:tcPr>
            <w:tcW w:w="1733" w:type="dxa"/>
            <w:hideMark/>
          </w:tcPr>
          <w:p w:rsidR="0098638D" w:rsidRPr="0098638D" w:rsidRDefault="0098638D" w:rsidP="00B968BD">
            <w:pPr>
              <w:jc w:val="center"/>
              <w:rPr>
                <w:i/>
                <w:iCs/>
                <w:lang w:eastAsia="lt-LT"/>
              </w:rPr>
            </w:pPr>
            <w:r w:rsidRPr="0098638D">
              <w:rPr>
                <w:i/>
                <w:iCs/>
                <w:lang w:eastAsia="lt-LT"/>
              </w:rPr>
              <w:t>547023,0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041</w:t>
            </w:r>
          </w:p>
        </w:tc>
        <w:tc>
          <w:tcPr>
            <w:tcW w:w="1645" w:type="dxa"/>
            <w:hideMark/>
          </w:tcPr>
          <w:p w:rsidR="0098638D" w:rsidRPr="0098638D" w:rsidRDefault="0098638D" w:rsidP="00B968BD">
            <w:pPr>
              <w:jc w:val="center"/>
              <w:rPr>
                <w:i/>
                <w:iCs/>
                <w:lang w:eastAsia="lt-LT"/>
              </w:rPr>
            </w:pPr>
            <w:r w:rsidRPr="0098638D">
              <w:rPr>
                <w:i/>
                <w:iCs/>
                <w:lang w:eastAsia="lt-LT"/>
              </w:rPr>
              <w:t>6006204,0</w:t>
            </w:r>
          </w:p>
        </w:tc>
        <w:tc>
          <w:tcPr>
            <w:tcW w:w="1733" w:type="dxa"/>
            <w:hideMark/>
          </w:tcPr>
          <w:p w:rsidR="0098638D" w:rsidRPr="0098638D" w:rsidRDefault="0098638D" w:rsidP="00B968BD">
            <w:pPr>
              <w:jc w:val="center"/>
              <w:rPr>
                <w:i/>
                <w:iCs/>
                <w:lang w:eastAsia="lt-LT"/>
              </w:rPr>
            </w:pPr>
            <w:r w:rsidRPr="0098638D">
              <w:rPr>
                <w:i/>
                <w:iCs/>
                <w:lang w:eastAsia="lt-LT"/>
              </w:rPr>
              <w:t>547004,0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042</w:t>
            </w:r>
          </w:p>
        </w:tc>
        <w:tc>
          <w:tcPr>
            <w:tcW w:w="1645" w:type="dxa"/>
            <w:hideMark/>
          </w:tcPr>
          <w:p w:rsidR="0098638D" w:rsidRPr="0098638D" w:rsidRDefault="0098638D" w:rsidP="00B968BD">
            <w:pPr>
              <w:jc w:val="center"/>
              <w:rPr>
                <w:i/>
                <w:iCs/>
                <w:lang w:eastAsia="lt-LT"/>
              </w:rPr>
            </w:pPr>
            <w:r w:rsidRPr="0098638D">
              <w:rPr>
                <w:i/>
                <w:iCs/>
                <w:lang w:eastAsia="lt-LT"/>
              </w:rPr>
              <w:t>6006222,0</w:t>
            </w:r>
          </w:p>
        </w:tc>
        <w:tc>
          <w:tcPr>
            <w:tcW w:w="1733" w:type="dxa"/>
            <w:hideMark/>
          </w:tcPr>
          <w:p w:rsidR="0098638D" w:rsidRPr="0098638D" w:rsidRDefault="0098638D" w:rsidP="00B968BD">
            <w:pPr>
              <w:jc w:val="center"/>
              <w:rPr>
                <w:i/>
                <w:iCs/>
                <w:lang w:eastAsia="lt-LT"/>
              </w:rPr>
            </w:pPr>
            <w:r w:rsidRPr="0098638D">
              <w:rPr>
                <w:i/>
                <w:iCs/>
                <w:lang w:eastAsia="lt-LT"/>
              </w:rPr>
              <w:t>547005,0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043</w:t>
            </w:r>
          </w:p>
        </w:tc>
        <w:tc>
          <w:tcPr>
            <w:tcW w:w="1645" w:type="dxa"/>
            <w:hideMark/>
          </w:tcPr>
          <w:p w:rsidR="0098638D" w:rsidRPr="0098638D" w:rsidRDefault="0098638D" w:rsidP="00B968BD">
            <w:pPr>
              <w:jc w:val="center"/>
              <w:rPr>
                <w:i/>
                <w:iCs/>
                <w:lang w:eastAsia="lt-LT"/>
              </w:rPr>
            </w:pPr>
            <w:r w:rsidRPr="0098638D">
              <w:rPr>
                <w:i/>
                <w:iCs/>
                <w:lang w:eastAsia="lt-LT"/>
              </w:rPr>
              <w:t>6006234,0</w:t>
            </w:r>
          </w:p>
        </w:tc>
        <w:tc>
          <w:tcPr>
            <w:tcW w:w="1733" w:type="dxa"/>
            <w:hideMark/>
          </w:tcPr>
          <w:p w:rsidR="0098638D" w:rsidRPr="0098638D" w:rsidRDefault="0098638D" w:rsidP="00B968BD">
            <w:pPr>
              <w:jc w:val="center"/>
              <w:rPr>
                <w:i/>
                <w:iCs/>
                <w:lang w:eastAsia="lt-LT"/>
              </w:rPr>
            </w:pPr>
            <w:r w:rsidRPr="0098638D">
              <w:rPr>
                <w:i/>
                <w:iCs/>
                <w:lang w:eastAsia="lt-LT"/>
              </w:rPr>
              <w:t>547001,0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044</w:t>
            </w:r>
          </w:p>
        </w:tc>
        <w:tc>
          <w:tcPr>
            <w:tcW w:w="1645" w:type="dxa"/>
            <w:hideMark/>
          </w:tcPr>
          <w:p w:rsidR="0098638D" w:rsidRPr="0098638D" w:rsidRDefault="0098638D" w:rsidP="00B968BD">
            <w:pPr>
              <w:jc w:val="center"/>
              <w:rPr>
                <w:i/>
                <w:iCs/>
                <w:lang w:eastAsia="lt-LT"/>
              </w:rPr>
            </w:pPr>
            <w:r w:rsidRPr="0098638D">
              <w:rPr>
                <w:i/>
                <w:iCs/>
                <w:lang w:eastAsia="lt-LT"/>
              </w:rPr>
              <w:t>6006252,0</w:t>
            </w:r>
          </w:p>
        </w:tc>
        <w:tc>
          <w:tcPr>
            <w:tcW w:w="1733" w:type="dxa"/>
            <w:hideMark/>
          </w:tcPr>
          <w:p w:rsidR="0098638D" w:rsidRPr="0098638D" w:rsidRDefault="0098638D" w:rsidP="00B968BD">
            <w:pPr>
              <w:jc w:val="center"/>
              <w:rPr>
                <w:i/>
                <w:iCs/>
                <w:lang w:eastAsia="lt-LT"/>
              </w:rPr>
            </w:pPr>
            <w:r w:rsidRPr="0098638D">
              <w:rPr>
                <w:i/>
                <w:iCs/>
                <w:lang w:eastAsia="lt-LT"/>
              </w:rPr>
              <w:t>547002,0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045</w:t>
            </w:r>
          </w:p>
        </w:tc>
        <w:tc>
          <w:tcPr>
            <w:tcW w:w="1645" w:type="dxa"/>
            <w:hideMark/>
          </w:tcPr>
          <w:p w:rsidR="0098638D" w:rsidRPr="0098638D" w:rsidRDefault="0098638D" w:rsidP="00B968BD">
            <w:pPr>
              <w:jc w:val="center"/>
              <w:rPr>
                <w:i/>
                <w:iCs/>
                <w:lang w:eastAsia="lt-LT"/>
              </w:rPr>
            </w:pPr>
            <w:r w:rsidRPr="0098638D">
              <w:rPr>
                <w:i/>
                <w:iCs/>
                <w:lang w:eastAsia="lt-LT"/>
              </w:rPr>
              <w:t>6006263,0</w:t>
            </w:r>
          </w:p>
        </w:tc>
        <w:tc>
          <w:tcPr>
            <w:tcW w:w="1733" w:type="dxa"/>
            <w:hideMark/>
          </w:tcPr>
          <w:p w:rsidR="0098638D" w:rsidRPr="0098638D" w:rsidRDefault="0098638D" w:rsidP="00B968BD">
            <w:pPr>
              <w:jc w:val="center"/>
              <w:rPr>
                <w:i/>
                <w:iCs/>
                <w:lang w:eastAsia="lt-LT"/>
              </w:rPr>
            </w:pPr>
            <w:r w:rsidRPr="0098638D">
              <w:rPr>
                <w:i/>
                <w:iCs/>
                <w:lang w:eastAsia="lt-LT"/>
              </w:rPr>
              <w:t>546997,0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046</w:t>
            </w:r>
          </w:p>
        </w:tc>
        <w:tc>
          <w:tcPr>
            <w:tcW w:w="1645" w:type="dxa"/>
            <w:hideMark/>
          </w:tcPr>
          <w:p w:rsidR="0098638D" w:rsidRPr="0098638D" w:rsidRDefault="0098638D" w:rsidP="00B968BD">
            <w:pPr>
              <w:jc w:val="center"/>
              <w:rPr>
                <w:i/>
                <w:iCs/>
                <w:lang w:eastAsia="lt-LT"/>
              </w:rPr>
            </w:pPr>
            <w:r w:rsidRPr="0098638D">
              <w:rPr>
                <w:i/>
                <w:iCs/>
                <w:lang w:eastAsia="lt-LT"/>
              </w:rPr>
              <w:t>6006272,0</w:t>
            </w:r>
          </w:p>
        </w:tc>
        <w:tc>
          <w:tcPr>
            <w:tcW w:w="1733" w:type="dxa"/>
            <w:hideMark/>
          </w:tcPr>
          <w:p w:rsidR="0098638D" w:rsidRPr="0098638D" w:rsidRDefault="0098638D" w:rsidP="00B968BD">
            <w:pPr>
              <w:jc w:val="center"/>
              <w:rPr>
                <w:i/>
                <w:iCs/>
                <w:lang w:eastAsia="lt-LT"/>
              </w:rPr>
            </w:pPr>
            <w:r w:rsidRPr="0098638D">
              <w:rPr>
                <w:i/>
                <w:iCs/>
                <w:lang w:eastAsia="lt-LT"/>
              </w:rPr>
              <w:t>547006,0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047</w:t>
            </w:r>
          </w:p>
        </w:tc>
        <w:tc>
          <w:tcPr>
            <w:tcW w:w="1645" w:type="dxa"/>
            <w:hideMark/>
          </w:tcPr>
          <w:p w:rsidR="0098638D" w:rsidRPr="0098638D" w:rsidRDefault="0098638D" w:rsidP="00B968BD">
            <w:pPr>
              <w:jc w:val="center"/>
              <w:rPr>
                <w:i/>
                <w:iCs/>
                <w:lang w:eastAsia="lt-LT"/>
              </w:rPr>
            </w:pPr>
            <w:r w:rsidRPr="0098638D">
              <w:rPr>
                <w:i/>
                <w:iCs/>
                <w:lang w:eastAsia="lt-LT"/>
              </w:rPr>
              <w:t>6006272,0</w:t>
            </w:r>
          </w:p>
        </w:tc>
        <w:tc>
          <w:tcPr>
            <w:tcW w:w="1733" w:type="dxa"/>
            <w:hideMark/>
          </w:tcPr>
          <w:p w:rsidR="0098638D" w:rsidRPr="0098638D" w:rsidRDefault="0098638D" w:rsidP="00B968BD">
            <w:pPr>
              <w:jc w:val="center"/>
              <w:rPr>
                <w:i/>
                <w:iCs/>
                <w:lang w:eastAsia="lt-LT"/>
              </w:rPr>
            </w:pPr>
            <w:r w:rsidRPr="0098638D">
              <w:rPr>
                <w:i/>
                <w:iCs/>
                <w:lang w:eastAsia="lt-LT"/>
              </w:rPr>
              <w:t>547002,0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048</w:t>
            </w:r>
          </w:p>
        </w:tc>
        <w:tc>
          <w:tcPr>
            <w:tcW w:w="1645" w:type="dxa"/>
            <w:hideMark/>
          </w:tcPr>
          <w:p w:rsidR="0098638D" w:rsidRPr="0098638D" w:rsidRDefault="0098638D" w:rsidP="00B968BD">
            <w:pPr>
              <w:jc w:val="center"/>
              <w:rPr>
                <w:i/>
                <w:iCs/>
                <w:lang w:eastAsia="lt-LT"/>
              </w:rPr>
            </w:pPr>
            <w:r w:rsidRPr="0098638D">
              <w:rPr>
                <w:i/>
                <w:iCs/>
                <w:lang w:eastAsia="lt-LT"/>
              </w:rPr>
              <w:t>6006272,0</w:t>
            </w:r>
          </w:p>
        </w:tc>
        <w:tc>
          <w:tcPr>
            <w:tcW w:w="1733" w:type="dxa"/>
            <w:hideMark/>
          </w:tcPr>
          <w:p w:rsidR="0098638D" w:rsidRPr="0098638D" w:rsidRDefault="0098638D" w:rsidP="00B968BD">
            <w:pPr>
              <w:jc w:val="center"/>
              <w:rPr>
                <w:i/>
                <w:iCs/>
                <w:lang w:eastAsia="lt-LT"/>
              </w:rPr>
            </w:pPr>
            <w:r w:rsidRPr="0098638D">
              <w:rPr>
                <w:i/>
                <w:iCs/>
                <w:lang w:eastAsia="lt-LT"/>
              </w:rPr>
              <w:t>546997,0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049</w:t>
            </w:r>
          </w:p>
        </w:tc>
        <w:tc>
          <w:tcPr>
            <w:tcW w:w="1645" w:type="dxa"/>
            <w:hideMark/>
          </w:tcPr>
          <w:p w:rsidR="0098638D" w:rsidRPr="0098638D" w:rsidRDefault="0098638D" w:rsidP="00B968BD">
            <w:pPr>
              <w:jc w:val="center"/>
              <w:rPr>
                <w:i/>
                <w:iCs/>
                <w:lang w:eastAsia="lt-LT"/>
              </w:rPr>
            </w:pPr>
            <w:r w:rsidRPr="0098638D">
              <w:rPr>
                <w:i/>
                <w:iCs/>
                <w:lang w:eastAsia="lt-LT"/>
              </w:rPr>
              <w:t>6006272,0</w:t>
            </w:r>
          </w:p>
        </w:tc>
        <w:tc>
          <w:tcPr>
            <w:tcW w:w="1733" w:type="dxa"/>
            <w:hideMark/>
          </w:tcPr>
          <w:p w:rsidR="0098638D" w:rsidRPr="0098638D" w:rsidRDefault="0098638D" w:rsidP="00B968BD">
            <w:pPr>
              <w:jc w:val="center"/>
              <w:rPr>
                <w:i/>
                <w:iCs/>
                <w:lang w:eastAsia="lt-LT"/>
              </w:rPr>
            </w:pPr>
            <w:r w:rsidRPr="0098638D">
              <w:rPr>
                <w:i/>
                <w:iCs/>
                <w:lang w:eastAsia="lt-LT"/>
              </w:rPr>
              <w:t>546993,0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051</w:t>
            </w:r>
          </w:p>
        </w:tc>
        <w:tc>
          <w:tcPr>
            <w:tcW w:w="1645" w:type="dxa"/>
            <w:hideMark/>
          </w:tcPr>
          <w:p w:rsidR="0098638D" w:rsidRPr="0098638D" w:rsidRDefault="0098638D" w:rsidP="00B968BD">
            <w:pPr>
              <w:jc w:val="center"/>
              <w:rPr>
                <w:i/>
                <w:iCs/>
                <w:lang w:eastAsia="lt-LT"/>
              </w:rPr>
            </w:pPr>
            <w:r w:rsidRPr="0098638D">
              <w:rPr>
                <w:i/>
                <w:iCs/>
                <w:lang w:eastAsia="lt-LT"/>
              </w:rPr>
              <w:t>6006205,0</w:t>
            </w:r>
          </w:p>
        </w:tc>
        <w:tc>
          <w:tcPr>
            <w:tcW w:w="1733" w:type="dxa"/>
            <w:hideMark/>
          </w:tcPr>
          <w:p w:rsidR="0098638D" w:rsidRPr="0098638D" w:rsidRDefault="0098638D" w:rsidP="00B968BD">
            <w:pPr>
              <w:jc w:val="center"/>
              <w:rPr>
                <w:i/>
                <w:iCs/>
                <w:lang w:eastAsia="lt-LT"/>
              </w:rPr>
            </w:pPr>
            <w:r w:rsidRPr="0098638D">
              <w:rPr>
                <w:i/>
                <w:iCs/>
                <w:lang w:eastAsia="lt-LT"/>
              </w:rPr>
              <w:t>547149,0</w:t>
            </w:r>
          </w:p>
        </w:tc>
        <w:tc>
          <w:tcPr>
            <w:tcW w:w="1594" w:type="dxa"/>
            <w:hideMark/>
          </w:tcPr>
          <w:p w:rsidR="0098638D" w:rsidRPr="0098638D" w:rsidRDefault="0098638D" w:rsidP="00B968BD">
            <w:pPr>
              <w:jc w:val="center"/>
              <w:rPr>
                <w:lang w:eastAsia="lt-LT"/>
              </w:rPr>
            </w:pPr>
            <w:r w:rsidRPr="0098638D">
              <w:rPr>
                <w:lang w:eastAsia="lt-LT"/>
              </w:rPr>
              <w:t>6,0</w:t>
            </w:r>
          </w:p>
        </w:tc>
        <w:tc>
          <w:tcPr>
            <w:tcW w:w="1560" w:type="dxa"/>
            <w:hideMark/>
          </w:tcPr>
          <w:p w:rsidR="0098638D" w:rsidRPr="0098638D" w:rsidRDefault="0098638D" w:rsidP="00B968BD">
            <w:pPr>
              <w:jc w:val="center"/>
              <w:rPr>
                <w:lang w:eastAsia="lt-LT"/>
              </w:rPr>
            </w:pPr>
            <w:r w:rsidRPr="0098638D">
              <w:rPr>
                <w:lang w:eastAsia="lt-LT"/>
              </w:rPr>
              <w:t>0,15</w:t>
            </w:r>
          </w:p>
        </w:tc>
        <w:tc>
          <w:tcPr>
            <w:tcW w:w="1984" w:type="dxa"/>
            <w:hideMark/>
          </w:tcPr>
          <w:p w:rsidR="0098638D" w:rsidRPr="0098638D" w:rsidRDefault="0098638D" w:rsidP="00B968BD">
            <w:pPr>
              <w:jc w:val="center"/>
              <w:rPr>
                <w:lang w:eastAsia="lt-LT"/>
              </w:rPr>
            </w:pPr>
            <w:r w:rsidRPr="0098638D">
              <w:rPr>
                <w:lang w:eastAsia="lt-LT"/>
              </w:rPr>
              <w:t>3,4</w:t>
            </w:r>
          </w:p>
        </w:tc>
        <w:tc>
          <w:tcPr>
            <w:tcW w:w="1843" w:type="dxa"/>
            <w:hideMark/>
          </w:tcPr>
          <w:p w:rsidR="0098638D" w:rsidRPr="0098638D" w:rsidRDefault="0098638D" w:rsidP="00B968BD">
            <w:pPr>
              <w:jc w:val="center"/>
              <w:rPr>
                <w:lang w:eastAsia="lt-LT"/>
              </w:rPr>
            </w:pPr>
            <w:r w:rsidRPr="0098638D">
              <w:rPr>
                <w:lang w:eastAsia="lt-LT"/>
              </w:rPr>
              <w:t>66</w:t>
            </w:r>
          </w:p>
        </w:tc>
        <w:tc>
          <w:tcPr>
            <w:tcW w:w="1701" w:type="dxa"/>
            <w:hideMark/>
          </w:tcPr>
          <w:p w:rsidR="0098638D" w:rsidRPr="0098638D" w:rsidRDefault="0098638D" w:rsidP="00B968BD">
            <w:pPr>
              <w:jc w:val="center"/>
              <w:rPr>
                <w:lang w:eastAsia="lt-LT"/>
              </w:rPr>
            </w:pPr>
            <w:r w:rsidRPr="0098638D">
              <w:rPr>
                <w:lang w:eastAsia="lt-LT"/>
              </w:rPr>
              <w:t>0,048</w:t>
            </w:r>
          </w:p>
        </w:tc>
        <w:tc>
          <w:tcPr>
            <w:tcW w:w="1843" w:type="dxa"/>
            <w:hideMark/>
          </w:tcPr>
          <w:p w:rsidR="0098638D" w:rsidRPr="0098638D" w:rsidRDefault="0098638D" w:rsidP="00B968BD">
            <w:pPr>
              <w:jc w:val="center"/>
              <w:rPr>
                <w:lang w:eastAsia="lt-LT"/>
              </w:rPr>
            </w:pPr>
            <w:r w:rsidRPr="0098638D">
              <w:rPr>
                <w:lang w:eastAsia="lt-LT"/>
              </w:rPr>
              <w:t>8760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052</w:t>
            </w:r>
          </w:p>
        </w:tc>
        <w:tc>
          <w:tcPr>
            <w:tcW w:w="1645" w:type="dxa"/>
            <w:hideMark/>
          </w:tcPr>
          <w:p w:rsidR="0098638D" w:rsidRPr="0098638D" w:rsidRDefault="0098638D" w:rsidP="00B968BD">
            <w:pPr>
              <w:jc w:val="center"/>
              <w:rPr>
                <w:i/>
                <w:iCs/>
                <w:lang w:eastAsia="lt-LT"/>
              </w:rPr>
            </w:pPr>
            <w:r w:rsidRPr="0098638D">
              <w:rPr>
                <w:i/>
                <w:iCs/>
                <w:lang w:eastAsia="lt-LT"/>
              </w:rPr>
              <w:t>6006181,0</w:t>
            </w:r>
          </w:p>
        </w:tc>
        <w:tc>
          <w:tcPr>
            <w:tcW w:w="1733" w:type="dxa"/>
            <w:hideMark/>
          </w:tcPr>
          <w:p w:rsidR="0098638D" w:rsidRPr="0098638D" w:rsidRDefault="0098638D" w:rsidP="00B968BD">
            <w:pPr>
              <w:jc w:val="center"/>
              <w:rPr>
                <w:i/>
                <w:iCs/>
                <w:lang w:eastAsia="lt-LT"/>
              </w:rPr>
            </w:pPr>
            <w:r w:rsidRPr="0098638D">
              <w:rPr>
                <w:i/>
                <w:iCs/>
                <w:lang w:eastAsia="lt-LT"/>
              </w:rPr>
              <w:t>547110,0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053</w:t>
            </w:r>
          </w:p>
        </w:tc>
        <w:tc>
          <w:tcPr>
            <w:tcW w:w="1645" w:type="dxa"/>
            <w:hideMark/>
          </w:tcPr>
          <w:p w:rsidR="0098638D" w:rsidRPr="0098638D" w:rsidRDefault="0098638D" w:rsidP="00B968BD">
            <w:pPr>
              <w:jc w:val="center"/>
              <w:rPr>
                <w:i/>
                <w:iCs/>
                <w:lang w:eastAsia="lt-LT"/>
              </w:rPr>
            </w:pPr>
            <w:r w:rsidRPr="0098638D">
              <w:rPr>
                <w:i/>
                <w:iCs/>
                <w:lang w:eastAsia="lt-LT"/>
              </w:rPr>
              <w:t>6006167,0</w:t>
            </w:r>
          </w:p>
        </w:tc>
        <w:tc>
          <w:tcPr>
            <w:tcW w:w="1733" w:type="dxa"/>
            <w:hideMark/>
          </w:tcPr>
          <w:p w:rsidR="0098638D" w:rsidRPr="0098638D" w:rsidRDefault="0098638D" w:rsidP="00B968BD">
            <w:pPr>
              <w:jc w:val="center"/>
              <w:rPr>
                <w:i/>
                <w:iCs/>
                <w:lang w:eastAsia="lt-LT"/>
              </w:rPr>
            </w:pPr>
            <w:r w:rsidRPr="0098638D">
              <w:rPr>
                <w:i/>
                <w:iCs/>
                <w:lang w:eastAsia="lt-LT"/>
              </w:rPr>
              <w:t>547108,0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054</w:t>
            </w:r>
          </w:p>
        </w:tc>
        <w:tc>
          <w:tcPr>
            <w:tcW w:w="1645" w:type="dxa"/>
            <w:hideMark/>
          </w:tcPr>
          <w:p w:rsidR="0098638D" w:rsidRPr="0098638D" w:rsidRDefault="0098638D" w:rsidP="00B968BD">
            <w:pPr>
              <w:jc w:val="center"/>
              <w:rPr>
                <w:i/>
                <w:iCs/>
                <w:lang w:eastAsia="lt-LT"/>
              </w:rPr>
            </w:pPr>
            <w:r w:rsidRPr="0098638D">
              <w:rPr>
                <w:i/>
                <w:iCs/>
                <w:lang w:eastAsia="lt-LT"/>
              </w:rPr>
              <w:t>6006150,0</w:t>
            </w:r>
          </w:p>
        </w:tc>
        <w:tc>
          <w:tcPr>
            <w:tcW w:w="1733" w:type="dxa"/>
            <w:hideMark/>
          </w:tcPr>
          <w:p w:rsidR="0098638D" w:rsidRPr="0098638D" w:rsidRDefault="0098638D" w:rsidP="00B968BD">
            <w:pPr>
              <w:jc w:val="center"/>
              <w:rPr>
                <w:i/>
                <w:iCs/>
                <w:lang w:eastAsia="lt-LT"/>
              </w:rPr>
            </w:pPr>
            <w:r w:rsidRPr="0098638D">
              <w:rPr>
                <w:i/>
                <w:iCs/>
                <w:lang w:eastAsia="lt-LT"/>
              </w:rPr>
              <w:t>547112,0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055</w:t>
            </w:r>
          </w:p>
        </w:tc>
        <w:tc>
          <w:tcPr>
            <w:tcW w:w="1645" w:type="dxa"/>
            <w:hideMark/>
          </w:tcPr>
          <w:p w:rsidR="0098638D" w:rsidRPr="0098638D" w:rsidRDefault="0098638D" w:rsidP="00B968BD">
            <w:pPr>
              <w:jc w:val="center"/>
              <w:rPr>
                <w:i/>
                <w:iCs/>
                <w:lang w:eastAsia="lt-LT"/>
              </w:rPr>
            </w:pPr>
            <w:r w:rsidRPr="0098638D">
              <w:rPr>
                <w:i/>
                <w:iCs/>
                <w:lang w:eastAsia="lt-LT"/>
              </w:rPr>
              <w:t>6006136,0</w:t>
            </w:r>
          </w:p>
        </w:tc>
        <w:tc>
          <w:tcPr>
            <w:tcW w:w="1733" w:type="dxa"/>
            <w:hideMark/>
          </w:tcPr>
          <w:p w:rsidR="0098638D" w:rsidRPr="0098638D" w:rsidRDefault="0098638D" w:rsidP="00B968BD">
            <w:pPr>
              <w:jc w:val="center"/>
              <w:rPr>
                <w:i/>
                <w:iCs/>
                <w:lang w:eastAsia="lt-LT"/>
              </w:rPr>
            </w:pPr>
            <w:r w:rsidRPr="0098638D">
              <w:rPr>
                <w:i/>
                <w:iCs/>
                <w:lang w:eastAsia="lt-LT"/>
              </w:rPr>
              <w:t>547111,0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056</w:t>
            </w:r>
          </w:p>
        </w:tc>
        <w:tc>
          <w:tcPr>
            <w:tcW w:w="1645" w:type="dxa"/>
            <w:hideMark/>
          </w:tcPr>
          <w:p w:rsidR="0098638D" w:rsidRPr="0098638D" w:rsidRDefault="0098638D" w:rsidP="00B968BD">
            <w:pPr>
              <w:jc w:val="center"/>
              <w:rPr>
                <w:i/>
                <w:iCs/>
                <w:lang w:eastAsia="lt-LT"/>
              </w:rPr>
            </w:pPr>
            <w:r w:rsidRPr="0098638D">
              <w:rPr>
                <w:i/>
                <w:iCs/>
                <w:lang w:eastAsia="lt-LT"/>
              </w:rPr>
              <w:t>6006125,0</w:t>
            </w:r>
          </w:p>
        </w:tc>
        <w:tc>
          <w:tcPr>
            <w:tcW w:w="1733" w:type="dxa"/>
            <w:hideMark/>
          </w:tcPr>
          <w:p w:rsidR="0098638D" w:rsidRPr="0098638D" w:rsidRDefault="0098638D" w:rsidP="00B968BD">
            <w:pPr>
              <w:jc w:val="center"/>
              <w:rPr>
                <w:i/>
                <w:iCs/>
                <w:lang w:eastAsia="lt-LT"/>
              </w:rPr>
            </w:pPr>
            <w:r w:rsidRPr="0098638D">
              <w:rPr>
                <w:i/>
                <w:iCs/>
                <w:lang w:eastAsia="lt-LT"/>
              </w:rPr>
              <w:t>547116,0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057</w:t>
            </w:r>
          </w:p>
        </w:tc>
        <w:tc>
          <w:tcPr>
            <w:tcW w:w="1645" w:type="dxa"/>
            <w:hideMark/>
          </w:tcPr>
          <w:p w:rsidR="0098638D" w:rsidRPr="0098638D" w:rsidRDefault="0098638D" w:rsidP="00B968BD">
            <w:pPr>
              <w:jc w:val="center"/>
              <w:rPr>
                <w:i/>
                <w:iCs/>
                <w:lang w:eastAsia="lt-LT"/>
              </w:rPr>
            </w:pPr>
            <w:r w:rsidRPr="0098638D">
              <w:rPr>
                <w:i/>
                <w:iCs/>
                <w:lang w:eastAsia="lt-LT"/>
              </w:rPr>
              <w:t>6006115,0</w:t>
            </w:r>
          </w:p>
        </w:tc>
        <w:tc>
          <w:tcPr>
            <w:tcW w:w="1733" w:type="dxa"/>
            <w:hideMark/>
          </w:tcPr>
          <w:p w:rsidR="0098638D" w:rsidRPr="0098638D" w:rsidRDefault="0098638D" w:rsidP="00B968BD">
            <w:pPr>
              <w:jc w:val="center"/>
              <w:rPr>
                <w:i/>
                <w:iCs/>
                <w:lang w:eastAsia="lt-LT"/>
              </w:rPr>
            </w:pPr>
            <w:r w:rsidRPr="0098638D">
              <w:rPr>
                <w:i/>
                <w:iCs/>
                <w:lang w:eastAsia="lt-LT"/>
              </w:rPr>
              <w:t>547122,0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058</w:t>
            </w:r>
          </w:p>
        </w:tc>
        <w:tc>
          <w:tcPr>
            <w:tcW w:w="1645" w:type="dxa"/>
            <w:hideMark/>
          </w:tcPr>
          <w:p w:rsidR="0098638D" w:rsidRPr="0098638D" w:rsidRDefault="0098638D" w:rsidP="00B968BD">
            <w:pPr>
              <w:jc w:val="center"/>
              <w:rPr>
                <w:i/>
                <w:iCs/>
                <w:lang w:eastAsia="lt-LT"/>
              </w:rPr>
            </w:pPr>
            <w:r w:rsidRPr="0098638D">
              <w:rPr>
                <w:i/>
                <w:iCs/>
                <w:lang w:eastAsia="lt-LT"/>
              </w:rPr>
              <w:t>6006115,0</w:t>
            </w:r>
          </w:p>
        </w:tc>
        <w:tc>
          <w:tcPr>
            <w:tcW w:w="1733" w:type="dxa"/>
            <w:hideMark/>
          </w:tcPr>
          <w:p w:rsidR="0098638D" w:rsidRPr="0098638D" w:rsidRDefault="0098638D" w:rsidP="00B968BD">
            <w:pPr>
              <w:jc w:val="center"/>
              <w:rPr>
                <w:i/>
                <w:iCs/>
                <w:lang w:eastAsia="lt-LT"/>
              </w:rPr>
            </w:pPr>
            <w:r w:rsidRPr="0098638D">
              <w:rPr>
                <w:i/>
                <w:iCs/>
                <w:lang w:eastAsia="lt-LT"/>
              </w:rPr>
              <w:t>547118,0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059</w:t>
            </w:r>
          </w:p>
        </w:tc>
        <w:tc>
          <w:tcPr>
            <w:tcW w:w="1645" w:type="dxa"/>
            <w:hideMark/>
          </w:tcPr>
          <w:p w:rsidR="0098638D" w:rsidRPr="0098638D" w:rsidRDefault="0098638D" w:rsidP="00B968BD">
            <w:pPr>
              <w:jc w:val="center"/>
              <w:rPr>
                <w:i/>
                <w:iCs/>
                <w:lang w:eastAsia="lt-LT"/>
              </w:rPr>
            </w:pPr>
            <w:r w:rsidRPr="0098638D">
              <w:rPr>
                <w:i/>
                <w:iCs/>
                <w:lang w:eastAsia="lt-LT"/>
              </w:rPr>
              <w:t>6006115,0</w:t>
            </w:r>
          </w:p>
        </w:tc>
        <w:tc>
          <w:tcPr>
            <w:tcW w:w="1733" w:type="dxa"/>
            <w:hideMark/>
          </w:tcPr>
          <w:p w:rsidR="0098638D" w:rsidRPr="0098638D" w:rsidRDefault="0098638D" w:rsidP="00B968BD">
            <w:pPr>
              <w:jc w:val="center"/>
              <w:rPr>
                <w:i/>
                <w:iCs/>
                <w:lang w:eastAsia="lt-LT"/>
              </w:rPr>
            </w:pPr>
            <w:r w:rsidRPr="0098638D">
              <w:rPr>
                <w:i/>
                <w:iCs/>
                <w:lang w:eastAsia="lt-LT"/>
              </w:rPr>
              <w:t>547114,0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lastRenderedPageBreak/>
              <w:t>060</w:t>
            </w:r>
          </w:p>
        </w:tc>
        <w:tc>
          <w:tcPr>
            <w:tcW w:w="1645" w:type="dxa"/>
            <w:hideMark/>
          </w:tcPr>
          <w:p w:rsidR="0098638D" w:rsidRPr="0098638D" w:rsidRDefault="0098638D" w:rsidP="00B968BD">
            <w:pPr>
              <w:jc w:val="center"/>
              <w:rPr>
                <w:i/>
                <w:iCs/>
                <w:lang w:eastAsia="lt-LT"/>
              </w:rPr>
            </w:pPr>
            <w:r w:rsidRPr="0098638D">
              <w:rPr>
                <w:i/>
                <w:iCs/>
                <w:lang w:eastAsia="lt-LT"/>
              </w:rPr>
              <w:t>6006115,0</w:t>
            </w:r>
          </w:p>
        </w:tc>
        <w:tc>
          <w:tcPr>
            <w:tcW w:w="1733" w:type="dxa"/>
            <w:hideMark/>
          </w:tcPr>
          <w:p w:rsidR="0098638D" w:rsidRPr="0098638D" w:rsidRDefault="0098638D" w:rsidP="00B968BD">
            <w:pPr>
              <w:jc w:val="center"/>
              <w:rPr>
                <w:i/>
                <w:iCs/>
                <w:lang w:eastAsia="lt-LT"/>
              </w:rPr>
            </w:pPr>
            <w:r w:rsidRPr="0098638D">
              <w:rPr>
                <w:i/>
                <w:iCs/>
                <w:lang w:eastAsia="lt-LT"/>
              </w:rPr>
              <w:t>547110,0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061</w:t>
            </w:r>
          </w:p>
        </w:tc>
        <w:tc>
          <w:tcPr>
            <w:tcW w:w="1645" w:type="dxa"/>
            <w:hideMark/>
          </w:tcPr>
          <w:p w:rsidR="0098638D" w:rsidRPr="0098638D" w:rsidRDefault="0098638D" w:rsidP="00B968BD">
            <w:pPr>
              <w:jc w:val="center"/>
              <w:rPr>
                <w:i/>
                <w:iCs/>
                <w:lang w:eastAsia="lt-LT"/>
              </w:rPr>
            </w:pPr>
            <w:r w:rsidRPr="0098638D">
              <w:rPr>
                <w:i/>
                <w:iCs/>
                <w:lang w:eastAsia="lt-LT"/>
              </w:rPr>
              <w:t>6006184,0</w:t>
            </w:r>
          </w:p>
        </w:tc>
        <w:tc>
          <w:tcPr>
            <w:tcW w:w="1733" w:type="dxa"/>
            <w:hideMark/>
          </w:tcPr>
          <w:p w:rsidR="0098638D" w:rsidRPr="0098638D" w:rsidRDefault="0098638D" w:rsidP="00B968BD">
            <w:pPr>
              <w:jc w:val="center"/>
              <w:rPr>
                <w:i/>
                <w:iCs/>
                <w:lang w:eastAsia="lt-LT"/>
              </w:rPr>
            </w:pPr>
            <w:r w:rsidRPr="0098638D">
              <w:rPr>
                <w:i/>
                <w:iCs/>
                <w:lang w:eastAsia="lt-LT"/>
              </w:rPr>
              <w:t>547087,0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062</w:t>
            </w:r>
          </w:p>
        </w:tc>
        <w:tc>
          <w:tcPr>
            <w:tcW w:w="1645" w:type="dxa"/>
            <w:hideMark/>
          </w:tcPr>
          <w:p w:rsidR="0098638D" w:rsidRPr="0098638D" w:rsidRDefault="0098638D" w:rsidP="00B968BD">
            <w:pPr>
              <w:jc w:val="center"/>
              <w:rPr>
                <w:i/>
                <w:iCs/>
                <w:lang w:eastAsia="lt-LT"/>
              </w:rPr>
            </w:pPr>
            <w:r w:rsidRPr="0098638D">
              <w:rPr>
                <w:i/>
                <w:iCs/>
                <w:lang w:eastAsia="lt-LT"/>
              </w:rPr>
              <w:t>6006165,0</w:t>
            </w:r>
          </w:p>
        </w:tc>
        <w:tc>
          <w:tcPr>
            <w:tcW w:w="1733" w:type="dxa"/>
            <w:hideMark/>
          </w:tcPr>
          <w:p w:rsidR="0098638D" w:rsidRPr="0098638D" w:rsidRDefault="0098638D" w:rsidP="00B968BD">
            <w:pPr>
              <w:jc w:val="center"/>
              <w:rPr>
                <w:i/>
                <w:iCs/>
                <w:lang w:eastAsia="lt-LT"/>
              </w:rPr>
            </w:pPr>
            <w:r w:rsidRPr="0098638D">
              <w:rPr>
                <w:i/>
                <w:iCs/>
                <w:lang w:eastAsia="lt-LT"/>
              </w:rPr>
              <w:t>547086,0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063</w:t>
            </w:r>
          </w:p>
        </w:tc>
        <w:tc>
          <w:tcPr>
            <w:tcW w:w="1645" w:type="dxa"/>
            <w:hideMark/>
          </w:tcPr>
          <w:p w:rsidR="0098638D" w:rsidRPr="0098638D" w:rsidRDefault="0098638D" w:rsidP="00B968BD">
            <w:pPr>
              <w:jc w:val="center"/>
              <w:rPr>
                <w:i/>
                <w:iCs/>
                <w:lang w:eastAsia="lt-LT"/>
              </w:rPr>
            </w:pPr>
            <w:r w:rsidRPr="0098638D">
              <w:rPr>
                <w:i/>
                <w:iCs/>
                <w:lang w:eastAsia="lt-LT"/>
              </w:rPr>
              <w:t>6006149,0</w:t>
            </w:r>
          </w:p>
        </w:tc>
        <w:tc>
          <w:tcPr>
            <w:tcW w:w="1733" w:type="dxa"/>
            <w:hideMark/>
          </w:tcPr>
          <w:p w:rsidR="0098638D" w:rsidRPr="0098638D" w:rsidRDefault="0098638D" w:rsidP="00B968BD">
            <w:pPr>
              <w:jc w:val="center"/>
              <w:rPr>
                <w:i/>
                <w:iCs/>
                <w:lang w:eastAsia="lt-LT"/>
              </w:rPr>
            </w:pPr>
            <w:r w:rsidRPr="0098638D">
              <w:rPr>
                <w:i/>
                <w:iCs/>
                <w:lang w:eastAsia="lt-LT"/>
              </w:rPr>
              <w:t>547090,0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064</w:t>
            </w:r>
          </w:p>
        </w:tc>
        <w:tc>
          <w:tcPr>
            <w:tcW w:w="1645" w:type="dxa"/>
            <w:hideMark/>
          </w:tcPr>
          <w:p w:rsidR="0098638D" w:rsidRPr="0098638D" w:rsidRDefault="0098638D" w:rsidP="00B968BD">
            <w:pPr>
              <w:jc w:val="center"/>
              <w:rPr>
                <w:i/>
                <w:iCs/>
                <w:lang w:eastAsia="lt-LT"/>
              </w:rPr>
            </w:pPr>
            <w:r w:rsidRPr="0098638D">
              <w:rPr>
                <w:i/>
                <w:iCs/>
                <w:lang w:eastAsia="lt-LT"/>
              </w:rPr>
              <w:t>6006129,0</w:t>
            </w:r>
          </w:p>
        </w:tc>
        <w:tc>
          <w:tcPr>
            <w:tcW w:w="1733" w:type="dxa"/>
            <w:hideMark/>
          </w:tcPr>
          <w:p w:rsidR="0098638D" w:rsidRPr="0098638D" w:rsidRDefault="0098638D" w:rsidP="00B968BD">
            <w:pPr>
              <w:jc w:val="center"/>
              <w:rPr>
                <w:i/>
                <w:iCs/>
                <w:lang w:eastAsia="lt-LT"/>
              </w:rPr>
            </w:pPr>
            <w:r w:rsidRPr="0098638D">
              <w:rPr>
                <w:i/>
                <w:iCs/>
                <w:lang w:eastAsia="lt-LT"/>
              </w:rPr>
              <w:t>547088,0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065</w:t>
            </w:r>
          </w:p>
        </w:tc>
        <w:tc>
          <w:tcPr>
            <w:tcW w:w="1645" w:type="dxa"/>
            <w:hideMark/>
          </w:tcPr>
          <w:p w:rsidR="0098638D" w:rsidRPr="0098638D" w:rsidRDefault="0098638D" w:rsidP="00B968BD">
            <w:pPr>
              <w:jc w:val="center"/>
              <w:rPr>
                <w:i/>
                <w:iCs/>
                <w:lang w:eastAsia="lt-LT"/>
              </w:rPr>
            </w:pPr>
            <w:r w:rsidRPr="0098638D">
              <w:rPr>
                <w:i/>
                <w:iCs/>
                <w:lang w:eastAsia="lt-LT"/>
              </w:rPr>
              <w:t>6006114,0</w:t>
            </w:r>
          </w:p>
        </w:tc>
        <w:tc>
          <w:tcPr>
            <w:tcW w:w="1733" w:type="dxa"/>
            <w:hideMark/>
          </w:tcPr>
          <w:p w:rsidR="0098638D" w:rsidRPr="0098638D" w:rsidRDefault="0098638D" w:rsidP="00B968BD">
            <w:pPr>
              <w:jc w:val="center"/>
              <w:rPr>
                <w:i/>
                <w:iCs/>
                <w:lang w:eastAsia="lt-LT"/>
              </w:rPr>
            </w:pPr>
            <w:r w:rsidRPr="0098638D">
              <w:rPr>
                <w:i/>
                <w:iCs/>
                <w:lang w:eastAsia="lt-LT"/>
              </w:rPr>
              <w:t>547098,0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066</w:t>
            </w:r>
          </w:p>
        </w:tc>
        <w:tc>
          <w:tcPr>
            <w:tcW w:w="1645" w:type="dxa"/>
            <w:hideMark/>
          </w:tcPr>
          <w:p w:rsidR="0098638D" w:rsidRPr="0098638D" w:rsidRDefault="0098638D" w:rsidP="00B968BD">
            <w:pPr>
              <w:jc w:val="center"/>
              <w:rPr>
                <w:i/>
                <w:iCs/>
                <w:lang w:eastAsia="lt-LT"/>
              </w:rPr>
            </w:pPr>
            <w:r w:rsidRPr="0098638D">
              <w:rPr>
                <w:i/>
                <w:iCs/>
                <w:lang w:eastAsia="lt-LT"/>
              </w:rPr>
              <w:t>6006114,0</w:t>
            </w:r>
          </w:p>
        </w:tc>
        <w:tc>
          <w:tcPr>
            <w:tcW w:w="1733" w:type="dxa"/>
            <w:hideMark/>
          </w:tcPr>
          <w:p w:rsidR="0098638D" w:rsidRPr="0098638D" w:rsidRDefault="0098638D" w:rsidP="00B968BD">
            <w:pPr>
              <w:jc w:val="center"/>
              <w:rPr>
                <w:i/>
                <w:iCs/>
                <w:lang w:eastAsia="lt-LT"/>
              </w:rPr>
            </w:pPr>
            <w:r w:rsidRPr="0098638D">
              <w:rPr>
                <w:i/>
                <w:iCs/>
                <w:lang w:eastAsia="lt-LT"/>
              </w:rPr>
              <w:t>547093,0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067</w:t>
            </w:r>
          </w:p>
        </w:tc>
        <w:tc>
          <w:tcPr>
            <w:tcW w:w="1645" w:type="dxa"/>
            <w:hideMark/>
          </w:tcPr>
          <w:p w:rsidR="0098638D" w:rsidRPr="0098638D" w:rsidRDefault="0098638D" w:rsidP="00B968BD">
            <w:pPr>
              <w:jc w:val="center"/>
              <w:rPr>
                <w:i/>
                <w:iCs/>
                <w:lang w:eastAsia="lt-LT"/>
              </w:rPr>
            </w:pPr>
            <w:r w:rsidRPr="0098638D">
              <w:rPr>
                <w:i/>
                <w:iCs/>
                <w:lang w:eastAsia="lt-LT"/>
              </w:rPr>
              <w:t>6006114,0</w:t>
            </w:r>
          </w:p>
        </w:tc>
        <w:tc>
          <w:tcPr>
            <w:tcW w:w="1733" w:type="dxa"/>
            <w:hideMark/>
          </w:tcPr>
          <w:p w:rsidR="0098638D" w:rsidRPr="0098638D" w:rsidRDefault="0098638D" w:rsidP="00B968BD">
            <w:pPr>
              <w:jc w:val="center"/>
              <w:rPr>
                <w:i/>
                <w:iCs/>
                <w:lang w:eastAsia="lt-LT"/>
              </w:rPr>
            </w:pPr>
            <w:r w:rsidRPr="0098638D">
              <w:rPr>
                <w:i/>
                <w:iCs/>
                <w:lang w:eastAsia="lt-LT"/>
              </w:rPr>
              <w:t>547088,0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068</w:t>
            </w:r>
          </w:p>
        </w:tc>
        <w:tc>
          <w:tcPr>
            <w:tcW w:w="1645" w:type="dxa"/>
            <w:hideMark/>
          </w:tcPr>
          <w:p w:rsidR="0098638D" w:rsidRPr="0098638D" w:rsidRDefault="0098638D" w:rsidP="00B968BD">
            <w:pPr>
              <w:jc w:val="center"/>
              <w:rPr>
                <w:i/>
                <w:iCs/>
                <w:lang w:eastAsia="lt-LT"/>
              </w:rPr>
            </w:pPr>
            <w:r w:rsidRPr="0098638D">
              <w:rPr>
                <w:i/>
                <w:iCs/>
                <w:lang w:eastAsia="lt-LT"/>
              </w:rPr>
              <w:t>6006175,0</w:t>
            </w:r>
          </w:p>
        </w:tc>
        <w:tc>
          <w:tcPr>
            <w:tcW w:w="1733" w:type="dxa"/>
            <w:hideMark/>
          </w:tcPr>
          <w:p w:rsidR="0098638D" w:rsidRPr="0098638D" w:rsidRDefault="0098638D" w:rsidP="00B968BD">
            <w:pPr>
              <w:jc w:val="center"/>
              <w:rPr>
                <w:i/>
                <w:iCs/>
                <w:lang w:eastAsia="lt-LT"/>
              </w:rPr>
            </w:pPr>
            <w:r w:rsidRPr="0098638D">
              <w:rPr>
                <w:i/>
                <w:iCs/>
                <w:lang w:eastAsia="lt-LT"/>
              </w:rPr>
              <w:t>547066,0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069</w:t>
            </w:r>
          </w:p>
        </w:tc>
        <w:tc>
          <w:tcPr>
            <w:tcW w:w="1645" w:type="dxa"/>
            <w:hideMark/>
          </w:tcPr>
          <w:p w:rsidR="0098638D" w:rsidRPr="0098638D" w:rsidRDefault="0098638D" w:rsidP="00B968BD">
            <w:pPr>
              <w:jc w:val="center"/>
              <w:rPr>
                <w:i/>
                <w:iCs/>
                <w:lang w:eastAsia="lt-LT"/>
              </w:rPr>
            </w:pPr>
            <w:r w:rsidRPr="0098638D">
              <w:rPr>
                <w:i/>
                <w:iCs/>
                <w:lang w:eastAsia="lt-LT"/>
              </w:rPr>
              <w:t>6006164,0</w:t>
            </w:r>
          </w:p>
        </w:tc>
        <w:tc>
          <w:tcPr>
            <w:tcW w:w="1733" w:type="dxa"/>
            <w:hideMark/>
          </w:tcPr>
          <w:p w:rsidR="0098638D" w:rsidRPr="0098638D" w:rsidRDefault="0098638D" w:rsidP="00B968BD">
            <w:pPr>
              <w:jc w:val="center"/>
              <w:rPr>
                <w:i/>
                <w:iCs/>
                <w:lang w:eastAsia="lt-LT"/>
              </w:rPr>
            </w:pPr>
            <w:r w:rsidRPr="0098638D">
              <w:rPr>
                <w:i/>
                <w:iCs/>
                <w:lang w:eastAsia="lt-LT"/>
              </w:rPr>
              <w:t>547064,0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070</w:t>
            </w:r>
          </w:p>
        </w:tc>
        <w:tc>
          <w:tcPr>
            <w:tcW w:w="1645" w:type="dxa"/>
            <w:hideMark/>
          </w:tcPr>
          <w:p w:rsidR="0098638D" w:rsidRPr="0098638D" w:rsidRDefault="0098638D" w:rsidP="00B968BD">
            <w:pPr>
              <w:jc w:val="center"/>
              <w:rPr>
                <w:i/>
                <w:iCs/>
                <w:lang w:eastAsia="lt-LT"/>
              </w:rPr>
            </w:pPr>
            <w:r w:rsidRPr="0098638D">
              <w:rPr>
                <w:i/>
                <w:iCs/>
                <w:lang w:eastAsia="lt-LT"/>
              </w:rPr>
              <w:t>6006146,0</w:t>
            </w:r>
          </w:p>
        </w:tc>
        <w:tc>
          <w:tcPr>
            <w:tcW w:w="1733" w:type="dxa"/>
            <w:hideMark/>
          </w:tcPr>
          <w:p w:rsidR="0098638D" w:rsidRPr="0098638D" w:rsidRDefault="0098638D" w:rsidP="00B968BD">
            <w:pPr>
              <w:jc w:val="center"/>
              <w:rPr>
                <w:i/>
                <w:iCs/>
                <w:lang w:eastAsia="lt-LT"/>
              </w:rPr>
            </w:pPr>
            <w:r w:rsidRPr="0098638D">
              <w:rPr>
                <w:i/>
                <w:iCs/>
                <w:lang w:eastAsia="lt-LT"/>
              </w:rPr>
              <w:t>547069,0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071</w:t>
            </w:r>
          </w:p>
        </w:tc>
        <w:tc>
          <w:tcPr>
            <w:tcW w:w="1645" w:type="dxa"/>
            <w:hideMark/>
          </w:tcPr>
          <w:p w:rsidR="0098638D" w:rsidRPr="0098638D" w:rsidRDefault="0098638D" w:rsidP="00B968BD">
            <w:pPr>
              <w:jc w:val="center"/>
              <w:rPr>
                <w:i/>
                <w:iCs/>
                <w:lang w:eastAsia="lt-LT"/>
              </w:rPr>
            </w:pPr>
            <w:r w:rsidRPr="0098638D">
              <w:rPr>
                <w:i/>
                <w:iCs/>
                <w:lang w:eastAsia="lt-LT"/>
              </w:rPr>
              <w:t>6006132,0</w:t>
            </w:r>
          </w:p>
        </w:tc>
        <w:tc>
          <w:tcPr>
            <w:tcW w:w="1733" w:type="dxa"/>
            <w:hideMark/>
          </w:tcPr>
          <w:p w:rsidR="0098638D" w:rsidRPr="0098638D" w:rsidRDefault="0098638D" w:rsidP="00B968BD">
            <w:pPr>
              <w:jc w:val="center"/>
              <w:rPr>
                <w:i/>
                <w:iCs/>
                <w:lang w:eastAsia="lt-LT"/>
              </w:rPr>
            </w:pPr>
            <w:r w:rsidRPr="0098638D">
              <w:rPr>
                <w:i/>
                <w:iCs/>
                <w:lang w:eastAsia="lt-LT"/>
              </w:rPr>
              <w:t>547067,0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072</w:t>
            </w:r>
          </w:p>
        </w:tc>
        <w:tc>
          <w:tcPr>
            <w:tcW w:w="1645" w:type="dxa"/>
            <w:hideMark/>
          </w:tcPr>
          <w:p w:rsidR="0098638D" w:rsidRPr="0098638D" w:rsidRDefault="0098638D" w:rsidP="00B968BD">
            <w:pPr>
              <w:jc w:val="center"/>
              <w:rPr>
                <w:i/>
                <w:iCs/>
                <w:lang w:eastAsia="lt-LT"/>
              </w:rPr>
            </w:pPr>
            <w:r w:rsidRPr="0098638D">
              <w:rPr>
                <w:i/>
                <w:iCs/>
                <w:lang w:eastAsia="lt-LT"/>
              </w:rPr>
              <w:t>6006119,0</w:t>
            </w:r>
          </w:p>
        </w:tc>
        <w:tc>
          <w:tcPr>
            <w:tcW w:w="1733" w:type="dxa"/>
            <w:hideMark/>
          </w:tcPr>
          <w:p w:rsidR="0098638D" w:rsidRPr="0098638D" w:rsidRDefault="0098638D" w:rsidP="00B968BD">
            <w:pPr>
              <w:jc w:val="center"/>
              <w:rPr>
                <w:i/>
                <w:iCs/>
                <w:lang w:eastAsia="lt-LT"/>
              </w:rPr>
            </w:pPr>
            <w:r w:rsidRPr="0098638D">
              <w:rPr>
                <w:i/>
                <w:iCs/>
                <w:lang w:eastAsia="lt-LT"/>
              </w:rPr>
              <w:t>547071,0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073</w:t>
            </w:r>
          </w:p>
        </w:tc>
        <w:tc>
          <w:tcPr>
            <w:tcW w:w="1645" w:type="dxa"/>
            <w:hideMark/>
          </w:tcPr>
          <w:p w:rsidR="0098638D" w:rsidRPr="0098638D" w:rsidRDefault="0098638D" w:rsidP="00B968BD">
            <w:pPr>
              <w:jc w:val="center"/>
              <w:rPr>
                <w:i/>
                <w:iCs/>
                <w:lang w:eastAsia="lt-LT"/>
              </w:rPr>
            </w:pPr>
            <w:r w:rsidRPr="0098638D">
              <w:rPr>
                <w:i/>
                <w:iCs/>
                <w:lang w:eastAsia="lt-LT"/>
              </w:rPr>
              <w:t>6006112,0</w:t>
            </w:r>
          </w:p>
        </w:tc>
        <w:tc>
          <w:tcPr>
            <w:tcW w:w="1733" w:type="dxa"/>
            <w:hideMark/>
          </w:tcPr>
          <w:p w:rsidR="0098638D" w:rsidRPr="0098638D" w:rsidRDefault="0098638D" w:rsidP="00B968BD">
            <w:pPr>
              <w:jc w:val="center"/>
              <w:rPr>
                <w:i/>
                <w:iCs/>
                <w:lang w:eastAsia="lt-LT"/>
              </w:rPr>
            </w:pPr>
            <w:r w:rsidRPr="0098638D">
              <w:rPr>
                <w:i/>
                <w:iCs/>
                <w:lang w:eastAsia="lt-LT"/>
              </w:rPr>
              <w:t>547077,0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074</w:t>
            </w:r>
          </w:p>
        </w:tc>
        <w:tc>
          <w:tcPr>
            <w:tcW w:w="1645" w:type="dxa"/>
            <w:hideMark/>
          </w:tcPr>
          <w:p w:rsidR="0098638D" w:rsidRPr="0098638D" w:rsidRDefault="0098638D" w:rsidP="00B968BD">
            <w:pPr>
              <w:jc w:val="center"/>
              <w:rPr>
                <w:i/>
                <w:iCs/>
                <w:lang w:eastAsia="lt-LT"/>
              </w:rPr>
            </w:pPr>
            <w:r w:rsidRPr="0098638D">
              <w:rPr>
                <w:i/>
                <w:iCs/>
                <w:lang w:eastAsia="lt-LT"/>
              </w:rPr>
              <w:t>6006112,0</w:t>
            </w:r>
          </w:p>
        </w:tc>
        <w:tc>
          <w:tcPr>
            <w:tcW w:w="1733" w:type="dxa"/>
            <w:hideMark/>
          </w:tcPr>
          <w:p w:rsidR="0098638D" w:rsidRPr="0098638D" w:rsidRDefault="0098638D" w:rsidP="00B968BD">
            <w:pPr>
              <w:jc w:val="center"/>
              <w:rPr>
                <w:i/>
                <w:iCs/>
                <w:lang w:eastAsia="lt-LT"/>
              </w:rPr>
            </w:pPr>
            <w:r w:rsidRPr="0098638D">
              <w:rPr>
                <w:i/>
                <w:iCs/>
                <w:lang w:eastAsia="lt-LT"/>
              </w:rPr>
              <w:t>547073,0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075</w:t>
            </w:r>
          </w:p>
        </w:tc>
        <w:tc>
          <w:tcPr>
            <w:tcW w:w="1645" w:type="dxa"/>
            <w:hideMark/>
          </w:tcPr>
          <w:p w:rsidR="0098638D" w:rsidRPr="0098638D" w:rsidRDefault="0098638D" w:rsidP="00B968BD">
            <w:pPr>
              <w:jc w:val="center"/>
              <w:rPr>
                <w:i/>
                <w:iCs/>
                <w:lang w:eastAsia="lt-LT"/>
              </w:rPr>
            </w:pPr>
            <w:r w:rsidRPr="0098638D">
              <w:rPr>
                <w:i/>
                <w:iCs/>
                <w:lang w:eastAsia="lt-LT"/>
              </w:rPr>
              <w:t>6006112,0</w:t>
            </w:r>
          </w:p>
        </w:tc>
        <w:tc>
          <w:tcPr>
            <w:tcW w:w="1733" w:type="dxa"/>
            <w:hideMark/>
          </w:tcPr>
          <w:p w:rsidR="0098638D" w:rsidRPr="0098638D" w:rsidRDefault="0098638D" w:rsidP="00B968BD">
            <w:pPr>
              <w:jc w:val="center"/>
              <w:rPr>
                <w:i/>
                <w:iCs/>
                <w:lang w:eastAsia="lt-LT"/>
              </w:rPr>
            </w:pPr>
            <w:r w:rsidRPr="0098638D">
              <w:rPr>
                <w:i/>
                <w:iCs/>
                <w:lang w:eastAsia="lt-LT"/>
              </w:rPr>
              <w:t>547070,0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076</w:t>
            </w:r>
          </w:p>
        </w:tc>
        <w:tc>
          <w:tcPr>
            <w:tcW w:w="1645" w:type="dxa"/>
            <w:hideMark/>
          </w:tcPr>
          <w:p w:rsidR="0098638D" w:rsidRPr="0098638D" w:rsidRDefault="0098638D" w:rsidP="00B968BD">
            <w:pPr>
              <w:jc w:val="center"/>
              <w:rPr>
                <w:i/>
                <w:iCs/>
                <w:lang w:eastAsia="lt-LT"/>
              </w:rPr>
            </w:pPr>
            <w:r w:rsidRPr="0098638D">
              <w:rPr>
                <w:i/>
                <w:iCs/>
                <w:lang w:eastAsia="lt-LT"/>
              </w:rPr>
              <w:t>6006112,0</w:t>
            </w:r>
          </w:p>
        </w:tc>
        <w:tc>
          <w:tcPr>
            <w:tcW w:w="1733" w:type="dxa"/>
            <w:hideMark/>
          </w:tcPr>
          <w:p w:rsidR="0098638D" w:rsidRPr="0098638D" w:rsidRDefault="0098638D" w:rsidP="00B968BD">
            <w:pPr>
              <w:jc w:val="center"/>
              <w:rPr>
                <w:i/>
                <w:iCs/>
                <w:lang w:eastAsia="lt-LT"/>
              </w:rPr>
            </w:pPr>
            <w:r w:rsidRPr="0098638D">
              <w:rPr>
                <w:i/>
                <w:iCs/>
                <w:lang w:eastAsia="lt-LT"/>
              </w:rPr>
              <w:t>547066,0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077</w:t>
            </w:r>
          </w:p>
        </w:tc>
        <w:tc>
          <w:tcPr>
            <w:tcW w:w="1645" w:type="dxa"/>
            <w:hideMark/>
          </w:tcPr>
          <w:p w:rsidR="0098638D" w:rsidRPr="0098638D" w:rsidRDefault="0098638D" w:rsidP="00B968BD">
            <w:pPr>
              <w:jc w:val="center"/>
              <w:rPr>
                <w:i/>
                <w:iCs/>
                <w:lang w:eastAsia="lt-LT"/>
              </w:rPr>
            </w:pPr>
            <w:r w:rsidRPr="0098638D">
              <w:rPr>
                <w:i/>
                <w:iCs/>
                <w:lang w:eastAsia="lt-LT"/>
              </w:rPr>
              <w:t>6006178,0</w:t>
            </w:r>
          </w:p>
        </w:tc>
        <w:tc>
          <w:tcPr>
            <w:tcW w:w="1733" w:type="dxa"/>
            <w:hideMark/>
          </w:tcPr>
          <w:p w:rsidR="0098638D" w:rsidRPr="0098638D" w:rsidRDefault="0098638D" w:rsidP="00B968BD">
            <w:pPr>
              <w:jc w:val="center"/>
              <w:rPr>
                <w:i/>
                <w:iCs/>
                <w:lang w:eastAsia="lt-LT"/>
              </w:rPr>
            </w:pPr>
            <w:r w:rsidRPr="0098638D">
              <w:rPr>
                <w:i/>
                <w:iCs/>
                <w:lang w:eastAsia="lt-LT"/>
              </w:rPr>
              <w:t>547041,0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078</w:t>
            </w:r>
          </w:p>
        </w:tc>
        <w:tc>
          <w:tcPr>
            <w:tcW w:w="1645" w:type="dxa"/>
            <w:hideMark/>
          </w:tcPr>
          <w:p w:rsidR="0098638D" w:rsidRPr="0098638D" w:rsidRDefault="0098638D" w:rsidP="00B968BD">
            <w:pPr>
              <w:jc w:val="center"/>
              <w:rPr>
                <w:i/>
                <w:iCs/>
                <w:lang w:eastAsia="lt-LT"/>
              </w:rPr>
            </w:pPr>
            <w:r w:rsidRPr="0098638D">
              <w:rPr>
                <w:i/>
                <w:iCs/>
                <w:lang w:eastAsia="lt-LT"/>
              </w:rPr>
              <w:t>6006159,0</w:t>
            </w:r>
          </w:p>
        </w:tc>
        <w:tc>
          <w:tcPr>
            <w:tcW w:w="1733" w:type="dxa"/>
            <w:hideMark/>
          </w:tcPr>
          <w:p w:rsidR="0098638D" w:rsidRPr="0098638D" w:rsidRDefault="0098638D" w:rsidP="00B968BD">
            <w:pPr>
              <w:jc w:val="center"/>
              <w:rPr>
                <w:i/>
                <w:iCs/>
                <w:lang w:eastAsia="lt-LT"/>
              </w:rPr>
            </w:pPr>
            <w:r w:rsidRPr="0098638D">
              <w:rPr>
                <w:i/>
                <w:iCs/>
                <w:lang w:eastAsia="lt-LT"/>
              </w:rPr>
              <w:t>547040,0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079</w:t>
            </w:r>
          </w:p>
        </w:tc>
        <w:tc>
          <w:tcPr>
            <w:tcW w:w="1645" w:type="dxa"/>
            <w:hideMark/>
          </w:tcPr>
          <w:p w:rsidR="0098638D" w:rsidRPr="0098638D" w:rsidRDefault="0098638D" w:rsidP="00B968BD">
            <w:pPr>
              <w:jc w:val="center"/>
              <w:rPr>
                <w:i/>
                <w:iCs/>
                <w:lang w:eastAsia="lt-LT"/>
              </w:rPr>
            </w:pPr>
            <w:r w:rsidRPr="0098638D">
              <w:rPr>
                <w:i/>
                <w:iCs/>
                <w:lang w:eastAsia="lt-LT"/>
              </w:rPr>
              <w:t>6006146,0</w:t>
            </w:r>
          </w:p>
        </w:tc>
        <w:tc>
          <w:tcPr>
            <w:tcW w:w="1733" w:type="dxa"/>
            <w:hideMark/>
          </w:tcPr>
          <w:p w:rsidR="0098638D" w:rsidRPr="0098638D" w:rsidRDefault="0098638D" w:rsidP="00B968BD">
            <w:pPr>
              <w:jc w:val="center"/>
              <w:rPr>
                <w:i/>
                <w:iCs/>
                <w:lang w:eastAsia="lt-LT"/>
              </w:rPr>
            </w:pPr>
            <w:r w:rsidRPr="0098638D">
              <w:rPr>
                <w:i/>
                <w:iCs/>
                <w:lang w:eastAsia="lt-LT"/>
              </w:rPr>
              <w:t>547045,0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080</w:t>
            </w:r>
          </w:p>
        </w:tc>
        <w:tc>
          <w:tcPr>
            <w:tcW w:w="1645" w:type="dxa"/>
            <w:hideMark/>
          </w:tcPr>
          <w:p w:rsidR="0098638D" w:rsidRPr="0098638D" w:rsidRDefault="0098638D" w:rsidP="00B968BD">
            <w:pPr>
              <w:jc w:val="center"/>
              <w:rPr>
                <w:i/>
                <w:iCs/>
                <w:lang w:eastAsia="lt-LT"/>
              </w:rPr>
            </w:pPr>
            <w:r w:rsidRPr="0098638D">
              <w:rPr>
                <w:i/>
                <w:iCs/>
                <w:lang w:eastAsia="lt-LT"/>
              </w:rPr>
              <w:t>6006134,0</w:t>
            </w:r>
          </w:p>
        </w:tc>
        <w:tc>
          <w:tcPr>
            <w:tcW w:w="1733" w:type="dxa"/>
            <w:hideMark/>
          </w:tcPr>
          <w:p w:rsidR="0098638D" w:rsidRPr="0098638D" w:rsidRDefault="0098638D" w:rsidP="00B968BD">
            <w:pPr>
              <w:jc w:val="center"/>
              <w:rPr>
                <w:i/>
                <w:iCs/>
                <w:lang w:eastAsia="lt-LT"/>
              </w:rPr>
            </w:pPr>
            <w:r w:rsidRPr="0098638D">
              <w:rPr>
                <w:i/>
                <w:iCs/>
                <w:lang w:eastAsia="lt-LT"/>
              </w:rPr>
              <w:t>547042,0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081</w:t>
            </w:r>
          </w:p>
        </w:tc>
        <w:tc>
          <w:tcPr>
            <w:tcW w:w="1645" w:type="dxa"/>
            <w:hideMark/>
          </w:tcPr>
          <w:p w:rsidR="0098638D" w:rsidRPr="0098638D" w:rsidRDefault="0098638D" w:rsidP="00B968BD">
            <w:pPr>
              <w:jc w:val="center"/>
              <w:rPr>
                <w:i/>
                <w:iCs/>
                <w:lang w:eastAsia="lt-LT"/>
              </w:rPr>
            </w:pPr>
            <w:r w:rsidRPr="0098638D">
              <w:rPr>
                <w:i/>
                <w:iCs/>
                <w:lang w:eastAsia="lt-LT"/>
              </w:rPr>
              <w:t>6006119,0</w:t>
            </w:r>
          </w:p>
        </w:tc>
        <w:tc>
          <w:tcPr>
            <w:tcW w:w="1733" w:type="dxa"/>
            <w:hideMark/>
          </w:tcPr>
          <w:p w:rsidR="0098638D" w:rsidRPr="0098638D" w:rsidRDefault="0098638D" w:rsidP="00B968BD">
            <w:pPr>
              <w:jc w:val="center"/>
              <w:rPr>
                <w:i/>
                <w:iCs/>
                <w:lang w:eastAsia="lt-LT"/>
              </w:rPr>
            </w:pPr>
            <w:r w:rsidRPr="0098638D">
              <w:rPr>
                <w:i/>
                <w:iCs/>
                <w:lang w:eastAsia="lt-LT"/>
              </w:rPr>
              <w:t>547046,0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082</w:t>
            </w:r>
          </w:p>
        </w:tc>
        <w:tc>
          <w:tcPr>
            <w:tcW w:w="1645" w:type="dxa"/>
            <w:hideMark/>
          </w:tcPr>
          <w:p w:rsidR="0098638D" w:rsidRPr="0098638D" w:rsidRDefault="0098638D" w:rsidP="00B968BD">
            <w:pPr>
              <w:jc w:val="center"/>
              <w:rPr>
                <w:i/>
                <w:iCs/>
                <w:lang w:eastAsia="lt-LT"/>
              </w:rPr>
            </w:pPr>
            <w:r w:rsidRPr="0098638D">
              <w:rPr>
                <w:i/>
                <w:iCs/>
                <w:lang w:eastAsia="lt-LT"/>
              </w:rPr>
              <w:t>6006109,0</w:t>
            </w:r>
          </w:p>
        </w:tc>
        <w:tc>
          <w:tcPr>
            <w:tcW w:w="1733" w:type="dxa"/>
            <w:hideMark/>
          </w:tcPr>
          <w:p w:rsidR="0098638D" w:rsidRPr="0098638D" w:rsidRDefault="0098638D" w:rsidP="00B968BD">
            <w:pPr>
              <w:jc w:val="center"/>
              <w:rPr>
                <w:i/>
                <w:iCs/>
                <w:lang w:eastAsia="lt-LT"/>
              </w:rPr>
            </w:pPr>
            <w:r w:rsidRPr="0098638D">
              <w:rPr>
                <w:i/>
                <w:iCs/>
                <w:lang w:eastAsia="lt-LT"/>
              </w:rPr>
              <w:t>547054,0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083</w:t>
            </w:r>
          </w:p>
        </w:tc>
        <w:tc>
          <w:tcPr>
            <w:tcW w:w="1645" w:type="dxa"/>
            <w:hideMark/>
          </w:tcPr>
          <w:p w:rsidR="0098638D" w:rsidRPr="0098638D" w:rsidRDefault="0098638D" w:rsidP="00B968BD">
            <w:pPr>
              <w:jc w:val="center"/>
              <w:rPr>
                <w:i/>
                <w:iCs/>
                <w:lang w:eastAsia="lt-LT"/>
              </w:rPr>
            </w:pPr>
            <w:r w:rsidRPr="0098638D">
              <w:rPr>
                <w:i/>
                <w:iCs/>
                <w:lang w:eastAsia="lt-LT"/>
              </w:rPr>
              <w:t>6006109,0</w:t>
            </w:r>
          </w:p>
        </w:tc>
        <w:tc>
          <w:tcPr>
            <w:tcW w:w="1733" w:type="dxa"/>
            <w:hideMark/>
          </w:tcPr>
          <w:p w:rsidR="0098638D" w:rsidRPr="0098638D" w:rsidRDefault="0098638D" w:rsidP="00B968BD">
            <w:pPr>
              <w:jc w:val="center"/>
              <w:rPr>
                <w:i/>
                <w:iCs/>
                <w:lang w:eastAsia="lt-LT"/>
              </w:rPr>
            </w:pPr>
            <w:r w:rsidRPr="0098638D">
              <w:rPr>
                <w:i/>
                <w:iCs/>
                <w:lang w:eastAsia="lt-LT"/>
              </w:rPr>
              <w:t>547051,0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084</w:t>
            </w:r>
          </w:p>
        </w:tc>
        <w:tc>
          <w:tcPr>
            <w:tcW w:w="1645" w:type="dxa"/>
            <w:hideMark/>
          </w:tcPr>
          <w:p w:rsidR="0098638D" w:rsidRPr="0098638D" w:rsidRDefault="0098638D" w:rsidP="00B968BD">
            <w:pPr>
              <w:jc w:val="center"/>
              <w:rPr>
                <w:i/>
                <w:iCs/>
                <w:lang w:eastAsia="lt-LT"/>
              </w:rPr>
            </w:pPr>
            <w:r w:rsidRPr="0098638D">
              <w:rPr>
                <w:i/>
                <w:iCs/>
                <w:lang w:eastAsia="lt-LT"/>
              </w:rPr>
              <w:t>6006109,0</w:t>
            </w:r>
          </w:p>
        </w:tc>
        <w:tc>
          <w:tcPr>
            <w:tcW w:w="1733" w:type="dxa"/>
            <w:hideMark/>
          </w:tcPr>
          <w:p w:rsidR="0098638D" w:rsidRPr="0098638D" w:rsidRDefault="0098638D" w:rsidP="00B968BD">
            <w:pPr>
              <w:jc w:val="center"/>
              <w:rPr>
                <w:i/>
                <w:iCs/>
                <w:lang w:eastAsia="lt-LT"/>
              </w:rPr>
            </w:pPr>
            <w:r w:rsidRPr="0098638D">
              <w:rPr>
                <w:i/>
                <w:iCs/>
                <w:lang w:eastAsia="lt-LT"/>
              </w:rPr>
              <w:t>547048,0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085</w:t>
            </w:r>
          </w:p>
        </w:tc>
        <w:tc>
          <w:tcPr>
            <w:tcW w:w="1645" w:type="dxa"/>
            <w:hideMark/>
          </w:tcPr>
          <w:p w:rsidR="0098638D" w:rsidRPr="0098638D" w:rsidRDefault="0098638D" w:rsidP="00B968BD">
            <w:pPr>
              <w:jc w:val="center"/>
              <w:rPr>
                <w:i/>
                <w:iCs/>
                <w:lang w:eastAsia="lt-LT"/>
              </w:rPr>
            </w:pPr>
            <w:r w:rsidRPr="0098638D">
              <w:rPr>
                <w:i/>
                <w:iCs/>
                <w:lang w:eastAsia="lt-LT"/>
              </w:rPr>
              <w:t>6006109,0</w:t>
            </w:r>
          </w:p>
        </w:tc>
        <w:tc>
          <w:tcPr>
            <w:tcW w:w="1733" w:type="dxa"/>
            <w:hideMark/>
          </w:tcPr>
          <w:p w:rsidR="0098638D" w:rsidRPr="0098638D" w:rsidRDefault="0098638D" w:rsidP="00B968BD">
            <w:pPr>
              <w:jc w:val="center"/>
              <w:rPr>
                <w:i/>
                <w:iCs/>
                <w:lang w:eastAsia="lt-LT"/>
              </w:rPr>
            </w:pPr>
            <w:r w:rsidRPr="0098638D">
              <w:rPr>
                <w:i/>
                <w:iCs/>
                <w:lang w:eastAsia="lt-LT"/>
              </w:rPr>
              <w:t>547045,0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086</w:t>
            </w:r>
          </w:p>
        </w:tc>
        <w:tc>
          <w:tcPr>
            <w:tcW w:w="1645" w:type="dxa"/>
            <w:hideMark/>
          </w:tcPr>
          <w:p w:rsidR="0098638D" w:rsidRPr="0098638D" w:rsidRDefault="0098638D" w:rsidP="00B968BD">
            <w:pPr>
              <w:jc w:val="center"/>
              <w:rPr>
                <w:i/>
                <w:iCs/>
                <w:lang w:eastAsia="lt-LT"/>
              </w:rPr>
            </w:pPr>
            <w:r w:rsidRPr="0098638D">
              <w:rPr>
                <w:i/>
                <w:iCs/>
                <w:lang w:eastAsia="lt-LT"/>
              </w:rPr>
              <w:t>6006109,0</w:t>
            </w:r>
          </w:p>
        </w:tc>
        <w:tc>
          <w:tcPr>
            <w:tcW w:w="1733" w:type="dxa"/>
            <w:hideMark/>
          </w:tcPr>
          <w:p w:rsidR="0098638D" w:rsidRPr="0098638D" w:rsidRDefault="0098638D" w:rsidP="00B968BD">
            <w:pPr>
              <w:jc w:val="center"/>
              <w:rPr>
                <w:i/>
                <w:iCs/>
                <w:lang w:eastAsia="lt-LT"/>
              </w:rPr>
            </w:pPr>
            <w:r w:rsidRPr="0098638D">
              <w:rPr>
                <w:i/>
                <w:iCs/>
                <w:lang w:eastAsia="lt-LT"/>
              </w:rPr>
              <w:t>547053,0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087</w:t>
            </w:r>
          </w:p>
        </w:tc>
        <w:tc>
          <w:tcPr>
            <w:tcW w:w="1645" w:type="dxa"/>
            <w:hideMark/>
          </w:tcPr>
          <w:p w:rsidR="0098638D" w:rsidRPr="0098638D" w:rsidRDefault="0098638D" w:rsidP="00B968BD">
            <w:pPr>
              <w:jc w:val="center"/>
              <w:rPr>
                <w:i/>
                <w:iCs/>
                <w:lang w:eastAsia="lt-LT"/>
              </w:rPr>
            </w:pPr>
            <w:r w:rsidRPr="0098638D">
              <w:rPr>
                <w:i/>
                <w:iCs/>
                <w:lang w:eastAsia="lt-LT"/>
              </w:rPr>
              <w:t>6006109,0</w:t>
            </w:r>
          </w:p>
        </w:tc>
        <w:tc>
          <w:tcPr>
            <w:tcW w:w="1733" w:type="dxa"/>
            <w:hideMark/>
          </w:tcPr>
          <w:p w:rsidR="0098638D" w:rsidRPr="0098638D" w:rsidRDefault="0098638D" w:rsidP="00B968BD">
            <w:pPr>
              <w:jc w:val="center"/>
              <w:rPr>
                <w:i/>
                <w:iCs/>
                <w:lang w:eastAsia="lt-LT"/>
              </w:rPr>
            </w:pPr>
            <w:r w:rsidRPr="0098638D">
              <w:rPr>
                <w:i/>
                <w:iCs/>
                <w:lang w:eastAsia="lt-LT"/>
              </w:rPr>
              <w:t>547040,0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088</w:t>
            </w:r>
          </w:p>
        </w:tc>
        <w:tc>
          <w:tcPr>
            <w:tcW w:w="1645" w:type="dxa"/>
            <w:hideMark/>
          </w:tcPr>
          <w:p w:rsidR="0098638D" w:rsidRPr="0098638D" w:rsidRDefault="0098638D" w:rsidP="00B968BD">
            <w:pPr>
              <w:jc w:val="center"/>
              <w:rPr>
                <w:i/>
                <w:iCs/>
                <w:lang w:eastAsia="lt-LT"/>
              </w:rPr>
            </w:pPr>
            <w:r w:rsidRPr="0098638D">
              <w:rPr>
                <w:i/>
                <w:iCs/>
                <w:lang w:eastAsia="lt-LT"/>
              </w:rPr>
              <w:t>6006176,0</w:t>
            </w:r>
          </w:p>
        </w:tc>
        <w:tc>
          <w:tcPr>
            <w:tcW w:w="1733" w:type="dxa"/>
            <w:hideMark/>
          </w:tcPr>
          <w:p w:rsidR="0098638D" w:rsidRPr="0098638D" w:rsidRDefault="0098638D" w:rsidP="00B968BD">
            <w:pPr>
              <w:jc w:val="center"/>
              <w:rPr>
                <w:i/>
                <w:iCs/>
                <w:lang w:eastAsia="lt-LT"/>
              </w:rPr>
            </w:pPr>
            <w:r w:rsidRPr="0098638D">
              <w:rPr>
                <w:i/>
                <w:iCs/>
                <w:lang w:eastAsia="lt-LT"/>
              </w:rPr>
              <w:t>547013,0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089</w:t>
            </w:r>
          </w:p>
        </w:tc>
        <w:tc>
          <w:tcPr>
            <w:tcW w:w="1645" w:type="dxa"/>
            <w:hideMark/>
          </w:tcPr>
          <w:p w:rsidR="0098638D" w:rsidRPr="0098638D" w:rsidRDefault="0098638D" w:rsidP="00B968BD">
            <w:pPr>
              <w:jc w:val="center"/>
              <w:rPr>
                <w:i/>
                <w:iCs/>
                <w:lang w:eastAsia="lt-LT"/>
              </w:rPr>
            </w:pPr>
            <w:r w:rsidRPr="0098638D">
              <w:rPr>
                <w:i/>
                <w:iCs/>
                <w:lang w:eastAsia="lt-LT"/>
              </w:rPr>
              <w:t>6006156,0</w:t>
            </w:r>
          </w:p>
        </w:tc>
        <w:tc>
          <w:tcPr>
            <w:tcW w:w="1733" w:type="dxa"/>
            <w:hideMark/>
          </w:tcPr>
          <w:p w:rsidR="0098638D" w:rsidRPr="0098638D" w:rsidRDefault="0098638D" w:rsidP="00B968BD">
            <w:pPr>
              <w:jc w:val="center"/>
              <w:rPr>
                <w:i/>
                <w:iCs/>
                <w:lang w:eastAsia="lt-LT"/>
              </w:rPr>
            </w:pPr>
            <w:r w:rsidRPr="0098638D">
              <w:rPr>
                <w:i/>
                <w:iCs/>
                <w:lang w:eastAsia="lt-LT"/>
              </w:rPr>
              <w:t>547013,0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090</w:t>
            </w:r>
          </w:p>
        </w:tc>
        <w:tc>
          <w:tcPr>
            <w:tcW w:w="1645" w:type="dxa"/>
            <w:hideMark/>
          </w:tcPr>
          <w:p w:rsidR="0098638D" w:rsidRPr="0098638D" w:rsidRDefault="0098638D" w:rsidP="00B968BD">
            <w:pPr>
              <w:jc w:val="center"/>
              <w:rPr>
                <w:i/>
                <w:iCs/>
                <w:lang w:eastAsia="lt-LT"/>
              </w:rPr>
            </w:pPr>
            <w:r w:rsidRPr="0098638D">
              <w:rPr>
                <w:i/>
                <w:iCs/>
                <w:lang w:eastAsia="lt-LT"/>
              </w:rPr>
              <w:t>6006143,0</w:t>
            </w:r>
          </w:p>
        </w:tc>
        <w:tc>
          <w:tcPr>
            <w:tcW w:w="1733" w:type="dxa"/>
            <w:hideMark/>
          </w:tcPr>
          <w:p w:rsidR="0098638D" w:rsidRPr="0098638D" w:rsidRDefault="0098638D" w:rsidP="00B968BD">
            <w:pPr>
              <w:jc w:val="center"/>
              <w:rPr>
                <w:i/>
                <w:iCs/>
                <w:lang w:eastAsia="lt-LT"/>
              </w:rPr>
            </w:pPr>
            <w:r w:rsidRPr="0098638D">
              <w:rPr>
                <w:i/>
                <w:iCs/>
                <w:lang w:eastAsia="lt-LT"/>
              </w:rPr>
              <w:t>547016,0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lastRenderedPageBreak/>
              <w:t>091</w:t>
            </w:r>
          </w:p>
        </w:tc>
        <w:tc>
          <w:tcPr>
            <w:tcW w:w="1645" w:type="dxa"/>
            <w:hideMark/>
          </w:tcPr>
          <w:p w:rsidR="0098638D" w:rsidRPr="0098638D" w:rsidRDefault="0098638D" w:rsidP="00B968BD">
            <w:pPr>
              <w:jc w:val="center"/>
              <w:rPr>
                <w:i/>
                <w:iCs/>
                <w:lang w:eastAsia="lt-LT"/>
              </w:rPr>
            </w:pPr>
            <w:r w:rsidRPr="0098638D">
              <w:rPr>
                <w:i/>
                <w:iCs/>
                <w:lang w:eastAsia="lt-LT"/>
              </w:rPr>
              <w:t>6006130,0</w:t>
            </w:r>
          </w:p>
        </w:tc>
        <w:tc>
          <w:tcPr>
            <w:tcW w:w="1733" w:type="dxa"/>
            <w:hideMark/>
          </w:tcPr>
          <w:p w:rsidR="0098638D" w:rsidRPr="0098638D" w:rsidRDefault="0098638D" w:rsidP="00B968BD">
            <w:pPr>
              <w:jc w:val="center"/>
              <w:rPr>
                <w:i/>
                <w:iCs/>
                <w:lang w:eastAsia="lt-LT"/>
              </w:rPr>
            </w:pPr>
            <w:r w:rsidRPr="0098638D">
              <w:rPr>
                <w:i/>
                <w:iCs/>
                <w:lang w:eastAsia="lt-LT"/>
              </w:rPr>
              <w:t>547016,0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092</w:t>
            </w:r>
          </w:p>
        </w:tc>
        <w:tc>
          <w:tcPr>
            <w:tcW w:w="1645" w:type="dxa"/>
            <w:hideMark/>
          </w:tcPr>
          <w:p w:rsidR="0098638D" w:rsidRPr="0098638D" w:rsidRDefault="0098638D" w:rsidP="00B968BD">
            <w:pPr>
              <w:jc w:val="center"/>
              <w:rPr>
                <w:i/>
                <w:iCs/>
                <w:lang w:eastAsia="lt-LT"/>
              </w:rPr>
            </w:pPr>
            <w:r w:rsidRPr="0098638D">
              <w:rPr>
                <w:i/>
                <w:iCs/>
                <w:lang w:eastAsia="lt-LT"/>
              </w:rPr>
              <w:t>6006116,0</w:t>
            </w:r>
          </w:p>
        </w:tc>
        <w:tc>
          <w:tcPr>
            <w:tcW w:w="1733" w:type="dxa"/>
            <w:hideMark/>
          </w:tcPr>
          <w:p w:rsidR="0098638D" w:rsidRPr="0098638D" w:rsidRDefault="0098638D" w:rsidP="00B968BD">
            <w:pPr>
              <w:jc w:val="center"/>
              <w:rPr>
                <w:i/>
                <w:iCs/>
                <w:lang w:eastAsia="lt-LT"/>
              </w:rPr>
            </w:pPr>
            <w:r w:rsidRPr="0098638D">
              <w:rPr>
                <w:i/>
                <w:iCs/>
                <w:lang w:eastAsia="lt-LT"/>
              </w:rPr>
              <w:t>547018,0</w:t>
            </w:r>
          </w:p>
        </w:tc>
        <w:tc>
          <w:tcPr>
            <w:tcW w:w="1594" w:type="dxa"/>
            <w:hideMark/>
          </w:tcPr>
          <w:p w:rsidR="0098638D" w:rsidRPr="0098638D" w:rsidRDefault="0098638D" w:rsidP="00B968BD">
            <w:pPr>
              <w:jc w:val="center"/>
              <w:rPr>
                <w:lang w:eastAsia="lt-LT"/>
              </w:rPr>
            </w:pPr>
            <w:r w:rsidRPr="0098638D">
              <w:rPr>
                <w:lang w:eastAsia="lt-LT"/>
              </w:rPr>
              <w:t>7,0</w:t>
            </w:r>
          </w:p>
        </w:tc>
        <w:tc>
          <w:tcPr>
            <w:tcW w:w="1560" w:type="dxa"/>
            <w:hideMark/>
          </w:tcPr>
          <w:p w:rsidR="0098638D" w:rsidRPr="0098638D" w:rsidRDefault="0098638D" w:rsidP="00B968BD">
            <w:pPr>
              <w:jc w:val="center"/>
              <w:rPr>
                <w:lang w:eastAsia="lt-LT"/>
              </w:rPr>
            </w:pPr>
            <w:r w:rsidRPr="0098638D">
              <w:rPr>
                <w:lang w:eastAsia="lt-LT"/>
              </w:rPr>
              <w:t>0,9</w:t>
            </w:r>
          </w:p>
        </w:tc>
        <w:tc>
          <w:tcPr>
            <w:tcW w:w="1984" w:type="dxa"/>
            <w:hideMark/>
          </w:tcPr>
          <w:p w:rsidR="0098638D" w:rsidRPr="0098638D" w:rsidRDefault="0098638D" w:rsidP="00B968BD">
            <w:pPr>
              <w:jc w:val="center"/>
              <w:rPr>
                <w:lang w:eastAsia="lt-LT"/>
              </w:rPr>
            </w:pPr>
            <w:r w:rsidRPr="0098638D">
              <w:rPr>
                <w:lang w:eastAsia="lt-LT"/>
              </w:rPr>
              <w:t>5,7</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3,333</w:t>
            </w:r>
          </w:p>
        </w:tc>
        <w:tc>
          <w:tcPr>
            <w:tcW w:w="1843" w:type="dxa"/>
            <w:hideMark/>
          </w:tcPr>
          <w:p w:rsidR="0098638D" w:rsidRPr="0098638D" w:rsidRDefault="0098638D" w:rsidP="00B968BD">
            <w:pPr>
              <w:jc w:val="center"/>
              <w:rPr>
                <w:lang w:eastAsia="lt-LT"/>
              </w:rPr>
            </w:pPr>
            <w:r w:rsidRPr="0098638D">
              <w:rPr>
                <w:lang w:eastAsia="lt-LT"/>
              </w:rPr>
              <w:t>5760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093</w:t>
            </w:r>
          </w:p>
        </w:tc>
        <w:tc>
          <w:tcPr>
            <w:tcW w:w="1645" w:type="dxa"/>
            <w:hideMark/>
          </w:tcPr>
          <w:p w:rsidR="0098638D" w:rsidRPr="0098638D" w:rsidRDefault="0098638D" w:rsidP="00B968BD">
            <w:pPr>
              <w:jc w:val="center"/>
              <w:rPr>
                <w:i/>
                <w:iCs/>
                <w:lang w:eastAsia="lt-LT"/>
              </w:rPr>
            </w:pPr>
            <w:r w:rsidRPr="0098638D">
              <w:rPr>
                <w:i/>
                <w:iCs/>
                <w:lang w:eastAsia="lt-LT"/>
              </w:rPr>
              <w:t>6006106,0</w:t>
            </w:r>
          </w:p>
        </w:tc>
        <w:tc>
          <w:tcPr>
            <w:tcW w:w="1733" w:type="dxa"/>
            <w:hideMark/>
          </w:tcPr>
          <w:p w:rsidR="0098638D" w:rsidRPr="0098638D" w:rsidRDefault="0098638D" w:rsidP="00B968BD">
            <w:pPr>
              <w:jc w:val="center"/>
              <w:rPr>
                <w:i/>
                <w:iCs/>
                <w:lang w:eastAsia="lt-LT"/>
              </w:rPr>
            </w:pPr>
            <w:r w:rsidRPr="0098638D">
              <w:rPr>
                <w:i/>
                <w:iCs/>
                <w:lang w:eastAsia="lt-LT"/>
              </w:rPr>
              <w:t>547028,0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094</w:t>
            </w:r>
          </w:p>
        </w:tc>
        <w:tc>
          <w:tcPr>
            <w:tcW w:w="1645" w:type="dxa"/>
            <w:hideMark/>
          </w:tcPr>
          <w:p w:rsidR="0098638D" w:rsidRPr="0098638D" w:rsidRDefault="0098638D" w:rsidP="00B968BD">
            <w:pPr>
              <w:jc w:val="center"/>
              <w:rPr>
                <w:i/>
                <w:iCs/>
                <w:lang w:eastAsia="lt-LT"/>
              </w:rPr>
            </w:pPr>
            <w:r w:rsidRPr="0098638D">
              <w:rPr>
                <w:i/>
                <w:iCs/>
                <w:lang w:eastAsia="lt-LT"/>
              </w:rPr>
              <w:t>6006106,0</w:t>
            </w:r>
          </w:p>
        </w:tc>
        <w:tc>
          <w:tcPr>
            <w:tcW w:w="1733" w:type="dxa"/>
            <w:hideMark/>
          </w:tcPr>
          <w:p w:rsidR="0098638D" w:rsidRPr="0098638D" w:rsidRDefault="0098638D" w:rsidP="00B968BD">
            <w:pPr>
              <w:jc w:val="center"/>
              <w:rPr>
                <w:i/>
                <w:iCs/>
                <w:lang w:eastAsia="lt-LT"/>
              </w:rPr>
            </w:pPr>
            <w:r w:rsidRPr="0098638D">
              <w:rPr>
                <w:i/>
                <w:iCs/>
                <w:lang w:eastAsia="lt-LT"/>
              </w:rPr>
              <w:t>547024,0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095</w:t>
            </w:r>
          </w:p>
        </w:tc>
        <w:tc>
          <w:tcPr>
            <w:tcW w:w="1645" w:type="dxa"/>
            <w:hideMark/>
          </w:tcPr>
          <w:p w:rsidR="0098638D" w:rsidRPr="0098638D" w:rsidRDefault="0098638D" w:rsidP="00B968BD">
            <w:pPr>
              <w:jc w:val="center"/>
              <w:rPr>
                <w:i/>
                <w:iCs/>
                <w:lang w:eastAsia="lt-LT"/>
              </w:rPr>
            </w:pPr>
            <w:r w:rsidRPr="0098638D">
              <w:rPr>
                <w:i/>
                <w:iCs/>
                <w:lang w:eastAsia="lt-LT"/>
              </w:rPr>
              <w:t>6006106,0</w:t>
            </w:r>
          </w:p>
        </w:tc>
        <w:tc>
          <w:tcPr>
            <w:tcW w:w="1733" w:type="dxa"/>
            <w:hideMark/>
          </w:tcPr>
          <w:p w:rsidR="0098638D" w:rsidRPr="0098638D" w:rsidRDefault="0098638D" w:rsidP="00B968BD">
            <w:pPr>
              <w:jc w:val="center"/>
              <w:rPr>
                <w:i/>
                <w:iCs/>
                <w:lang w:eastAsia="lt-LT"/>
              </w:rPr>
            </w:pPr>
            <w:r w:rsidRPr="0098638D">
              <w:rPr>
                <w:i/>
                <w:iCs/>
                <w:lang w:eastAsia="lt-LT"/>
              </w:rPr>
              <w:t>547021,0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096</w:t>
            </w:r>
          </w:p>
        </w:tc>
        <w:tc>
          <w:tcPr>
            <w:tcW w:w="1645" w:type="dxa"/>
            <w:hideMark/>
          </w:tcPr>
          <w:p w:rsidR="0098638D" w:rsidRPr="0098638D" w:rsidRDefault="0098638D" w:rsidP="00B968BD">
            <w:pPr>
              <w:jc w:val="center"/>
              <w:rPr>
                <w:i/>
                <w:iCs/>
                <w:lang w:eastAsia="lt-LT"/>
              </w:rPr>
            </w:pPr>
            <w:r w:rsidRPr="0098638D">
              <w:rPr>
                <w:i/>
                <w:iCs/>
                <w:lang w:eastAsia="lt-LT"/>
              </w:rPr>
              <w:t>6006106,0</w:t>
            </w:r>
          </w:p>
        </w:tc>
        <w:tc>
          <w:tcPr>
            <w:tcW w:w="1733" w:type="dxa"/>
            <w:hideMark/>
          </w:tcPr>
          <w:p w:rsidR="0098638D" w:rsidRPr="0098638D" w:rsidRDefault="0098638D" w:rsidP="00B968BD">
            <w:pPr>
              <w:jc w:val="center"/>
              <w:rPr>
                <w:i/>
                <w:iCs/>
                <w:lang w:eastAsia="lt-LT"/>
              </w:rPr>
            </w:pPr>
            <w:r w:rsidRPr="0098638D">
              <w:rPr>
                <w:i/>
                <w:iCs/>
                <w:lang w:eastAsia="lt-LT"/>
              </w:rPr>
              <w:t>547018,0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097</w:t>
            </w:r>
          </w:p>
        </w:tc>
        <w:tc>
          <w:tcPr>
            <w:tcW w:w="1645" w:type="dxa"/>
            <w:hideMark/>
          </w:tcPr>
          <w:p w:rsidR="0098638D" w:rsidRPr="0098638D" w:rsidRDefault="0098638D" w:rsidP="00B968BD">
            <w:pPr>
              <w:jc w:val="center"/>
              <w:rPr>
                <w:i/>
                <w:iCs/>
                <w:lang w:eastAsia="lt-LT"/>
              </w:rPr>
            </w:pPr>
            <w:r w:rsidRPr="0098638D">
              <w:rPr>
                <w:i/>
                <w:iCs/>
                <w:lang w:eastAsia="lt-LT"/>
              </w:rPr>
              <w:t>6006106,0</w:t>
            </w:r>
          </w:p>
        </w:tc>
        <w:tc>
          <w:tcPr>
            <w:tcW w:w="1733" w:type="dxa"/>
            <w:hideMark/>
          </w:tcPr>
          <w:p w:rsidR="0098638D" w:rsidRPr="0098638D" w:rsidRDefault="0098638D" w:rsidP="00B968BD">
            <w:pPr>
              <w:jc w:val="center"/>
              <w:rPr>
                <w:i/>
                <w:iCs/>
                <w:lang w:eastAsia="lt-LT"/>
              </w:rPr>
            </w:pPr>
            <w:r w:rsidRPr="0098638D">
              <w:rPr>
                <w:i/>
                <w:iCs/>
                <w:lang w:eastAsia="lt-LT"/>
              </w:rPr>
              <w:t>547015,0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098</w:t>
            </w:r>
          </w:p>
        </w:tc>
        <w:tc>
          <w:tcPr>
            <w:tcW w:w="1645" w:type="dxa"/>
            <w:hideMark/>
          </w:tcPr>
          <w:p w:rsidR="0098638D" w:rsidRPr="0098638D" w:rsidRDefault="0098638D" w:rsidP="00B968BD">
            <w:pPr>
              <w:jc w:val="center"/>
              <w:rPr>
                <w:i/>
                <w:iCs/>
                <w:lang w:eastAsia="lt-LT"/>
              </w:rPr>
            </w:pPr>
            <w:r w:rsidRPr="0098638D">
              <w:rPr>
                <w:i/>
                <w:iCs/>
                <w:lang w:eastAsia="lt-LT"/>
              </w:rPr>
              <w:t>6006106,0</w:t>
            </w:r>
          </w:p>
        </w:tc>
        <w:tc>
          <w:tcPr>
            <w:tcW w:w="1733" w:type="dxa"/>
            <w:hideMark/>
          </w:tcPr>
          <w:p w:rsidR="0098638D" w:rsidRPr="0098638D" w:rsidRDefault="0098638D" w:rsidP="00B968BD">
            <w:pPr>
              <w:jc w:val="center"/>
              <w:rPr>
                <w:i/>
                <w:iCs/>
                <w:lang w:eastAsia="lt-LT"/>
              </w:rPr>
            </w:pPr>
            <w:r w:rsidRPr="0098638D">
              <w:rPr>
                <w:i/>
                <w:iCs/>
                <w:lang w:eastAsia="lt-LT"/>
              </w:rPr>
              <w:t>547012,0</w:t>
            </w:r>
          </w:p>
        </w:tc>
        <w:tc>
          <w:tcPr>
            <w:tcW w:w="1594" w:type="dxa"/>
            <w:hideMark/>
          </w:tcPr>
          <w:p w:rsidR="0098638D" w:rsidRPr="0098638D" w:rsidRDefault="0098638D" w:rsidP="00B968BD">
            <w:pPr>
              <w:jc w:val="center"/>
              <w:rPr>
                <w:lang w:eastAsia="lt-LT"/>
              </w:rPr>
            </w:pPr>
            <w:r w:rsidRPr="0098638D">
              <w:rPr>
                <w:lang w:eastAsia="lt-LT"/>
              </w:rPr>
              <w:t>1,0</w:t>
            </w:r>
          </w:p>
        </w:tc>
        <w:tc>
          <w:tcPr>
            <w:tcW w:w="1560" w:type="dxa"/>
            <w:hideMark/>
          </w:tcPr>
          <w:p w:rsidR="0098638D" w:rsidRPr="0098638D" w:rsidRDefault="0098638D" w:rsidP="00B968BD">
            <w:pPr>
              <w:jc w:val="center"/>
              <w:rPr>
                <w:lang w:eastAsia="lt-LT"/>
              </w:rPr>
            </w:pPr>
            <w:r w:rsidRPr="0098638D">
              <w:rPr>
                <w:lang w:eastAsia="lt-LT"/>
              </w:rPr>
              <w:t>1,5</w:t>
            </w:r>
          </w:p>
        </w:tc>
        <w:tc>
          <w:tcPr>
            <w:tcW w:w="1984" w:type="dxa"/>
            <w:hideMark/>
          </w:tcPr>
          <w:p w:rsidR="0098638D" w:rsidRPr="0098638D" w:rsidRDefault="0098638D" w:rsidP="00B968BD">
            <w:pPr>
              <w:jc w:val="center"/>
              <w:rPr>
                <w:lang w:eastAsia="lt-LT"/>
              </w:rPr>
            </w:pPr>
            <w:r w:rsidRPr="0098638D">
              <w:rPr>
                <w:lang w:eastAsia="lt-LT"/>
              </w:rPr>
              <w:t>5,1</w:t>
            </w:r>
          </w:p>
        </w:tc>
        <w:tc>
          <w:tcPr>
            <w:tcW w:w="1843" w:type="dxa"/>
            <w:hideMark/>
          </w:tcPr>
          <w:p w:rsidR="0098638D" w:rsidRPr="0098638D" w:rsidRDefault="0098638D" w:rsidP="00B968BD">
            <w:pPr>
              <w:jc w:val="center"/>
              <w:rPr>
                <w:lang w:eastAsia="lt-LT"/>
              </w:rPr>
            </w:pPr>
            <w:r w:rsidRPr="0098638D">
              <w:rPr>
                <w:lang w:eastAsia="lt-LT"/>
              </w:rPr>
              <w:t>25</w:t>
            </w:r>
          </w:p>
        </w:tc>
        <w:tc>
          <w:tcPr>
            <w:tcW w:w="1701" w:type="dxa"/>
            <w:hideMark/>
          </w:tcPr>
          <w:p w:rsidR="0098638D" w:rsidRPr="0098638D" w:rsidRDefault="0098638D" w:rsidP="00B968BD">
            <w:pPr>
              <w:jc w:val="center"/>
              <w:rPr>
                <w:lang w:eastAsia="lt-LT"/>
              </w:rPr>
            </w:pPr>
            <w:r w:rsidRPr="0098638D">
              <w:rPr>
                <w:lang w:eastAsia="lt-LT"/>
              </w:rPr>
              <w:t>8,333</w:t>
            </w:r>
          </w:p>
        </w:tc>
        <w:tc>
          <w:tcPr>
            <w:tcW w:w="1843" w:type="dxa"/>
            <w:hideMark/>
          </w:tcPr>
          <w:p w:rsidR="0098638D" w:rsidRPr="0098638D" w:rsidRDefault="0098638D" w:rsidP="00B968BD">
            <w:pPr>
              <w:jc w:val="center"/>
              <w:rPr>
                <w:lang w:eastAsia="lt-LT"/>
              </w:rPr>
            </w:pPr>
            <w:r w:rsidRPr="0098638D">
              <w:rPr>
                <w:lang w:eastAsia="lt-LT"/>
              </w:rPr>
              <w:t>324</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099</w:t>
            </w:r>
          </w:p>
        </w:tc>
        <w:tc>
          <w:tcPr>
            <w:tcW w:w="1645" w:type="dxa"/>
            <w:hideMark/>
          </w:tcPr>
          <w:p w:rsidR="0098638D" w:rsidRPr="0098638D" w:rsidRDefault="0098638D" w:rsidP="00B968BD">
            <w:pPr>
              <w:jc w:val="center"/>
              <w:rPr>
                <w:i/>
                <w:iCs/>
                <w:lang w:eastAsia="lt-LT"/>
              </w:rPr>
            </w:pPr>
            <w:r w:rsidRPr="0098638D">
              <w:rPr>
                <w:i/>
                <w:iCs/>
                <w:lang w:eastAsia="lt-LT"/>
              </w:rPr>
              <w:t>6006173,0</w:t>
            </w:r>
          </w:p>
        </w:tc>
        <w:tc>
          <w:tcPr>
            <w:tcW w:w="1733" w:type="dxa"/>
            <w:hideMark/>
          </w:tcPr>
          <w:p w:rsidR="0098638D" w:rsidRPr="0098638D" w:rsidRDefault="0098638D" w:rsidP="00B968BD">
            <w:pPr>
              <w:jc w:val="center"/>
              <w:rPr>
                <w:i/>
                <w:iCs/>
                <w:lang w:eastAsia="lt-LT"/>
              </w:rPr>
            </w:pPr>
            <w:r w:rsidRPr="0098638D">
              <w:rPr>
                <w:i/>
                <w:iCs/>
                <w:lang w:eastAsia="lt-LT"/>
              </w:rPr>
              <w:t>547133,0</w:t>
            </w:r>
          </w:p>
        </w:tc>
        <w:tc>
          <w:tcPr>
            <w:tcW w:w="1594" w:type="dxa"/>
            <w:hideMark/>
          </w:tcPr>
          <w:p w:rsidR="0098638D" w:rsidRPr="0098638D" w:rsidRDefault="0098638D" w:rsidP="00B968BD">
            <w:pPr>
              <w:jc w:val="center"/>
              <w:rPr>
                <w:lang w:eastAsia="lt-LT"/>
              </w:rPr>
            </w:pPr>
            <w:r w:rsidRPr="0098638D">
              <w:rPr>
                <w:lang w:eastAsia="lt-LT"/>
              </w:rPr>
              <w:t>11,0</w:t>
            </w:r>
          </w:p>
        </w:tc>
        <w:tc>
          <w:tcPr>
            <w:tcW w:w="1560" w:type="dxa"/>
            <w:hideMark/>
          </w:tcPr>
          <w:p w:rsidR="0098638D" w:rsidRPr="0098638D" w:rsidRDefault="0098638D" w:rsidP="00B968BD">
            <w:pPr>
              <w:jc w:val="center"/>
              <w:rPr>
                <w:lang w:eastAsia="lt-LT"/>
              </w:rPr>
            </w:pPr>
            <w:r w:rsidRPr="0098638D">
              <w:rPr>
                <w:lang w:eastAsia="lt-LT"/>
              </w:rPr>
              <w:t>0,4</w:t>
            </w:r>
          </w:p>
        </w:tc>
        <w:tc>
          <w:tcPr>
            <w:tcW w:w="1984" w:type="dxa"/>
            <w:hideMark/>
          </w:tcPr>
          <w:p w:rsidR="0098638D" w:rsidRPr="00F55827" w:rsidRDefault="0098638D" w:rsidP="00B968BD">
            <w:pPr>
              <w:jc w:val="center"/>
              <w:rPr>
                <w:lang w:eastAsia="lt-LT"/>
              </w:rPr>
            </w:pPr>
            <w:r w:rsidRPr="00F55827">
              <w:rPr>
                <w:lang w:eastAsia="lt-LT"/>
              </w:rPr>
              <w:t>2,5</w:t>
            </w:r>
          </w:p>
        </w:tc>
        <w:tc>
          <w:tcPr>
            <w:tcW w:w="1843" w:type="dxa"/>
            <w:hideMark/>
          </w:tcPr>
          <w:p w:rsidR="0098638D" w:rsidRPr="00F55827" w:rsidRDefault="0098638D" w:rsidP="00B968BD">
            <w:pPr>
              <w:jc w:val="center"/>
              <w:rPr>
                <w:lang w:eastAsia="lt-LT"/>
              </w:rPr>
            </w:pPr>
            <w:r w:rsidRPr="00F55827">
              <w:rPr>
                <w:lang w:eastAsia="lt-LT"/>
              </w:rPr>
              <w:t>160</w:t>
            </w:r>
          </w:p>
        </w:tc>
        <w:tc>
          <w:tcPr>
            <w:tcW w:w="1701" w:type="dxa"/>
            <w:hideMark/>
          </w:tcPr>
          <w:p w:rsidR="0098638D" w:rsidRPr="00F55827" w:rsidRDefault="0098638D" w:rsidP="00B968BD">
            <w:pPr>
              <w:jc w:val="center"/>
              <w:rPr>
                <w:lang w:eastAsia="lt-LT"/>
              </w:rPr>
            </w:pPr>
            <w:r w:rsidRPr="00F55827">
              <w:rPr>
                <w:lang w:eastAsia="lt-LT"/>
              </w:rPr>
              <w:t>0,311</w:t>
            </w:r>
          </w:p>
        </w:tc>
        <w:tc>
          <w:tcPr>
            <w:tcW w:w="1843" w:type="dxa"/>
            <w:hideMark/>
          </w:tcPr>
          <w:p w:rsidR="0098638D" w:rsidRPr="0098638D" w:rsidRDefault="0098638D" w:rsidP="00B968BD">
            <w:pPr>
              <w:jc w:val="center"/>
              <w:rPr>
                <w:lang w:eastAsia="lt-LT"/>
              </w:rPr>
            </w:pPr>
            <w:r w:rsidRPr="0098638D">
              <w:rPr>
                <w:lang w:eastAsia="lt-LT"/>
              </w:rPr>
              <w:t>5840</w:t>
            </w:r>
          </w:p>
        </w:tc>
      </w:tr>
      <w:tr w:rsidR="0098638D" w:rsidRPr="0098638D" w:rsidTr="0098638D">
        <w:trPr>
          <w:trHeight w:val="255"/>
        </w:trPr>
        <w:tc>
          <w:tcPr>
            <w:tcW w:w="693" w:type="dxa"/>
            <w:hideMark/>
          </w:tcPr>
          <w:p w:rsidR="0098638D" w:rsidRPr="0098638D" w:rsidRDefault="0098638D" w:rsidP="00B968BD">
            <w:pPr>
              <w:jc w:val="center"/>
              <w:rPr>
                <w:lang w:eastAsia="lt-LT"/>
              </w:rPr>
            </w:pPr>
            <w:r w:rsidRPr="0098638D">
              <w:rPr>
                <w:lang w:eastAsia="lt-LT"/>
              </w:rPr>
              <w:t>100</w:t>
            </w:r>
          </w:p>
        </w:tc>
        <w:tc>
          <w:tcPr>
            <w:tcW w:w="1645" w:type="dxa"/>
            <w:hideMark/>
          </w:tcPr>
          <w:p w:rsidR="0098638D" w:rsidRPr="0098638D" w:rsidRDefault="0098638D" w:rsidP="00B968BD">
            <w:pPr>
              <w:jc w:val="center"/>
              <w:rPr>
                <w:i/>
                <w:iCs/>
                <w:lang w:eastAsia="lt-LT"/>
              </w:rPr>
            </w:pPr>
            <w:r w:rsidRPr="0098638D">
              <w:rPr>
                <w:i/>
                <w:iCs/>
                <w:lang w:eastAsia="lt-LT"/>
              </w:rPr>
              <w:t>6006174,0</w:t>
            </w:r>
          </w:p>
        </w:tc>
        <w:tc>
          <w:tcPr>
            <w:tcW w:w="1733" w:type="dxa"/>
            <w:hideMark/>
          </w:tcPr>
          <w:p w:rsidR="0098638D" w:rsidRPr="0098638D" w:rsidRDefault="0098638D" w:rsidP="00B968BD">
            <w:pPr>
              <w:jc w:val="center"/>
              <w:rPr>
                <w:i/>
                <w:iCs/>
                <w:lang w:eastAsia="lt-LT"/>
              </w:rPr>
            </w:pPr>
            <w:r w:rsidRPr="0098638D">
              <w:rPr>
                <w:i/>
                <w:iCs/>
                <w:lang w:eastAsia="lt-LT"/>
              </w:rPr>
              <w:t>547147,0</w:t>
            </w:r>
          </w:p>
        </w:tc>
        <w:tc>
          <w:tcPr>
            <w:tcW w:w="1594" w:type="dxa"/>
            <w:hideMark/>
          </w:tcPr>
          <w:p w:rsidR="0098638D" w:rsidRPr="0098638D" w:rsidRDefault="0098638D" w:rsidP="00B968BD">
            <w:pPr>
              <w:jc w:val="center"/>
              <w:rPr>
                <w:lang w:eastAsia="lt-LT"/>
              </w:rPr>
            </w:pPr>
            <w:r w:rsidRPr="0098638D">
              <w:rPr>
                <w:lang w:eastAsia="lt-LT"/>
              </w:rPr>
              <w:t>11,0</w:t>
            </w:r>
          </w:p>
        </w:tc>
        <w:tc>
          <w:tcPr>
            <w:tcW w:w="1560" w:type="dxa"/>
            <w:hideMark/>
          </w:tcPr>
          <w:p w:rsidR="0098638D" w:rsidRPr="0098638D" w:rsidRDefault="0098638D" w:rsidP="00B968BD">
            <w:pPr>
              <w:jc w:val="center"/>
              <w:rPr>
                <w:lang w:eastAsia="lt-LT"/>
              </w:rPr>
            </w:pPr>
            <w:r w:rsidRPr="0098638D">
              <w:rPr>
                <w:lang w:eastAsia="lt-LT"/>
              </w:rPr>
              <w:t>0,4</w:t>
            </w:r>
          </w:p>
        </w:tc>
        <w:tc>
          <w:tcPr>
            <w:tcW w:w="1984" w:type="dxa"/>
            <w:hideMark/>
          </w:tcPr>
          <w:p w:rsidR="0098638D" w:rsidRPr="00F55827" w:rsidRDefault="0098638D" w:rsidP="00B968BD">
            <w:pPr>
              <w:jc w:val="center"/>
              <w:rPr>
                <w:lang w:eastAsia="lt-LT"/>
              </w:rPr>
            </w:pPr>
            <w:r w:rsidRPr="00F55827">
              <w:rPr>
                <w:lang w:eastAsia="lt-LT"/>
              </w:rPr>
              <w:t>2,5</w:t>
            </w:r>
          </w:p>
        </w:tc>
        <w:tc>
          <w:tcPr>
            <w:tcW w:w="1843" w:type="dxa"/>
            <w:hideMark/>
          </w:tcPr>
          <w:p w:rsidR="0098638D" w:rsidRPr="00F55827" w:rsidRDefault="0098638D" w:rsidP="00B968BD">
            <w:pPr>
              <w:jc w:val="center"/>
              <w:rPr>
                <w:lang w:eastAsia="lt-LT"/>
              </w:rPr>
            </w:pPr>
            <w:r w:rsidRPr="00F55827">
              <w:rPr>
                <w:lang w:eastAsia="lt-LT"/>
              </w:rPr>
              <w:t>160</w:t>
            </w:r>
          </w:p>
        </w:tc>
        <w:tc>
          <w:tcPr>
            <w:tcW w:w="1701" w:type="dxa"/>
            <w:hideMark/>
          </w:tcPr>
          <w:p w:rsidR="0098638D" w:rsidRPr="00F55827" w:rsidRDefault="0098638D" w:rsidP="00B968BD">
            <w:pPr>
              <w:jc w:val="center"/>
              <w:rPr>
                <w:lang w:eastAsia="lt-LT"/>
              </w:rPr>
            </w:pPr>
            <w:r w:rsidRPr="00F55827">
              <w:rPr>
                <w:lang w:eastAsia="lt-LT"/>
              </w:rPr>
              <w:t>0,311</w:t>
            </w:r>
          </w:p>
        </w:tc>
        <w:tc>
          <w:tcPr>
            <w:tcW w:w="1843" w:type="dxa"/>
            <w:hideMark/>
          </w:tcPr>
          <w:p w:rsidR="0098638D" w:rsidRPr="0098638D" w:rsidRDefault="0098638D" w:rsidP="00B968BD">
            <w:pPr>
              <w:jc w:val="center"/>
              <w:rPr>
                <w:lang w:eastAsia="lt-LT"/>
              </w:rPr>
            </w:pPr>
            <w:r w:rsidRPr="0098638D">
              <w:rPr>
                <w:lang w:eastAsia="lt-LT"/>
              </w:rPr>
              <w:t>5840</w:t>
            </w:r>
          </w:p>
        </w:tc>
      </w:tr>
    </w:tbl>
    <w:p w:rsidR="00934415" w:rsidRDefault="00934415" w:rsidP="00EF2FAC">
      <w:pPr>
        <w:spacing w:after="0" w:line="240" w:lineRule="auto"/>
        <w:jc w:val="both"/>
        <w:rPr>
          <w:rFonts w:ascii="Times New Roman" w:eastAsia="Times New Roman" w:hAnsi="Times New Roman" w:cs="Times New Roman"/>
          <w:lang w:eastAsia="lt-LT"/>
        </w:rPr>
      </w:pPr>
    </w:p>
    <w:p w:rsidR="00F55827" w:rsidRPr="00F55827" w:rsidRDefault="00F55827" w:rsidP="00F55827">
      <w:pPr>
        <w:spacing w:after="0"/>
        <w:jc w:val="both"/>
        <w:rPr>
          <w:rFonts w:ascii="Times New Roman" w:eastAsia="Times New Roman" w:hAnsi="Times New Roman" w:cs="Times New Roman"/>
          <w:lang w:eastAsia="ja-JP"/>
        </w:rPr>
      </w:pPr>
      <w:r w:rsidRPr="00F55827">
        <w:rPr>
          <w:rFonts w:ascii="Times New Roman" w:eastAsia="Times New Roman" w:hAnsi="Times New Roman" w:cs="Times New Roman"/>
          <w:lang w:eastAsia="ja-JP"/>
        </w:rPr>
        <w:t>Per a. t. š. 099 ir 100 išmetamų dūmų tūrio skaičiavimas atliekamas pagal formulę:</w:t>
      </w:r>
    </w:p>
    <w:p w:rsidR="00F55827" w:rsidRPr="00F55827" w:rsidRDefault="00F55827" w:rsidP="00F55827">
      <w:pPr>
        <w:spacing w:after="0"/>
        <w:ind w:firstLine="567"/>
        <w:jc w:val="both"/>
        <w:rPr>
          <w:rFonts w:ascii="Garamond" w:eastAsia="Times New Roman" w:hAnsi="Garamond" w:cs="Times New Roman"/>
          <w:sz w:val="24"/>
          <w:szCs w:val="20"/>
          <w:lang w:eastAsia="ja-JP"/>
        </w:rPr>
      </w:pPr>
    </w:p>
    <w:p w:rsidR="00F55827" w:rsidRPr="00F55827" w:rsidRDefault="00B968BD" w:rsidP="00F55827">
      <w:pPr>
        <w:spacing w:after="0"/>
        <w:jc w:val="both"/>
        <w:rPr>
          <w:rFonts w:ascii="Garamond" w:eastAsia="Times New Roman" w:hAnsi="Garamond" w:cs="Times New Roman"/>
          <w:sz w:val="24"/>
          <w:szCs w:val="20"/>
          <w:lang w:val="en-US" w:eastAsia="ja-JP"/>
        </w:rPr>
      </w:pPr>
      <m:oMathPara>
        <m:oMath>
          <m:sSub>
            <m:sSubPr>
              <m:ctrlPr>
                <w:rPr>
                  <w:rFonts w:ascii="Cambria Math" w:eastAsia="Cambria Math" w:hAnsi="Cambria Math" w:cs="Cambria Math"/>
                  <w:bCs/>
                  <w:i/>
                  <w:sz w:val="24"/>
                  <w:szCs w:val="20"/>
                  <w:lang w:val="en-US" w:eastAsia="ja-JP"/>
                </w:rPr>
              </m:ctrlPr>
            </m:sSubPr>
            <m:e>
              <m:r>
                <w:rPr>
                  <w:rFonts w:ascii="Cambria Math" w:eastAsia="Cambria Math" w:hAnsi="Cambria Math" w:cs="Cambria Math"/>
                  <w:sz w:val="24"/>
                  <w:szCs w:val="20"/>
                  <w:lang w:val="en-US" w:eastAsia="ja-JP"/>
                </w:rPr>
                <m:t>V</m:t>
              </m:r>
            </m:e>
            <m:sub>
              <m:r>
                <m:rPr>
                  <m:nor/>
                </m:rPr>
                <w:rPr>
                  <w:rFonts w:ascii="Cambria Math" w:eastAsia="Cambria Math" w:hAnsi="Cambria Math" w:cs="Cambria Math"/>
                  <w:bCs/>
                  <w:sz w:val="24"/>
                  <w:szCs w:val="20"/>
                  <w:lang w:val="en-US" w:eastAsia="ja-JP"/>
                </w:rPr>
                <m:t>D</m:t>
              </m:r>
            </m:sub>
          </m:sSub>
          <m:r>
            <w:rPr>
              <w:rFonts w:ascii="Cambria Math" w:eastAsia="Cambria Math" w:hAnsi="Cambria Math" w:cs="Cambria Math"/>
              <w:sz w:val="24"/>
              <w:szCs w:val="20"/>
              <w:lang w:val="en-US" w:eastAsia="ja-JP"/>
            </w:rPr>
            <m:t>=B</m:t>
          </m:r>
          <m:func>
            <m:funcPr>
              <m:ctrlPr>
                <w:rPr>
                  <w:rFonts w:ascii="Cambria Math" w:eastAsia="Times New Roman" w:hAnsi="Cambria Math" w:cs="Times New Roman"/>
                  <w:sz w:val="24"/>
                  <w:szCs w:val="20"/>
                  <w:lang w:val="en-US" w:eastAsia="ja-JP"/>
                </w:rPr>
              </m:ctrlPr>
            </m:funcPr>
            <m:fName>
              <m:r>
                <m:rPr>
                  <m:sty m:val="p"/>
                </m:rPr>
                <w:rPr>
                  <w:rFonts w:ascii="Cambria Math" w:eastAsia="Cambria Math" w:hAnsi="Cambria Math" w:cs="Cambria Math"/>
                  <w:sz w:val="24"/>
                  <w:szCs w:val="20"/>
                  <w:lang w:val="en-US" w:eastAsia="ja-JP"/>
                </w:rPr>
                <m:t>·</m:t>
              </m:r>
            </m:fName>
            <m:e>
              <m:d>
                <m:dPr>
                  <m:ctrlPr>
                    <w:rPr>
                      <w:rFonts w:ascii="Cambria Math" w:eastAsia="Times New Roman" w:hAnsi="Cambria Math" w:cs="Times New Roman"/>
                      <w:sz w:val="24"/>
                      <w:szCs w:val="20"/>
                      <w:lang w:val="en-US" w:eastAsia="ja-JP"/>
                    </w:rPr>
                  </m:ctrlPr>
                </m:dPr>
                <m:e>
                  <m:r>
                    <w:rPr>
                      <w:rFonts w:ascii="Cambria Math" w:eastAsia="Cambria Math" w:hAnsi="Cambria Math" w:cs="Cambria Math"/>
                      <w:sz w:val="24"/>
                      <w:szCs w:val="20"/>
                      <w:lang w:val="en-US" w:eastAsia="ja-JP"/>
                    </w:rPr>
                    <m:t>V+(α-1)·</m:t>
                  </m:r>
                  <m:sSub>
                    <m:sSubPr>
                      <m:ctrlPr>
                        <w:rPr>
                          <w:rFonts w:ascii="Cambria Math" w:eastAsia="Cambria Math" w:hAnsi="Cambria Math" w:cs="Cambria Math"/>
                          <w:bCs/>
                          <w:i/>
                          <w:sz w:val="24"/>
                          <w:szCs w:val="20"/>
                          <w:lang w:val="en-US" w:eastAsia="ja-JP"/>
                        </w:rPr>
                      </m:ctrlPr>
                    </m:sSubPr>
                    <m:e>
                      <m:r>
                        <w:rPr>
                          <w:rFonts w:ascii="Cambria Math" w:eastAsia="Cambria Math" w:hAnsi="Cambria Math" w:cs="Cambria Math"/>
                          <w:sz w:val="24"/>
                          <w:szCs w:val="20"/>
                          <w:lang w:val="en-US" w:eastAsia="ja-JP"/>
                        </w:rPr>
                        <m:t>V</m:t>
                      </m:r>
                    </m:e>
                    <m:sub>
                      <m:r>
                        <m:rPr>
                          <m:nor/>
                        </m:rPr>
                        <w:rPr>
                          <w:rFonts w:ascii="Cambria Math" w:eastAsia="Cambria Math" w:hAnsi="Cambria Math" w:cs="Cambria Math"/>
                          <w:bCs/>
                          <w:sz w:val="24"/>
                          <w:szCs w:val="20"/>
                          <w:lang w:val="en-US" w:eastAsia="ja-JP"/>
                        </w:rPr>
                        <m:t>o</m:t>
                      </m:r>
                    </m:sub>
                  </m:sSub>
                </m:e>
              </m:d>
            </m:e>
          </m:func>
          <m:func>
            <m:funcPr>
              <m:ctrlPr>
                <w:rPr>
                  <w:rFonts w:ascii="Cambria Math" w:eastAsia="Times New Roman" w:hAnsi="Cambria Math" w:cs="Times New Roman"/>
                  <w:sz w:val="24"/>
                  <w:szCs w:val="20"/>
                  <w:lang w:val="en-US" w:eastAsia="ja-JP"/>
                </w:rPr>
              </m:ctrlPr>
            </m:funcPr>
            <m:fName>
              <m:r>
                <m:rPr>
                  <m:sty m:val="p"/>
                </m:rPr>
                <w:rPr>
                  <w:rFonts w:ascii="Cambria Math" w:eastAsia="Times New Roman" w:hAnsi="Cambria Math" w:cs="Times New Roman"/>
                  <w:sz w:val="24"/>
                  <w:szCs w:val="20"/>
                  <w:lang w:val="en-US" w:eastAsia="ja-JP"/>
                </w:rPr>
                <m:t>·</m:t>
              </m:r>
            </m:fName>
            <m:e>
              <m:f>
                <m:fPr>
                  <m:ctrlPr>
                    <w:rPr>
                      <w:rFonts w:ascii="Cambria Math" w:eastAsia="Times New Roman" w:hAnsi="Cambria Math" w:cs="Times New Roman"/>
                      <w:sz w:val="24"/>
                      <w:szCs w:val="20"/>
                      <w:lang w:val="en-US" w:eastAsia="ja-JP"/>
                    </w:rPr>
                  </m:ctrlPr>
                </m:fPr>
                <m:num>
                  <m:r>
                    <w:rPr>
                      <w:rFonts w:ascii="Cambria Math" w:eastAsia="Cambria Math" w:hAnsi="Cambria Math" w:cs="Cambria Math"/>
                      <w:sz w:val="24"/>
                      <w:szCs w:val="20"/>
                      <w:lang w:val="en-US" w:eastAsia="ja-JP"/>
                    </w:rPr>
                    <m:t>273+t</m:t>
                  </m:r>
                </m:num>
                <m:den>
                  <m:r>
                    <w:rPr>
                      <w:rFonts w:ascii="Cambria Math" w:eastAsia="Cambria Math" w:hAnsi="Cambria Math" w:cs="Cambria Math"/>
                      <w:sz w:val="24"/>
                      <w:szCs w:val="20"/>
                      <w:lang w:val="en-US" w:eastAsia="ja-JP"/>
                    </w:rPr>
                    <m:t>273</m:t>
                  </m:r>
                </m:den>
              </m:f>
            </m:e>
          </m:func>
          <m:r>
            <w:rPr>
              <w:rFonts w:ascii="Cambria Math" w:eastAsia="Times New Roman" w:hAnsi="Cambria Math" w:cs="Times New Roman"/>
              <w:sz w:val="24"/>
              <w:szCs w:val="20"/>
              <w:lang w:val="en-US" w:eastAsia="ja-JP"/>
            </w:rPr>
            <m:t xml:space="preserve"> ;</m:t>
          </m:r>
        </m:oMath>
      </m:oMathPara>
    </w:p>
    <w:p w:rsidR="00F55827" w:rsidRPr="00F55827" w:rsidRDefault="00F55827" w:rsidP="00F55827">
      <w:pPr>
        <w:spacing w:after="0"/>
        <w:jc w:val="both"/>
        <w:rPr>
          <w:rFonts w:ascii="Times New Roman" w:eastAsia="Times New Roman" w:hAnsi="Times New Roman" w:cs="Times New Roman"/>
          <w:lang w:eastAsia="ja-JP"/>
        </w:rPr>
      </w:pPr>
      <w:r w:rsidRPr="00F55827">
        <w:rPr>
          <w:rFonts w:ascii="Times New Roman" w:eastAsia="Times New Roman" w:hAnsi="Times New Roman" w:cs="Times New Roman"/>
          <w:lang w:val="en-US" w:eastAsia="ja-JP"/>
        </w:rPr>
        <w:t>D</w:t>
      </w:r>
      <w:r w:rsidRPr="00F55827">
        <w:rPr>
          <w:rFonts w:ascii="Times New Roman" w:eastAsia="Times New Roman" w:hAnsi="Times New Roman" w:cs="Times New Roman"/>
          <w:lang w:eastAsia="ja-JP"/>
        </w:rPr>
        <w:t>ūmų tūris esant normalioms sąlygoms, perskaičiuotas:</w:t>
      </w:r>
    </w:p>
    <w:p w:rsidR="00F55827" w:rsidRPr="00F55827" w:rsidRDefault="00F55827" w:rsidP="00F55827">
      <w:pPr>
        <w:spacing w:after="0"/>
        <w:jc w:val="both"/>
        <w:rPr>
          <w:rFonts w:ascii="Garamond" w:eastAsia="Times New Roman" w:hAnsi="Garamond" w:cs="Times New Roman"/>
          <w:sz w:val="24"/>
          <w:szCs w:val="20"/>
          <w:lang w:eastAsia="ja-JP"/>
        </w:rPr>
      </w:pPr>
    </w:p>
    <w:p w:rsidR="00F55827" w:rsidRPr="00F55827" w:rsidRDefault="00B968BD" w:rsidP="00F55827">
      <w:pPr>
        <w:spacing w:after="0"/>
        <w:jc w:val="both"/>
        <w:rPr>
          <w:rFonts w:ascii="Garamond" w:eastAsia="Times New Roman" w:hAnsi="Garamond" w:cs="Times New Roman"/>
          <w:sz w:val="24"/>
          <w:szCs w:val="20"/>
          <w:lang w:val="en-US" w:eastAsia="ja-JP"/>
        </w:rPr>
      </w:pPr>
      <m:oMathPara>
        <m:oMath>
          <m:sSub>
            <m:sSubPr>
              <m:ctrlPr>
                <w:rPr>
                  <w:rFonts w:ascii="Cambria Math" w:eastAsia="Cambria Math" w:hAnsi="Cambria Math" w:cs="Cambria Math"/>
                  <w:bCs/>
                  <w:i/>
                  <w:sz w:val="24"/>
                  <w:szCs w:val="20"/>
                  <w:lang w:val="en-US" w:eastAsia="ja-JP"/>
                </w:rPr>
              </m:ctrlPr>
            </m:sSubPr>
            <m:e>
              <m:r>
                <w:rPr>
                  <w:rFonts w:ascii="Cambria Math" w:eastAsia="Cambria Math" w:hAnsi="Cambria Math" w:cs="Cambria Math"/>
                  <w:sz w:val="24"/>
                  <w:szCs w:val="20"/>
                  <w:lang w:val="en-US" w:eastAsia="ja-JP"/>
                </w:rPr>
                <m:t>V</m:t>
              </m:r>
            </m:e>
            <m:sub>
              <m:r>
                <m:rPr>
                  <m:nor/>
                </m:rPr>
                <w:rPr>
                  <w:rFonts w:ascii="Cambria Math" w:eastAsia="Cambria Math" w:hAnsi="Cambria Math" w:cs="Cambria Math"/>
                  <w:bCs/>
                  <w:sz w:val="24"/>
                  <w:szCs w:val="20"/>
                  <w:lang w:val="en-US" w:eastAsia="ja-JP"/>
                </w:rPr>
                <m:t>DNm3</m:t>
              </m:r>
            </m:sub>
          </m:sSub>
          <m:r>
            <w:rPr>
              <w:rFonts w:ascii="Cambria Math" w:eastAsia="Cambria Math" w:hAnsi="Cambria Math" w:cs="Cambria Math"/>
              <w:sz w:val="24"/>
              <w:szCs w:val="20"/>
              <w:lang w:val="en-US" w:eastAsia="ja-JP"/>
            </w:rPr>
            <m:t>=</m:t>
          </m:r>
          <m:func>
            <m:funcPr>
              <m:ctrlPr>
                <w:rPr>
                  <w:rFonts w:ascii="Cambria Math" w:eastAsia="Times New Roman" w:hAnsi="Cambria Math" w:cs="Times New Roman"/>
                  <w:sz w:val="24"/>
                  <w:szCs w:val="20"/>
                  <w:lang w:val="en-US" w:eastAsia="ja-JP"/>
                </w:rPr>
              </m:ctrlPr>
            </m:funcPr>
            <m:fName>
              <m:sSub>
                <m:sSubPr>
                  <m:ctrlPr>
                    <w:rPr>
                      <w:rFonts w:ascii="Cambria Math" w:eastAsia="Cambria Math" w:hAnsi="Cambria Math" w:cs="Cambria Math"/>
                      <w:bCs/>
                      <w:i/>
                      <w:sz w:val="24"/>
                      <w:szCs w:val="20"/>
                      <w:lang w:val="en-US" w:eastAsia="ja-JP"/>
                    </w:rPr>
                  </m:ctrlPr>
                </m:sSubPr>
                <m:e>
                  <m:r>
                    <w:rPr>
                      <w:rFonts w:ascii="Cambria Math" w:eastAsia="Cambria Math" w:hAnsi="Cambria Math" w:cs="Cambria Math"/>
                      <w:sz w:val="24"/>
                      <w:szCs w:val="20"/>
                      <w:lang w:val="en-US" w:eastAsia="ja-JP"/>
                    </w:rPr>
                    <m:t>V</m:t>
                  </m:r>
                </m:e>
                <m:sub>
                  <m:r>
                    <m:rPr>
                      <m:nor/>
                    </m:rPr>
                    <w:rPr>
                      <w:rFonts w:ascii="Cambria Math" w:eastAsia="Cambria Math" w:hAnsi="Cambria Math" w:cs="Cambria Math"/>
                      <w:bCs/>
                      <w:sz w:val="24"/>
                      <w:szCs w:val="20"/>
                      <w:lang w:val="en-US" w:eastAsia="ja-JP"/>
                    </w:rPr>
                    <m:t>D</m:t>
                  </m:r>
                </m:sub>
              </m:sSub>
              <m:r>
                <m:rPr>
                  <m:sty m:val="p"/>
                </m:rPr>
                <w:rPr>
                  <w:rFonts w:ascii="Cambria Math" w:eastAsia="Times New Roman" w:hAnsi="Cambria Math" w:cs="Times New Roman"/>
                  <w:sz w:val="24"/>
                  <w:szCs w:val="20"/>
                  <w:lang w:val="en-US" w:eastAsia="ja-JP"/>
                </w:rPr>
                <m:t>·</m:t>
              </m:r>
            </m:fName>
            <m:e>
              <m:f>
                <m:fPr>
                  <m:ctrlPr>
                    <w:rPr>
                      <w:rFonts w:ascii="Cambria Math" w:eastAsia="Times New Roman" w:hAnsi="Cambria Math" w:cs="Times New Roman"/>
                      <w:i/>
                      <w:sz w:val="24"/>
                      <w:szCs w:val="20"/>
                      <w:lang w:val="en-US" w:eastAsia="ja-JP"/>
                    </w:rPr>
                  </m:ctrlPr>
                </m:fPr>
                <m:num>
                  <m:r>
                    <w:rPr>
                      <w:rFonts w:ascii="Cambria Math" w:eastAsia="Times New Roman" w:hAnsi="Cambria Math" w:cs="Times New Roman"/>
                      <w:sz w:val="24"/>
                      <w:szCs w:val="20"/>
                      <w:lang w:val="en-US" w:eastAsia="ja-JP"/>
                    </w:rPr>
                    <m:t>273</m:t>
                  </m:r>
                </m:num>
                <m:den>
                  <m:r>
                    <m:rPr>
                      <m:sty m:val="p"/>
                    </m:rPr>
                    <w:rPr>
                      <w:rFonts w:ascii="Cambria Math" w:eastAsia="Times New Roman" w:hAnsi="Cambria Math" w:cs="Times New Roman"/>
                      <w:sz w:val="24"/>
                      <w:szCs w:val="20"/>
                      <w:lang w:val="en-US" w:eastAsia="ja-JP"/>
                    </w:rPr>
                    <m:t>(273+t)</m:t>
                  </m:r>
                </m:den>
              </m:f>
            </m:e>
          </m:func>
          <m:r>
            <w:rPr>
              <w:rFonts w:ascii="Cambria Math" w:eastAsia="Times New Roman" w:hAnsi="Cambria Math" w:cs="Times New Roman"/>
              <w:sz w:val="24"/>
              <w:szCs w:val="20"/>
              <w:lang w:val="en-US" w:eastAsia="ja-JP"/>
            </w:rPr>
            <m:t xml:space="preserve"> ;</m:t>
          </m:r>
        </m:oMath>
      </m:oMathPara>
    </w:p>
    <w:p w:rsidR="00F55827" w:rsidRPr="00F55827" w:rsidRDefault="00F55827" w:rsidP="00F55827">
      <w:pPr>
        <w:spacing w:after="0"/>
        <w:jc w:val="both"/>
        <w:rPr>
          <w:rFonts w:ascii="Times New Roman" w:eastAsia="Times New Roman" w:hAnsi="Times New Roman" w:cs="Times New Roman"/>
          <w:lang w:eastAsia="ja-JP"/>
        </w:rPr>
      </w:pPr>
      <w:r w:rsidRPr="00F55827">
        <w:rPr>
          <w:rFonts w:ascii="Times New Roman" w:eastAsia="Times New Roman" w:hAnsi="Times New Roman" w:cs="Times New Roman"/>
          <w:lang w:eastAsia="ja-JP"/>
        </w:rPr>
        <w:t>čia:</w:t>
      </w:r>
    </w:p>
    <w:p w:rsidR="00F55827" w:rsidRPr="00F55827" w:rsidRDefault="00F55827" w:rsidP="00F55827">
      <w:pPr>
        <w:spacing w:after="0"/>
        <w:jc w:val="both"/>
        <w:rPr>
          <w:rFonts w:ascii="Times New Roman" w:eastAsia="Times New Roman" w:hAnsi="Times New Roman" w:cs="Times New Roman"/>
          <w:lang w:eastAsia="ja-JP"/>
        </w:rPr>
      </w:pPr>
      <m:oMath>
        <m:r>
          <w:rPr>
            <w:rFonts w:ascii="Cambria Math" w:eastAsia="Times New Roman" w:hAnsi="Cambria Math" w:cs="Times New Roman"/>
            <w:lang w:eastAsia="ja-JP"/>
          </w:rPr>
          <m:t xml:space="preserve">B </m:t>
        </m:r>
      </m:oMath>
      <w:r w:rsidRPr="00F55827">
        <w:rPr>
          <w:rFonts w:ascii="Times New Roman" w:eastAsia="Times New Roman" w:hAnsi="Times New Roman" w:cs="Times New Roman"/>
          <w:lang w:eastAsia="ja-JP"/>
        </w:rPr>
        <w:t>– valandinis kuro sunaudojimas, kg/h</w:t>
      </w:r>
      <w:r>
        <w:rPr>
          <w:rFonts w:ascii="Times New Roman" w:eastAsia="Times New Roman" w:hAnsi="Times New Roman" w:cs="Times New Roman"/>
          <w:lang w:eastAsia="ja-JP"/>
        </w:rPr>
        <w:t xml:space="preserve">. B </w:t>
      </w:r>
      <w:r>
        <w:rPr>
          <w:rFonts w:ascii="Times New Roman" w:eastAsia="Times New Roman" w:hAnsi="Times New Roman" w:cs="Times New Roman"/>
          <w:lang w:val="en-US" w:eastAsia="ja-JP"/>
        </w:rPr>
        <w:t>= 230 kg/</w:t>
      </w:r>
      <w:r w:rsidRPr="00F55827">
        <w:rPr>
          <w:rFonts w:ascii="Times New Roman" w:eastAsia="Times New Roman" w:hAnsi="Times New Roman" w:cs="Times New Roman"/>
          <w:lang w:eastAsia="ja-JP"/>
        </w:rPr>
        <w:t>val. (pagal techninę biokuro katilo specifikaciją);</w:t>
      </w:r>
    </w:p>
    <w:p w:rsidR="00F55827" w:rsidRPr="00F55827" w:rsidRDefault="00F55827" w:rsidP="00F55827">
      <w:pPr>
        <w:spacing w:after="0"/>
        <w:jc w:val="both"/>
        <w:rPr>
          <w:rFonts w:ascii="Times New Roman" w:eastAsia="Times New Roman" w:hAnsi="Times New Roman" w:cs="Times New Roman"/>
          <w:lang w:eastAsia="ja-JP"/>
        </w:rPr>
      </w:pPr>
      <m:oMath>
        <m:r>
          <m:rPr>
            <m:sty m:val="p"/>
          </m:rPr>
          <w:rPr>
            <w:rFonts w:ascii="Cambria Math" w:eastAsia="Times New Roman" w:hAnsi="Cambria Math" w:cs="Times New Roman"/>
            <w:lang w:eastAsia="ja-JP"/>
          </w:rPr>
          <m:t xml:space="preserve">V </m:t>
        </m:r>
      </m:oMath>
      <w:r w:rsidRPr="00F55827">
        <w:rPr>
          <w:rFonts w:ascii="Times New Roman" w:eastAsia="Times New Roman" w:hAnsi="Times New Roman" w:cs="Times New Roman"/>
          <w:lang w:eastAsia="ja-JP"/>
        </w:rPr>
        <w:t>– teorinis dūmų kiekis, reikalingas sudeginti 1 kg kuro</w:t>
      </w:r>
      <w:r>
        <w:rPr>
          <w:rFonts w:ascii="Times New Roman" w:eastAsia="Times New Roman" w:hAnsi="Times New Roman" w:cs="Times New Roman"/>
          <w:lang w:eastAsia="ja-JP"/>
        </w:rPr>
        <w:t>. V</w:t>
      </w:r>
      <w:r>
        <w:rPr>
          <w:rFonts w:ascii="Times New Roman" w:eastAsia="Times New Roman" w:hAnsi="Times New Roman" w:cs="Times New Roman"/>
          <w:lang w:val="en-US" w:eastAsia="ja-JP"/>
        </w:rPr>
        <w:t>= 3,75</w:t>
      </w:r>
      <w:r>
        <w:rPr>
          <w:rFonts w:ascii="Times New Roman" w:eastAsia="Times New Roman" w:hAnsi="Times New Roman" w:cs="Times New Roman"/>
          <w:lang w:eastAsia="ja-JP"/>
        </w:rPr>
        <w:t xml:space="preserve"> </w:t>
      </w:r>
      <w:r w:rsidRPr="00F55827">
        <w:rPr>
          <w:rFonts w:ascii="Times New Roman" w:eastAsia="Times New Roman" w:hAnsi="Times New Roman" w:cs="Times New Roman"/>
          <w:lang w:eastAsia="ja-JP"/>
        </w:rPr>
        <w:t>;</w:t>
      </w:r>
    </w:p>
    <w:p w:rsidR="00F55827" w:rsidRPr="00F55827" w:rsidRDefault="00F55827" w:rsidP="00F55827">
      <w:pPr>
        <w:spacing w:after="0"/>
        <w:jc w:val="both"/>
        <w:rPr>
          <w:rFonts w:ascii="Times New Roman" w:eastAsia="Times New Roman" w:hAnsi="Times New Roman" w:cs="Times New Roman"/>
          <w:lang w:eastAsia="ja-JP"/>
        </w:rPr>
      </w:pPr>
      <m:oMath>
        <m:r>
          <w:rPr>
            <w:rFonts w:ascii="Cambria Math" w:eastAsia="Cambria Math" w:hAnsi="Cambria Math" w:cs="Times New Roman"/>
            <w:lang w:val="en-US" w:eastAsia="ja-JP"/>
          </w:rPr>
          <m:t xml:space="preserve">α </m:t>
        </m:r>
      </m:oMath>
      <w:r w:rsidRPr="00F55827">
        <w:rPr>
          <w:rFonts w:ascii="Times New Roman" w:eastAsia="Times New Roman" w:hAnsi="Times New Roman" w:cs="Times New Roman"/>
          <w:lang w:eastAsia="ja-JP"/>
        </w:rPr>
        <w:t>– oro pertekliaus koeficientas</w:t>
      </w:r>
      <w:r>
        <w:rPr>
          <w:rFonts w:ascii="Times New Roman" w:eastAsia="Times New Roman" w:hAnsi="Times New Roman" w:cs="Times New Roman"/>
          <w:lang w:eastAsia="ja-JP"/>
        </w:rPr>
        <w:t>.</w:t>
      </w:r>
      <m:oMath>
        <m:r>
          <w:rPr>
            <w:rFonts w:ascii="Cambria Math" w:eastAsia="Cambria Math" w:hAnsi="Cambria Math" w:cs="Times New Roman"/>
            <w:lang w:val="en-US" w:eastAsia="ja-JP"/>
          </w:rPr>
          <m:t xml:space="preserve"> α</m:t>
        </m:r>
      </m:oMath>
      <w:r>
        <w:rPr>
          <w:rFonts w:ascii="Times New Roman" w:eastAsia="Times New Roman" w:hAnsi="Times New Roman" w:cs="Times New Roman"/>
          <w:lang w:eastAsia="ja-JP"/>
        </w:rPr>
        <w:t xml:space="preserve"> </w:t>
      </w:r>
      <w:r>
        <w:rPr>
          <w:rFonts w:ascii="Times New Roman" w:eastAsia="Times New Roman" w:hAnsi="Times New Roman" w:cs="Times New Roman"/>
          <w:lang w:val="en-US" w:eastAsia="ja-JP"/>
        </w:rPr>
        <w:t>= 1</w:t>
      </w:r>
      <w:r>
        <w:rPr>
          <w:rFonts w:ascii="Times New Roman" w:eastAsia="Times New Roman" w:hAnsi="Times New Roman" w:cs="Times New Roman"/>
          <w:lang w:eastAsia="ja-JP"/>
        </w:rPr>
        <w:t>,4</w:t>
      </w:r>
      <w:r w:rsidRPr="00F55827">
        <w:rPr>
          <w:rFonts w:ascii="Times New Roman" w:eastAsia="Times New Roman" w:hAnsi="Times New Roman" w:cs="Times New Roman"/>
          <w:lang w:eastAsia="ja-JP"/>
        </w:rPr>
        <w:t>;</w:t>
      </w:r>
    </w:p>
    <w:p w:rsidR="00F55827" w:rsidRDefault="00B968BD" w:rsidP="00F55827">
      <w:pPr>
        <w:spacing w:after="0"/>
        <w:jc w:val="both"/>
        <w:rPr>
          <w:rFonts w:ascii="Times New Roman" w:eastAsia="Times New Roman" w:hAnsi="Times New Roman" w:cs="Times New Roman"/>
          <w:lang w:eastAsia="ja-JP"/>
        </w:rPr>
      </w:pPr>
      <m:oMath>
        <m:sSub>
          <m:sSubPr>
            <m:ctrlPr>
              <w:rPr>
                <w:rFonts w:ascii="Cambria Math" w:eastAsia="Cambria Math" w:hAnsi="Cambria Math" w:cs="Times New Roman"/>
                <w:bCs/>
                <w:i/>
                <w:lang w:val="en-US" w:eastAsia="ja-JP"/>
              </w:rPr>
            </m:ctrlPr>
          </m:sSubPr>
          <m:e>
            <m:r>
              <w:rPr>
                <w:rFonts w:ascii="Cambria Math" w:eastAsia="Cambria Math" w:hAnsi="Cambria Math" w:cs="Times New Roman"/>
                <w:lang w:val="en-US" w:eastAsia="ja-JP"/>
              </w:rPr>
              <m:t>V</m:t>
            </m:r>
          </m:e>
          <m:sub>
            <m:r>
              <m:rPr>
                <m:nor/>
              </m:rPr>
              <w:rPr>
                <w:rFonts w:ascii="Times New Roman" w:eastAsia="Cambria Math" w:hAnsi="Times New Roman" w:cs="Times New Roman"/>
                <w:bCs/>
                <w:lang w:val="en-US" w:eastAsia="ja-JP"/>
              </w:rPr>
              <m:t xml:space="preserve">o </m:t>
            </m:r>
          </m:sub>
        </m:sSub>
      </m:oMath>
      <w:r w:rsidR="00F55827" w:rsidRPr="00F55827">
        <w:rPr>
          <w:rFonts w:ascii="Times New Roman" w:eastAsia="Times New Roman" w:hAnsi="Times New Roman" w:cs="Times New Roman"/>
          <w:bCs/>
          <w:lang w:val="en-US" w:eastAsia="ja-JP"/>
        </w:rPr>
        <w:t xml:space="preserve">– </w:t>
      </w:r>
      <w:r w:rsidR="00F55827" w:rsidRPr="00F55827">
        <w:rPr>
          <w:rFonts w:ascii="Times New Roman" w:eastAsia="Times New Roman" w:hAnsi="Times New Roman" w:cs="Times New Roman"/>
          <w:bCs/>
          <w:lang w:eastAsia="ja-JP"/>
        </w:rPr>
        <w:t>teorinis oro kiekis, reikalingas sudeginti 1 kg kuro.</w:t>
      </w:r>
      <m:oMath>
        <m:r>
          <w:rPr>
            <w:rFonts w:ascii="Cambria Math" w:eastAsia="Cambria Math" w:hAnsi="Cambria Math" w:cs="Times New Roman"/>
            <w:lang w:val="en-US" w:eastAsia="ja-JP"/>
          </w:rPr>
          <m:t xml:space="preserve"> </m:t>
        </m:r>
        <m:sSub>
          <m:sSubPr>
            <m:ctrlPr>
              <w:rPr>
                <w:rFonts w:ascii="Cambria Math" w:eastAsia="Cambria Math" w:hAnsi="Cambria Math" w:cs="Times New Roman"/>
                <w:bCs/>
                <w:i/>
                <w:lang w:val="en-US" w:eastAsia="ja-JP"/>
              </w:rPr>
            </m:ctrlPr>
          </m:sSubPr>
          <m:e>
            <m:r>
              <w:rPr>
                <w:rFonts w:ascii="Cambria Math" w:eastAsia="Cambria Math" w:hAnsi="Cambria Math" w:cs="Times New Roman"/>
                <w:lang w:val="en-US" w:eastAsia="ja-JP"/>
              </w:rPr>
              <m:t>V</m:t>
            </m:r>
          </m:e>
          <m:sub>
            <m:r>
              <m:rPr>
                <m:nor/>
              </m:rPr>
              <w:rPr>
                <w:rFonts w:ascii="Times New Roman" w:eastAsia="Cambria Math" w:hAnsi="Times New Roman" w:cs="Times New Roman"/>
                <w:bCs/>
                <w:lang w:val="en-US" w:eastAsia="ja-JP"/>
              </w:rPr>
              <m:t xml:space="preserve">o </m:t>
            </m:r>
          </m:sub>
        </m:sSub>
      </m:oMath>
      <w:r w:rsidR="00F55827">
        <w:rPr>
          <w:rFonts w:ascii="Times New Roman" w:eastAsia="Times New Roman" w:hAnsi="Times New Roman" w:cs="Times New Roman"/>
          <w:lang w:val="en-US" w:eastAsia="ja-JP"/>
        </w:rPr>
        <w:t>= 2,82.</w:t>
      </w:r>
    </w:p>
    <w:p w:rsidR="00F55827" w:rsidRDefault="00F55827" w:rsidP="00EF2FAC">
      <w:pPr>
        <w:spacing w:after="0" w:line="240" w:lineRule="auto"/>
        <w:jc w:val="both"/>
        <w:rPr>
          <w:rFonts w:ascii="Times New Roman" w:eastAsia="Times New Roman" w:hAnsi="Times New Roman" w:cs="Times New Roman"/>
          <w:lang w:eastAsia="lt-LT"/>
        </w:rPr>
      </w:pPr>
    </w:p>
    <w:p w:rsidR="00F55827" w:rsidRDefault="00F55827" w:rsidP="00EF2FAC">
      <w:pPr>
        <w:spacing w:after="0" w:line="240" w:lineRule="auto"/>
        <w:jc w:val="both"/>
        <w:rPr>
          <w:rFonts w:ascii="Times New Roman" w:eastAsia="Times New Roman" w:hAnsi="Times New Roman" w:cs="Times New Roman"/>
          <w:lang w:eastAsia="lt-LT"/>
        </w:rPr>
      </w:pPr>
    </w:p>
    <w:p w:rsidR="00FE2226" w:rsidRDefault="00FE2226" w:rsidP="00EF2FAC">
      <w:pPr>
        <w:spacing w:after="0" w:line="240" w:lineRule="auto"/>
        <w:jc w:val="both"/>
        <w:rPr>
          <w:rFonts w:ascii="Times New Roman" w:eastAsia="Times New Roman" w:hAnsi="Times New Roman" w:cs="Times New Roman"/>
          <w:lang w:eastAsia="lt-LT"/>
        </w:rPr>
      </w:pPr>
    </w:p>
    <w:p w:rsidR="00FE2226" w:rsidRDefault="00FE2226" w:rsidP="00EF2FAC">
      <w:pPr>
        <w:spacing w:after="0" w:line="240" w:lineRule="auto"/>
        <w:jc w:val="both"/>
        <w:rPr>
          <w:rFonts w:ascii="Times New Roman" w:eastAsia="Times New Roman" w:hAnsi="Times New Roman" w:cs="Times New Roman"/>
          <w:lang w:eastAsia="lt-LT"/>
        </w:rPr>
      </w:pPr>
    </w:p>
    <w:p w:rsidR="00FE2226" w:rsidRPr="0098638D" w:rsidRDefault="00FE2226" w:rsidP="00EF2FAC">
      <w:pPr>
        <w:spacing w:after="0" w:line="240" w:lineRule="auto"/>
        <w:jc w:val="both"/>
        <w:rPr>
          <w:rFonts w:ascii="Times New Roman" w:eastAsia="Times New Roman" w:hAnsi="Times New Roman" w:cs="Times New Roman"/>
          <w:lang w:eastAsia="lt-LT"/>
        </w:rPr>
      </w:pPr>
    </w:p>
    <w:p w:rsidR="0098638D" w:rsidRDefault="0098638D" w:rsidP="0098638D">
      <w:pPr>
        <w:spacing w:after="0"/>
        <w:ind w:firstLine="567"/>
        <w:jc w:val="both"/>
        <w:rPr>
          <w:rFonts w:ascii="Times New Roman" w:hAnsi="Times New Roman" w:cs="Times New Roman"/>
          <w:szCs w:val="24"/>
          <w:lang w:eastAsia="lt-LT"/>
        </w:rPr>
      </w:pPr>
      <w:r w:rsidRPr="0098638D">
        <w:rPr>
          <w:rFonts w:ascii="Times New Roman" w:hAnsi="Times New Roman" w:cs="Times New Roman"/>
          <w:b/>
          <w:szCs w:val="24"/>
          <w:lang w:eastAsia="lt-LT"/>
        </w:rPr>
        <w:lastRenderedPageBreak/>
        <w:t xml:space="preserve">11 lentelė. </w:t>
      </w:r>
      <w:r w:rsidRPr="0098638D">
        <w:rPr>
          <w:rFonts w:ascii="Times New Roman" w:hAnsi="Times New Roman" w:cs="Times New Roman"/>
          <w:szCs w:val="24"/>
          <w:lang w:eastAsia="lt-LT"/>
        </w:rPr>
        <w:t>Tarša į aplinkos orą</w:t>
      </w:r>
    </w:p>
    <w:p w:rsidR="0098638D" w:rsidRDefault="0098638D" w:rsidP="0098638D">
      <w:pPr>
        <w:spacing w:after="0" w:line="240" w:lineRule="auto"/>
        <w:jc w:val="both"/>
        <w:rPr>
          <w:rFonts w:ascii="Times New Roman" w:eastAsia="Times New Roman" w:hAnsi="Times New Roman" w:cs="Times New Roman"/>
          <w:u w:val="single"/>
          <w:lang w:eastAsia="lt-LT"/>
        </w:rPr>
      </w:pPr>
      <w:r w:rsidRPr="003175B6">
        <w:rPr>
          <w:rFonts w:ascii="Times New Roman" w:eastAsia="Times New Roman" w:hAnsi="Times New Roman" w:cs="Times New Roman"/>
          <w:lang w:eastAsia="lt-LT"/>
        </w:rPr>
        <w:t xml:space="preserve">Įrenginio pavadinimas </w:t>
      </w:r>
      <w:r w:rsidRPr="003175B6">
        <w:rPr>
          <w:rFonts w:ascii="Times New Roman" w:eastAsia="Times New Roman" w:hAnsi="Times New Roman" w:cs="Times New Roman"/>
          <w:u w:val="single"/>
          <w:lang w:eastAsia="lt-LT"/>
        </w:rPr>
        <w:t>_</w:t>
      </w:r>
      <w:r>
        <w:rPr>
          <w:rFonts w:ascii="Times New Roman" w:eastAsia="Times New Roman" w:hAnsi="Times New Roman" w:cs="Times New Roman"/>
          <w:u w:val="single"/>
          <w:lang w:eastAsia="lt-LT"/>
        </w:rPr>
        <w:t xml:space="preserve">Ūkininkės Audronės </w:t>
      </w:r>
      <w:proofErr w:type="spellStart"/>
      <w:r>
        <w:rPr>
          <w:rFonts w:ascii="Times New Roman" w:eastAsia="Times New Roman" w:hAnsi="Times New Roman" w:cs="Times New Roman"/>
          <w:u w:val="single"/>
          <w:lang w:eastAsia="lt-LT"/>
        </w:rPr>
        <w:t>Jagminienės</w:t>
      </w:r>
      <w:proofErr w:type="spellEnd"/>
      <w:r>
        <w:rPr>
          <w:rFonts w:ascii="Times New Roman" w:eastAsia="Times New Roman" w:hAnsi="Times New Roman" w:cs="Times New Roman"/>
          <w:u w:val="single"/>
          <w:lang w:eastAsia="lt-LT"/>
        </w:rPr>
        <w:t xml:space="preserve"> viščiukų-broilerių auginimo ūkis, Vydenių k., Vydenių sen., Varėnos r.</w:t>
      </w:r>
    </w:p>
    <w:p w:rsidR="0098638D" w:rsidRDefault="0098638D" w:rsidP="0098638D">
      <w:pPr>
        <w:spacing w:after="0" w:line="240" w:lineRule="auto"/>
        <w:jc w:val="both"/>
        <w:rPr>
          <w:rFonts w:ascii="Times New Roman" w:eastAsia="Times New Roman" w:hAnsi="Times New Roman" w:cs="Times New Roman"/>
          <w:u w:val="single"/>
          <w:lang w:eastAsia="lt-LT"/>
        </w:rPr>
      </w:pPr>
    </w:p>
    <w:tbl>
      <w:tblPr>
        <w:tblStyle w:val="Lentelstinklelis"/>
        <w:tblW w:w="14961" w:type="dxa"/>
        <w:tblLook w:val="04A0" w:firstRow="1" w:lastRow="0" w:firstColumn="1" w:lastColumn="0" w:noHBand="0" w:noVBand="1"/>
      </w:tblPr>
      <w:tblGrid>
        <w:gridCol w:w="1100"/>
        <w:gridCol w:w="1561"/>
        <w:gridCol w:w="2294"/>
        <w:gridCol w:w="805"/>
        <w:gridCol w:w="3075"/>
        <w:gridCol w:w="979"/>
        <w:gridCol w:w="954"/>
        <w:gridCol w:w="851"/>
        <w:gridCol w:w="992"/>
        <w:gridCol w:w="2333"/>
        <w:gridCol w:w="17"/>
      </w:tblGrid>
      <w:tr w:rsidR="00A64D05" w:rsidRPr="00A64D05" w:rsidTr="00BF45EB">
        <w:trPr>
          <w:trHeight w:val="450"/>
          <w:tblHeader/>
        </w:trPr>
        <w:tc>
          <w:tcPr>
            <w:tcW w:w="1100" w:type="dxa"/>
            <w:vMerge w:val="restart"/>
            <w:vAlign w:val="center"/>
            <w:hideMark/>
          </w:tcPr>
          <w:p w:rsidR="00A64D05" w:rsidRPr="00A64D05" w:rsidRDefault="00A64D05" w:rsidP="00B968BD">
            <w:pPr>
              <w:jc w:val="center"/>
              <w:rPr>
                <w:b/>
                <w:bCs/>
                <w:lang w:val="lt-LT" w:eastAsia="lt-LT"/>
              </w:rPr>
            </w:pPr>
            <w:r w:rsidRPr="00A64D05">
              <w:rPr>
                <w:b/>
                <w:bCs/>
                <w:lang w:val="lt-LT" w:eastAsia="lt-LT"/>
              </w:rPr>
              <w:t>Veiklos rūšies kodas</w:t>
            </w:r>
          </w:p>
        </w:tc>
        <w:tc>
          <w:tcPr>
            <w:tcW w:w="1561" w:type="dxa"/>
            <w:vMerge w:val="restart"/>
            <w:vAlign w:val="center"/>
            <w:hideMark/>
          </w:tcPr>
          <w:p w:rsidR="00A64D05" w:rsidRPr="00A64D05" w:rsidRDefault="00A64D05" w:rsidP="00B968BD">
            <w:pPr>
              <w:jc w:val="center"/>
              <w:rPr>
                <w:b/>
                <w:bCs/>
                <w:lang w:val="lt-LT" w:eastAsia="lt-LT"/>
              </w:rPr>
            </w:pPr>
            <w:r w:rsidRPr="00A64D05">
              <w:rPr>
                <w:b/>
                <w:bCs/>
                <w:lang w:val="lt-LT" w:eastAsia="lt-LT"/>
              </w:rPr>
              <w:t>Cecho ar kt. pavadinimas arba Nr.</w:t>
            </w:r>
          </w:p>
        </w:tc>
        <w:tc>
          <w:tcPr>
            <w:tcW w:w="3099" w:type="dxa"/>
            <w:gridSpan w:val="2"/>
            <w:vAlign w:val="center"/>
            <w:hideMark/>
          </w:tcPr>
          <w:p w:rsidR="00A64D05" w:rsidRPr="00A64D05" w:rsidRDefault="00A64D05" w:rsidP="00B968BD">
            <w:pPr>
              <w:jc w:val="center"/>
              <w:rPr>
                <w:b/>
                <w:bCs/>
                <w:lang w:val="lt-LT" w:eastAsia="lt-LT"/>
              </w:rPr>
            </w:pPr>
            <w:r w:rsidRPr="00A64D05">
              <w:rPr>
                <w:b/>
                <w:bCs/>
                <w:lang w:val="lt-LT" w:eastAsia="lt-LT"/>
              </w:rPr>
              <w:t>Taršos šaltiniai</w:t>
            </w:r>
          </w:p>
        </w:tc>
        <w:tc>
          <w:tcPr>
            <w:tcW w:w="4054" w:type="dxa"/>
            <w:gridSpan w:val="2"/>
            <w:vAlign w:val="center"/>
            <w:hideMark/>
          </w:tcPr>
          <w:p w:rsidR="00A64D05" w:rsidRPr="00A64D05" w:rsidRDefault="00A64D05" w:rsidP="00B968BD">
            <w:pPr>
              <w:jc w:val="center"/>
              <w:rPr>
                <w:b/>
                <w:bCs/>
                <w:lang w:val="lt-LT" w:eastAsia="lt-LT"/>
              </w:rPr>
            </w:pPr>
            <w:r w:rsidRPr="00A64D05">
              <w:rPr>
                <w:b/>
                <w:bCs/>
                <w:lang w:val="lt-LT" w:eastAsia="lt-LT"/>
              </w:rPr>
              <w:t>Teršalai</w:t>
            </w:r>
          </w:p>
        </w:tc>
        <w:tc>
          <w:tcPr>
            <w:tcW w:w="5147" w:type="dxa"/>
            <w:gridSpan w:val="5"/>
            <w:vAlign w:val="center"/>
          </w:tcPr>
          <w:p w:rsidR="00A64D05" w:rsidRPr="00A64D05" w:rsidRDefault="00A64D05" w:rsidP="00B968BD">
            <w:pPr>
              <w:jc w:val="center"/>
              <w:rPr>
                <w:b/>
                <w:bCs/>
                <w:lang w:val="lt-LT" w:eastAsia="lt-LT"/>
              </w:rPr>
            </w:pPr>
            <w:r w:rsidRPr="00A64D05">
              <w:rPr>
                <w:b/>
                <w:bCs/>
                <w:lang w:val="lt-LT" w:eastAsia="lt-LT"/>
              </w:rPr>
              <w:t>Numatoma (prašoma leisti) tarša</w:t>
            </w:r>
          </w:p>
        </w:tc>
      </w:tr>
      <w:tr w:rsidR="00A64D05" w:rsidRPr="00A64D05" w:rsidTr="00BF45EB">
        <w:trPr>
          <w:gridAfter w:val="1"/>
          <w:wAfter w:w="17" w:type="dxa"/>
          <w:trHeight w:val="360"/>
          <w:tblHeader/>
        </w:trPr>
        <w:tc>
          <w:tcPr>
            <w:tcW w:w="1100" w:type="dxa"/>
            <w:vMerge/>
            <w:vAlign w:val="center"/>
            <w:hideMark/>
          </w:tcPr>
          <w:p w:rsidR="00A64D05" w:rsidRPr="00A64D05" w:rsidRDefault="00A64D05" w:rsidP="00B968BD">
            <w:pPr>
              <w:rPr>
                <w:b/>
                <w:bCs/>
                <w:lang w:val="lt-LT" w:eastAsia="lt-LT"/>
              </w:rPr>
            </w:pPr>
          </w:p>
        </w:tc>
        <w:tc>
          <w:tcPr>
            <w:tcW w:w="1561" w:type="dxa"/>
            <w:vMerge/>
            <w:vAlign w:val="center"/>
            <w:hideMark/>
          </w:tcPr>
          <w:p w:rsidR="00A64D05" w:rsidRPr="00A64D05" w:rsidRDefault="00A64D05" w:rsidP="00B968BD">
            <w:pPr>
              <w:rPr>
                <w:b/>
                <w:bCs/>
                <w:lang w:val="lt-LT" w:eastAsia="lt-LT"/>
              </w:rPr>
            </w:pPr>
          </w:p>
        </w:tc>
        <w:tc>
          <w:tcPr>
            <w:tcW w:w="2294" w:type="dxa"/>
            <w:vMerge w:val="restart"/>
            <w:vAlign w:val="center"/>
            <w:hideMark/>
          </w:tcPr>
          <w:p w:rsidR="00A64D05" w:rsidRPr="00A64D05" w:rsidRDefault="00A64D05" w:rsidP="00B968BD">
            <w:pPr>
              <w:jc w:val="center"/>
              <w:rPr>
                <w:b/>
                <w:bCs/>
                <w:lang w:val="lt-LT" w:eastAsia="lt-LT"/>
              </w:rPr>
            </w:pPr>
            <w:r w:rsidRPr="00A64D05">
              <w:rPr>
                <w:b/>
                <w:bCs/>
                <w:lang w:val="lt-LT" w:eastAsia="lt-LT"/>
              </w:rPr>
              <w:t>pavadinimas</w:t>
            </w:r>
          </w:p>
        </w:tc>
        <w:tc>
          <w:tcPr>
            <w:tcW w:w="805" w:type="dxa"/>
            <w:vMerge w:val="restart"/>
            <w:vAlign w:val="center"/>
            <w:hideMark/>
          </w:tcPr>
          <w:p w:rsidR="00A64D05" w:rsidRPr="00A64D05" w:rsidRDefault="00A64D05" w:rsidP="00B968BD">
            <w:pPr>
              <w:jc w:val="center"/>
              <w:rPr>
                <w:b/>
                <w:bCs/>
                <w:lang w:val="lt-LT" w:eastAsia="lt-LT"/>
              </w:rPr>
            </w:pPr>
            <w:r w:rsidRPr="00A64D05">
              <w:rPr>
                <w:b/>
                <w:bCs/>
                <w:lang w:val="lt-LT" w:eastAsia="lt-LT"/>
              </w:rPr>
              <w:t>Nr.</w:t>
            </w:r>
          </w:p>
        </w:tc>
        <w:tc>
          <w:tcPr>
            <w:tcW w:w="3075" w:type="dxa"/>
            <w:vMerge w:val="restart"/>
            <w:vAlign w:val="center"/>
            <w:hideMark/>
          </w:tcPr>
          <w:p w:rsidR="00A64D05" w:rsidRPr="00A64D05" w:rsidRDefault="00A64D05" w:rsidP="00B968BD">
            <w:pPr>
              <w:jc w:val="center"/>
              <w:rPr>
                <w:b/>
                <w:bCs/>
                <w:lang w:val="lt-LT" w:eastAsia="lt-LT"/>
              </w:rPr>
            </w:pPr>
            <w:r w:rsidRPr="00A64D05">
              <w:rPr>
                <w:b/>
                <w:bCs/>
                <w:lang w:val="lt-LT" w:eastAsia="lt-LT"/>
              </w:rPr>
              <w:t>pavadinimas</w:t>
            </w:r>
          </w:p>
        </w:tc>
        <w:tc>
          <w:tcPr>
            <w:tcW w:w="979" w:type="dxa"/>
            <w:vMerge w:val="restart"/>
            <w:vAlign w:val="center"/>
            <w:hideMark/>
          </w:tcPr>
          <w:p w:rsidR="00A64D05" w:rsidRPr="00A64D05" w:rsidRDefault="00A64D05" w:rsidP="00B968BD">
            <w:pPr>
              <w:jc w:val="center"/>
              <w:rPr>
                <w:b/>
                <w:bCs/>
                <w:lang w:val="lt-LT" w:eastAsia="lt-LT"/>
              </w:rPr>
            </w:pPr>
            <w:r w:rsidRPr="00A64D05">
              <w:rPr>
                <w:b/>
                <w:bCs/>
                <w:lang w:val="lt-LT" w:eastAsia="lt-LT"/>
              </w:rPr>
              <w:t>kodas</w:t>
            </w:r>
          </w:p>
        </w:tc>
        <w:tc>
          <w:tcPr>
            <w:tcW w:w="2797" w:type="dxa"/>
            <w:gridSpan w:val="3"/>
            <w:vAlign w:val="center"/>
            <w:hideMark/>
          </w:tcPr>
          <w:p w:rsidR="00A64D05" w:rsidRPr="00A64D05" w:rsidRDefault="00A64D05" w:rsidP="00B968BD">
            <w:pPr>
              <w:jc w:val="center"/>
              <w:rPr>
                <w:b/>
                <w:bCs/>
                <w:lang w:val="lt-LT" w:eastAsia="lt-LT"/>
              </w:rPr>
            </w:pPr>
            <w:r w:rsidRPr="00A64D05">
              <w:rPr>
                <w:b/>
                <w:bCs/>
                <w:lang w:val="lt-LT" w:eastAsia="lt-LT"/>
              </w:rPr>
              <w:t>vienkartinis dydis</w:t>
            </w:r>
          </w:p>
        </w:tc>
        <w:tc>
          <w:tcPr>
            <w:tcW w:w="2333" w:type="dxa"/>
            <w:vAlign w:val="center"/>
          </w:tcPr>
          <w:p w:rsidR="00A64D05" w:rsidRPr="00A64D05" w:rsidRDefault="00A64D05" w:rsidP="00B968BD">
            <w:pPr>
              <w:jc w:val="center"/>
              <w:rPr>
                <w:b/>
                <w:bCs/>
                <w:lang w:val="lt-LT" w:eastAsia="lt-LT"/>
              </w:rPr>
            </w:pPr>
            <w:r w:rsidRPr="00A64D05">
              <w:rPr>
                <w:b/>
                <w:bCs/>
                <w:lang w:val="lt-LT" w:eastAsia="lt-LT"/>
              </w:rPr>
              <w:t>metinė, t/metus</w:t>
            </w:r>
          </w:p>
        </w:tc>
      </w:tr>
      <w:tr w:rsidR="00A64D05" w:rsidRPr="00A64D05" w:rsidTr="00BF45EB">
        <w:trPr>
          <w:gridAfter w:val="1"/>
          <w:wAfter w:w="17" w:type="dxa"/>
          <w:trHeight w:val="345"/>
          <w:tblHeader/>
        </w:trPr>
        <w:tc>
          <w:tcPr>
            <w:tcW w:w="1100" w:type="dxa"/>
            <w:vMerge/>
            <w:vAlign w:val="center"/>
            <w:hideMark/>
          </w:tcPr>
          <w:p w:rsidR="00A64D05" w:rsidRPr="00A64D05" w:rsidRDefault="00A64D05" w:rsidP="00B968BD">
            <w:pPr>
              <w:rPr>
                <w:b/>
                <w:bCs/>
                <w:lang w:val="lt-LT" w:eastAsia="lt-LT"/>
              </w:rPr>
            </w:pPr>
          </w:p>
        </w:tc>
        <w:tc>
          <w:tcPr>
            <w:tcW w:w="1561" w:type="dxa"/>
            <w:vMerge/>
            <w:vAlign w:val="center"/>
            <w:hideMark/>
          </w:tcPr>
          <w:p w:rsidR="00A64D05" w:rsidRPr="00A64D05" w:rsidRDefault="00A64D05" w:rsidP="00B968BD">
            <w:pPr>
              <w:rPr>
                <w:b/>
                <w:bCs/>
                <w:lang w:val="lt-LT" w:eastAsia="lt-LT"/>
              </w:rPr>
            </w:pPr>
          </w:p>
        </w:tc>
        <w:tc>
          <w:tcPr>
            <w:tcW w:w="2294" w:type="dxa"/>
            <w:vMerge/>
            <w:vAlign w:val="center"/>
            <w:hideMark/>
          </w:tcPr>
          <w:p w:rsidR="00A64D05" w:rsidRPr="00A64D05" w:rsidRDefault="00A64D05" w:rsidP="00B968BD">
            <w:pPr>
              <w:rPr>
                <w:b/>
                <w:bCs/>
                <w:lang w:val="lt-LT" w:eastAsia="lt-LT"/>
              </w:rPr>
            </w:pPr>
          </w:p>
        </w:tc>
        <w:tc>
          <w:tcPr>
            <w:tcW w:w="805" w:type="dxa"/>
            <w:vMerge/>
            <w:vAlign w:val="center"/>
            <w:hideMark/>
          </w:tcPr>
          <w:p w:rsidR="00A64D05" w:rsidRPr="00A64D05" w:rsidRDefault="00A64D05" w:rsidP="00B968BD">
            <w:pPr>
              <w:rPr>
                <w:b/>
                <w:bCs/>
                <w:lang w:val="lt-LT" w:eastAsia="lt-LT"/>
              </w:rPr>
            </w:pPr>
          </w:p>
        </w:tc>
        <w:tc>
          <w:tcPr>
            <w:tcW w:w="3075" w:type="dxa"/>
            <w:vMerge/>
            <w:vAlign w:val="center"/>
            <w:hideMark/>
          </w:tcPr>
          <w:p w:rsidR="00A64D05" w:rsidRPr="00A64D05" w:rsidRDefault="00A64D05" w:rsidP="00B968BD">
            <w:pPr>
              <w:rPr>
                <w:b/>
                <w:bCs/>
                <w:lang w:val="lt-LT" w:eastAsia="lt-LT"/>
              </w:rPr>
            </w:pPr>
          </w:p>
        </w:tc>
        <w:tc>
          <w:tcPr>
            <w:tcW w:w="979" w:type="dxa"/>
            <w:vMerge/>
            <w:vAlign w:val="center"/>
            <w:hideMark/>
          </w:tcPr>
          <w:p w:rsidR="00A64D05" w:rsidRPr="00A64D05" w:rsidRDefault="00A64D05" w:rsidP="00B968BD">
            <w:pPr>
              <w:rPr>
                <w:b/>
                <w:bCs/>
                <w:lang w:val="lt-LT" w:eastAsia="lt-LT"/>
              </w:rPr>
            </w:pPr>
          </w:p>
        </w:tc>
        <w:tc>
          <w:tcPr>
            <w:tcW w:w="954" w:type="dxa"/>
            <w:vAlign w:val="center"/>
            <w:hideMark/>
          </w:tcPr>
          <w:p w:rsidR="00A64D05" w:rsidRPr="00A64D05" w:rsidRDefault="00A64D05" w:rsidP="00B968BD">
            <w:pPr>
              <w:jc w:val="center"/>
              <w:rPr>
                <w:b/>
                <w:bCs/>
                <w:lang w:val="lt-LT" w:eastAsia="lt-LT"/>
              </w:rPr>
            </w:pPr>
            <w:r w:rsidRPr="00A64D05">
              <w:rPr>
                <w:b/>
                <w:bCs/>
                <w:lang w:val="lt-LT" w:eastAsia="lt-LT"/>
              </w:rPr>
              <w:t>vnt.</w:t>
            </w:r>
          </w:p>
        </w:tc>
        <w:tc>
          <w:tcPr>
            <w:tcW w:w="1843" w:type="dxa"/>
            <w:gridSpan w:val="2"/>
            <w:vAlign w:val="center"/>
            <w:hideMark/>
          </w:tcPr>
          <w:p w:rsidR="00A64D05" w:rsidRPr="00A64D05" w:rsidRDefault="00A64D05" w:rsidP="00B968BD">
            <w:pPr>
              <w:jc w:val="center"/>
              <w:rPr>
                <w:b/>
                <w:bCs/>
                <w:lang w:val="lt-LT" w:eastAsia="lt-LT"/>
              </w:rPr>
            </w:pPr>
            <w:proofErr w:type="spellStart"/>
            <w:r w:rsidRPr="00A64D05">
              <w:rPr>
                <w:b/>
                <w:bCs/>
                <w:lang w:val="lt-LT" w:eastAsia="lt-LT"/>
              </w:rPr>
              <w:t>maks</w:t>
            </w:r>
            <w:proofErr w:type="spellEnd"/>
            <w:r w:rsidRPr="00A64D05">
              <w:rPr>
                <w:b/>
                <w:bCs/>
                <w:lang w:val="lt-LT" w:eastAsia="lt-LT"/>
              </w:rPr>
              <w:t>.</w:t>
            </w:r>
          </w:p>
        </w:tc>
        <w:tc>
          <w:tcPr>
            <w:tcW w:w="2333" w:type="dxa"/>
            <w:vAlign w:val="center"/>
            <w:hideMark/>
          </w:tcPr>
          <w:p w:rsidR="00A64D05" w:rsidRPr="00A64D05" w:rsidRDefault="00A64D05" w:rsidP="00B968BD">
            <w:pPr>
              <w:rPr>
                <w:lang w:val="lt-LT" w:eastAsia="lt-LT"/>
              </w:rPr>
            </w:pPr>
          </w:p>
        </w:tc>
      </w:tr>
      <w:tr w:rsidR="00A64D05" w:rsidRPr="00A64D05" w:rsidTr="00BF45EB">
        <w:trPr>
          <w:gridAfter w:val="1"/>
          <w:wAfter w:w="17" w:type="dxa"/>
          <w:trHeight w:val="270"/>
          <w:tblHeader/>
        </w:trPr>
        <w:tc>
          <w:tcPr>
            <w:tcW w:w="1100" w:type="dxa"/>
            <w:vAlign w:val="center"/>
            <w:hideMark/>
          </w:tcPr>
          <w:p w:rsidR="00A64D05" w:rsidRPr="00A64D05" w:rsidRDefault="00A64D05" w:rsidP="00B968BD">
            <w:pPr>
              <w:jc w:val="center"/>
              <w:rPr>
                <w:lang w:val="lt-LT" w:eastAsia="lt-LT"/>
              </w:rPr>
            </w:pPr>
            <w:r w:rsidRPr="00A64D05">
              <w:rPr>
                <w:lang w:val="lt-LT" w:eastAsia="lt-LT"/>
              </w:rPr>
              <w:t>1</w:t>
            </w:r>
          </w:p>
        </w:tc>
        <w:tc>
          <w:tcPr>
            <w:tcW w:w="1561" w:type="dxa"/>
            <w:vAlign w:val="center"/>
            <w:hideMark/>
          </w:tcPr>
          <w:p w:rsidR="00A64D05" w:rsidRPr="00A64D05" w:rsidRDefault="00A64D05" w:rsidP="00B968BD">
            <w:pPr>
              <w:jc w:val="center"/>
              <w:rPr>
                <w:lang w:val="lt-LT" w:eastAsia="lt-LT"/>
              </w:rPr>
            </w:pPr>
            <w:r w:rsidRPr="00A64D05">
              <w:rPr>
                <w:lang w:val="lt-LT" w:eastAsia="lt-LT"/>
              </w:rPr>
              <w:t>2</w:t>
            </w:r>
          </w:p>
        </w:tc>
        <w:tc>
          <w:tcPr>
            <w:tcW w:w="2294" w:type="dxa"/>
            <w:vAlign w:val="center"/>
            <w:hideMark/>
          </w:tcPr>
          <w:p w:rsidR="00A64D05" w:rsidRPr="00A64D05" w:rsidRDefault="00A64D05" w:rsidP="00B968BD">
            <w:pPr>
              <w:jc w:val="center"/>
              <w:rPr>
                <w:lang w:val="lt-LT" w:eastAsia="lt-LT"/>
              </w:rPr>
            </w:pPr>
            <w:r w:rsidRPr="00A64D05">
              <w:rPr>
                <w:lang w:val="lt-LT" w:eastAsia="lt-LT"/>
              </w:rPr>
              <w:t>3</w:t>
            </w:r>
          </w:p>
        </w:tc>
        <w:tc>
          <w:tcPr>
            <w:tcW w:w="805" w:type="dxa"/>
            <w:vAlign w:val="center"/>
            <w:hideMark/>
          </w:tcPr>
          <w:p w:rsidR="00A64D05" w:rsidRPr="00A64D05" w:rsidRDefault="00A64D05" w:rsidP="00B968BD">
            <w:pPr>
              <w:jc w:val="center"/>
              <w:rPr>
                <w:lang w:val="lt-LT" w:eastAsia="lt-LT"/>
              </w:rPr>
            </w:pPr>
            <w:r w:rsidRPr="00A64D05">
              <w:rPr>
                <w:lang w:val="lt-LT" w:eastAsia="lt-LT"/>
              </w:rPr>
              <w:t>4</w:t>
            </w:r>
          </w:p>
        </w:tc>
        <w:tc>
          <w:tcPr>
            <w:tcW w:w="3075" w:type="dxa"/>
            <w:vAlign w:val="center"/>
            <w:hideMark/>
          </w:tcPr>
          <w:p w:rsidR="00A64D05" w:rsidRPr="00A64D05" w:rsidRDefault="00A64D05" w:rsidP="00B968BD">
            <w:pPr>
              <w:jc w:val="center"/>
              <w:rPr>
                <w:lang w:val="lt-LT" w:eastAsia="lt-LT"/>
              </w:rPr>
            </w:pPr>
            <w:r w:rsidRPr="00A64D05">
              <w:rPr>
                <w:lang w:val="lt-LT" w:eastAsia="lt-LT"/>
              </w:rPr>
              <w:t>5</w:t>
            </w:r>
          </w:p>
        </w:tc>
        <w:tc>
          <w:tcPr>
            <w:tcW w:w="979" w:type="dxa"/>
            <w:vAlign w:val="center"/>
            <w:hideMark/>
          </w:tcPr>
          <w:p w:rsidR="00A64D05" w:rsidRPr="00A64D05" w:rsidRDefault="00A64D05" w:rsidP="00B968BD">
            <w:pPr>
              <w:jc w:val="center"/>
              <w:rPr>
                <w:lang w:val="lt-LT" w:eastAsia="lt-LT"/>
              </w:rPr>
            </w:pPr>
            <w:r w:rsidRPr="00A64D05">
              <w:rPr>
                <w:lang w:val="lt-LT" w:eastAsia="lt-LT"/>
              </w:rPr>
              <w:t>6</w:t>
            </w:r>
          </w:p>
        </w:tc>
        <w:tc>
          <w:tcPr>
            <w:tcW w:w="954" w:type="dxa"/>
            <w:vAlign w:val="center"/>
            <w:hideMark/>
          </w:tcPr>
          <w:p w:rsidR="00A64D05" w:rsidRPr="00A64D05" w:rsidRDefault="00A64D05" w:rsidP="00B968BD">
            <w:pPr>
              <w:jc w:val="center"/>
              <w:rPr>
                <w:lang w:val="lt-LT" w:eastAsia="lt-LT"/>
              </w:rPr>
            </w:pPr>
            <w:r w:rsidRPr="00A64D05">
              <w:rPr>
                <w:lang w:val="lt-LT" w:eastAsia="lt-LT"/>
              </w:rPr>
              <w:t>7</w:t>
            </w:r>
          </w:p>
        </w:tc>
        <w:tc>
          <w:tcPr>
            <w:tcW w:w="1843" w:type="dxa"/>
            <w:gridSpan w:val="2"/>
            <w:vAlign w:val="center"/>
            <w:hideMark/>
          </w:tcPr>
          <w:p w:rsidR="00A64D05" w:rsidRPr="00A64D05" w:rsidRDefault="00A64D05" w:rsidP="00B968BD">
            <w:pPr>
              <w:jc w:val="center"/>
              <w:rPr>
                <w:lang w:val="lt-LT" w:eastAsia="lt-LT"/>
              </w:rPr>
            </w:pPr>
            <w:r>
              <w:rPr>
                <w:lang w:val="lt-LT" w:eastAsia="lt-LT"/>
              </w:rPr>
              <w:t>8</w:t>
            </w:r>
          </w:p>
        </w:tc>
        <w:tc>
          <w:tcPr>
            <w:tcW w:w="2333" w:type="dxa"/>
            <w:vAlign w:val="center"/>
            <w:hideMark/>
          </w:tcPr>
          <w:p w:rsidR="00A64D05" w:rsidRPr="00A64D05" w:rsidRDefault="00A64D05" w:rsidP="00B968BD">
            <w:pPr>
              <w:jc w:val="center"/>
              <w:rPr>
                <w:lang w:val="lt-LT" w:eastAsia="lt-LT"/>
              </w:rPr>
            </w:pPr>
            <w:r>
              <w:rPr>
                <w:lang w:val="lt-LT" w:eastAsia="lt-LT"/>
              </w:rPr>
              <w:t>9</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020302</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administracija</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vandens šildymo katilas</w:t>
            </w:r>
          </w:p>
          <w:p w:rsidR="00A64D05" w:rsidRPr="00A64D05" w:rsidRDefault="00A64D05" w:rsidP="00B968BD">
            <w:pPr>
              <w:jc w:val="center"/>
              <w:rPr>
                <w:lang w:val="lt-LT" w:eastAsia="lt-LT"/>
              </w:rPr>
            </w:pPr>
            <w:r w:rsidRPr="00A64D05">
              <w:rPr>
                <w:lang w:val="lt-LT" w:eastAsia="lt-LT"/>
              </w:rPr>
              <w:t>(24 kW galios)</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051</w:t>
            </w:r>
          </w:p>
        </w:tc>
        <w:tc>
          <w:tcPr>
            <w:tcW w:w="3075" w:type="dxa"/>
            <w:vAlign w:val="center"/>
            <w:hideMark/>
          </w:tcPr>
          <w:p w:rsidR="00A64D05" w:rsidRPr="00A64D05" w:rsidRDefault="00A64D05" w:rsidP="00B968BD">
            <w:pPr>
              <w:jc w:val="center"/>
              <w:rPr>
                <w:lang w:val="lt-LT" w:eastAsia="lt-LT"/>
              </w:rPr>
            </w:pPr>
            <w:r w:rsidRPr="00A64D05">
              <w:rPr>
                <w:lang w:val="lt-LT" w:eastAsia="lt-LT"/>
              </w:rPr>
              <w:t>anglies monoksidas (A)</w:t>
            </w:r>
          </w:p>
        </w:tc>
        <w:tc>
          <w:tcPr>
            <w:tcW w:w="979" w:type="dxa"/>
            <w:vAlign w:val="center"/>
            <w:hideMark/>
          </w:tcPr>
          <w:p w:rsidR="00A64D05" w:rsidRPr="00A64D05" w:rsidRDefault="00A64D05" w:rsidP="00B968BD">
            <w:pPr>
              <w:jc w:val="center"/>
              <w:rPr>
                <w:lang w:val="lt-LT" w:eastAsia="lt-LT"/>
              </w:rPr>
            </w:pPr>
            <w:r w:rsidRPr="00A64D05">
              <w:rPr>
                <w:lang w:val="lt-LT" w:eastAsia="lt-LT"/>
              </w:rPr>
              <w:t>177</w:t>
            </w:r>
          </w:p>
        </w:tc>
        <w:tc>
          <w:tcPr>
            <w:tcW w:w="954" w:type="dxa"/>
            <w:vAlign w:val="center"/>
            <w:hideMark/>
          </w:tcPr>
          <w:p w:rsidR="00A64D05" w:rsidRPr="00A64D05" w:rsidRDefault="00A64D05" w:rsidP="00B968BD">
            <w:pPr>
              <w:jc w:val="center"/>
              <w:rPr>
                <w:lang w:val="lt-LT" w:eastAsia="lt-LT"/>
              </w:rPr>
            </w:pPr>
            <w:r w:rsidRPr="00A64D05">
              <w:rPr>
                <w:lang w:val="lt-LT" w:eastAsia="lt-LT"/>
              </w:rPr>
              <w:t>mg/Nm</w:t>
            </w:r>
            <w:r w:rsidRPr="00A64D05">
              <w:rPr>
                <w:vertAlign w:val="superscript"/>
                <w:lang w:val="lt-LT" w:eastAsia="lt-LT"/>
              </w:rPr>
              <w:t>3</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27,0</w:t>
            </w:r>
          </w:p>
        </w:tc>
        <w:tc>
          <w:tcPr>
            <w:tcW w:w="2333" w:type="dxa"/>
            <w:vAlign w:val="center"/>
            <w:hideMark/>
          </w:tcPr>
          <w:p w:rsidR="00A64D05" w:rsidRPr="00A64D05" w:rsidRDefault="00A64D05" w:rsidP="00B968BD">
            <w:pPr>
              <w:jc w:val="center"/>
              <w:rPr>
                <w:lang w:val="lt-LT" w:eastAsia="lt-LT"/>
              </w:rPr>
            </w:pPr>
            <w:r w:rsidRPr="00A64D05">
              <w:rPr>
                <w:lang w:val="lt-LT" w:eastAsia="lt-LT"/>
              </w:rPr>
              <w:t>0,001</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vAlign w:val="center"/>
            <w:hideMark/>
          </w:tcPr>
          <w:p w:rsidR="00A64D05" w:rsidRPr="00A64D05" w:rsidRDefault="00A64D05" w:rsidP="00B968BD">
            <w:pPr>
              <w:jc w:val="center"/>
              <w:rPr>
                <w:lang w:val="lt-LT" w:eastAsia="lt-LT"/>
              </w:rPr>
            </w:pPr>
            <w:r w:rsidRPr="00A64D05">
              <w:rPr>
                <w:lang w:val="lt-LT" w:eastAsia="lt-LT"/>
              </w:rPr>
              <w:t>azoto oksidai (A)</w:t>
            </w:r>
          </w:p>
        </w:tc>
        <w:tc>
          <w:tcPr>
            <w:tcW w:w="979" w:type="dxa"/>
            <w:vAlign w:val="center"/>
            <w:hideMark/>
          </w:tcPr>
          <w:p w:rsidR="00A64D05" w:rsidRPr="00A64D05" w:rsidRDefault="00A64D05" w:rsidP="00B968BD">
            <w:pPr>
              <w:jc w:val="center"/>
              <w:rPr>
                <w:lang w:val="lt-LT" w:eastAsia="lt-LT"/>
              </w:rPr>
            </w:pPr>
            <w:r w:rsidRPr="00A64D05">
              <w:rPr>
                <w:lang w:val="lt-LT" w:eastAsia="lt-LT"/>
              </w:rPr>
              <w:t>250</w:t>
            </w:r>
          </w:p>
        </w:tc>
        <w:tc>
          <w:tcPr>
            <w:tcW w:w="954" w:type="dxa"/>
            <w:vAlign w:val="center"/>
            <w:hideMark/>
          </w:tcPr>
          <w:p w:rsidR="00A64D05" w:rsidRPr="00A64D05" w:rsidRDefault="00A64D05" w:rsidP="00B968BD">
            <w:pPr>
              <w:jc w:val="center"/>
              <w:rPr>
                <w:lang w:val="lt-LT" w:eastAsia="lt-LT"/>
              </w:rPr>
            </w:pPr>
            <w:r w:rsidRPr="00A64D05">
              <w:rPr>
                <w:lang w:val="lt-LT" w:eastAsia="lt-LT"/>
              </w:rPr>
              <w:t>mg/Nm</w:t>
            </w:r>
            <w:r w:rsidRPr="00A64D05">
              <w:rPr>
                <w:vertAlign w:val="superscript"/>
                <w:lang w:val="lt-LT" w:eastAsia="lt-LT"/>
              </w:rPr>
              <w:t>3</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54,0</w:t>
            </w:r>
          </w:p>
        </w:tc>
        <w:tc>
          <w:tcPr>
            <w:tcW w:w="2333" w:type="dxa"/>
            <w:vAlign w:val="center"/>
            <w:hideMark/>
          </w:tcPr>
          <w:p w:rsidR="00A64D05" w:rsidRPr="00A64D05" w:rsidRDefault="00A64D05" w:rsidP="00B968BD">
            <w:pPr>
              <w:jc w:val="center"/>
              <w:rPr>
                <w:lang w:val="lt-LT" w:eastAsia="lt-LT"/>
              </w:rPr>
            </w:pPr>
            <w:r w:rsidRPr="00A64D05">
              <w:rPr>
                <w:lang w:val="lt-LT" w:eastAsia="lt-LT"/>
              </w:rPr>
              <w:t>0,002</w:t>
            </w:r>
          </w:p>
        </w:tc>
      </w:tr>
      <w:tr w:rsidR="00A64D05" w:rsidRPr="00A64D05" w:rsidTr="00BF45EB">
        <w:trPr>
          <w:gridAfter w:val="1"/>
          <w:wAfter w:w="17" w:type="dxa"/>
          <w:trHeight w:val="213"/>
        </w:trPr>
        <w:tc>
          <w:tcPr>
            <w:tcW w:w="12611" w:type="dxa"/>
            <w:gridSpan w:val="9"/>
            <w:vAlign w:val="bottom"/>
            <w:hideMark/>
          </w:tcPr>
          <w:p w:rsidR="00A64D05" w:rsidRPr="00A64D05" w:rsidRDefault="00A64D05" w:rsidP="00A64D05">
            <w:pPr>
              <w:jc w:val="right"/>
              <w:rPr>
                <w:lang w:eastAsia="lt-LT"/>
              </w:rPr>
            </w:pPr>
            <w:r>
              <w:rPr>
                <w:lang w:val="lt-LT" w:eastAsia="lt-LT"/>
              </w:rPr>
              <w:t>Viso pagal veiklos rūšį:</w:t>
            </w:r>
          </w:p>
        </w:tc>
        <w:tc>
          <w:tcPr>
            <w:tcW w:w="2333" w:type="dxa"/>
            <w:vAlign w:val="bottom"/>
          </w:tcPr>
          <w:p w:rsidR="00A64D05" w:rsidRPr="00A64D05" w:rsidRDefault="00A64D05" w:rsidP="00B968BD">
            <w:pPr>
              <w:jc w:val="center"/>
              <w:rPr>
                <w:lang w:val="lt-LT" w:eastAsia="lt-LT"/>
              </w:rPr>
            </w:pPr>
            <w:r w:rsidRPr="00A64D05">
              <w:rPr>
                <w:lang w:val="lt-LT" w:eastAsia="lt-LT"/>
              </w:rPr>
              <w:t>0,003</w:t>
            </w:r>
          </w:p>
        </w:tc>
      </w:tr>
      <w:tr w:rsidR="00BF45EB" w:rsidRPr="00A64D05" w:rsidTr="00554C61">
        <w:trPr>
          <w:gridAfter w:val="1"/>
          <w:wAfter w:w="17" w:type="dxa"/>
          <w:trHeight w:val="300"/>
        </w:trPr>
        <w:tc>
          <w:tcPr>
            <w:tcW w:w="1100" w:type="dxa"/>
            <w:vMerge w:val="restart"/>
            <w:vAlign w:val="center"/>
            <w:hideMark/>
          </w:tcPr>
          <w:p w:rsidR="00BF45EB" w:rsidRPr="00A64D05" w:rsidRDefault="00BF45EB" w:rsidP="00B968BD">
            <w:pPr>
              <w:jc w:val="center"/>
              <w:rPr>
                <w:lang w:val="lt-LT" w:eastAsia="lt-LT"/>
              </w:rPr>
            </w:pPr>
            <w:r w:rsidRPr="00A64D05">
              <w:rPr>
                <w:lang w:val="lt-LT" w:eastAsia="lt-LT"/>
              </w:rPr>
              <w:t> </w:t>
            </w:r>
          </w:p>
          <w:p w:rsidR="00BF45EB" w:rsidRPr="00A64D05" w:rsidRDefault="00BF45EB" w:rsidP="00B968BD">
            <w:pPr>
              <w:jc w:val="center"/>
              <w:rPr>
                <w:lang w:val="lt-LT" w:eastAsia="lt-LT"/>
              </w:rPr>
            </w:pPr>
            <w:r w:rsidRPr="00A64D05">
              <w:rPr>
                <w:lang w:val="lt-LT" w:eastAsia="lt-LT"/>
              </w:rPr>
              <w:t>020302</w:t>
            </w:r>
          </w:p>
          <w:p w:rsidR="00BF45EB" w:rsidRPr="00A64D05" w:rsidRDefault="00BF45EB" w:rsidP="00B968BD">
            <w:pPr>
              <w:jc w:val="center"/>
              <w:rPr>
                <w:lang w:val="lt-LT" w:eastAsia="lt-LT"/>
              </w:rPr>
            </w:pPr>
            <w:r w:rsidRPr="00A64D05">
              <w:rPr>
                <w:lang w:val="lt-LT" w:eastAsia="lt-LT"/>
              </w:rPr>
              <w:t> </w:t>
            </w:r>
          </w:p>
          <w:p w:rsidR="00BF45EB" w:rsidRPr="00A64D05" w:rsidRDefault="00BF45EB" w:rsidP="00B968BD">
            <w:pPr>
              <w:jc w:val="center"/>
              <w:rPr>
                <w:lang w:val="lt-LT" w:eastAsia="lt-LT"/>
              </w:rPr>
            </w:pPr>
            <w:r w:rsidRPr="00A64D05">
              <w:rPr>
                <w:lang w:val="lt-LT" w:eastAsia="lt-LT"/>
              </w:rPr>
              <w:t> </w:t>
            </w:r>
          </w:p>
        </w:tc>
        <w:tc>
          <w:tcPr>
            <w:tcW w:w="1561" w:type="dxa"/>
            <w:vMerge w:val="restart"/>
            <w:vAlign w:val="center"/>
            <w:hideMark/>
          </w:tcPr>
          <w:p w:rsidR="00BF45EB" w:rsidRPr="00A64D05" w:rsidRDefault="00BF45EB" w:rsidP="00B968BD">
            <w:pPr>
              <w:jc w:val="center"/>
              <w:rPr>
                <w:lang w:val="lt-LT" w:eastAsia="lt-LT"/>
              </w:rPr>
            </w:pPr>
            <w:r w:rsidRPr="00A64D05">
              <w:rPr>
                <w:lang w:val="lt-LT" w:eastAsia="lt-LT"/>
              </w:rPr>
              <w:t> </w:t>
            </w:r>
          </w:p>
          <w:p w:rsidR="00BF45EB" w:rsidRPr="00A64D05" w:rsidRDefault="00BF45EB" w:rsidP="00B968BD">
            <w:pPr>
              <w:jc w:val="center"/>
              <w:rPr>
                <w:lang w:val="lt-LT" w:eastAsia="lt-LT"/>
              </w:rPr>
            </w:pPr>
            <w:r w:rsidRPr="00A64D05">
              <w:rPr>
                <w:lang w:val="lt-LT" w:eastAsia="lt-LT"/>
              </w:rPr>
              <w:t>Katilinė</w:t>
            </w:r>
          </w:p>
          <w:p w:rsidR="00BF45EB" w:rsidRPr="00A64D05" w:rsidRDefault="00BF45EB" w:rsidP="00B968BD">
            <w:pPr>
              <w:jc w:val="center"/>
              <w:rPr>
                <w:lang w:val="lt-LT" w:eastAsia="lt-LT"/>
              </w:rPr>
            </w:pPr>
            <w:r w:rsidRPr="00A64D05">
              <w:rPr>
                <w:lang w:val="lt-LT" w:eastAsia="lt-LT"/>
              </w:rPr>
              <w:t> </w:t>
            </w:r>
          </w:p>
          <w:p w:rsidR="00BF45EB" w:rsidRPr="00A64D05" w:rsidRDefault="00BF45EB" w:rsidP="00B968BD">
            <w:pPr>
              <w:jc w:val="center"/>
              <w:rPr>
                <w:lang w:val="lt-LT" w:eastAsia="lt-LT"/>
              </w:rPr>
            </w:pPr>
            <w:r w:rsidRPr="00A64D05">
              <w:rPr>
                <w:lang w:val="lt-LT" w:eastAsia="lt-LT"/>
              </w:rPr>
              <w:t> </w:t>
            </w:r>
          </w:p>
        </w:tc>
        <w:tc>
          <w:tcPr>
            <w:tcW w:w="2294" w:type="dxa"/>
            <w:vMerge w:val="restart"/>
            <w:vAlign w:val="center"/>
            <w:hideMark/>
          </w:tcPr>
          <w:p w:rsidR="00BF45EB" w:rsidRPr="00A64D05" w:rsidRDefault="00BF45EB" w:rsidP="00B968BD">
            <w:pPr>
              <w:jc w:val="center"/>
              <w:rPr>
                <w:lang w:val="lt-LT" w:eastAsia="lt-LT"/>
              </w:rPr>
            </w:pPr>
            <w:r w:rsidRPr="00A64D05">
              <w:rPr>
                <w:lang w:val="lt-LT" w:eastAsia="lt-LT"/>
              </w:rPr>
              <w:t> </w:t>
            </w:r>
          </w:p>
          <w:p w:rsidR="00BF45EB" w:rsidRPr="00A64D05" w:rsidRDefault="00BF45EB" w:rsidP="00B968BD">
            <w:pPr>
              <w:jc w:val="center"/>
              <w:rPr>
                <w:lang w:val="lt-LT" w:eastAsia="lt-LT"/>
              </w:rPr>
            </w:pPr>
            <w:r w:rsidRPr="00A64D05">
              <w:rPr>
                <w:lang w:val="lt-LT" w:eastAsia="lt-LT"/>
              </w:rPr>
              <w:t>vandens šildymo katilas</w:t>
            </w:r>
          </w:p>
          <w:p w:rsidR="00BF45EB" w:rsidRPr="00A64D05" w:rsidRDefault="00BF45EB" w:rsidP="00B968BD">
            <w:pPr>
              <w:jc w:val="center"/>
              <w:rPr>
                <w:lang w:val="lt-LT" w:eastAsia="lt-LT"/>
              </w:rPr>
            </w:pPr>
            <w:r w:rsidRPr="00A64D05">
              <w:rPr>
                <w:lang w:val="lt-LT" w:eastAsia="lt-LT"/>
              </w:rPr>
              <w:t xml:space="preserve"> (0,495 MW)</w:t>
            </w:r>
          </w:p>
          <w:p w:rsidR="00BF45EB" w:rsidRPr="00A64D05" w:rsidRDefault="00BF45EB" w:rsidP="00B968BD">
            <w:pPr>
              <w:jc w:val="center"/>
              <w:rPr>
                <w:lang w:val="lt-LT" w:eastAsia="lt-LT"/>
              </w:rPr>
            </w:pPr>
            <w:r w:rsidRPr="00A64D05">
              <w:rPr>
                <w:lang w:val="lt-LT" w:eastAsia="lt-LT"/>
              </w:rPr>
              <w:t> </w:t>
            </w:r>
          </w:p>
          <w:p w:rsidR="00BF45EB" w:rsidRPr="00A64D05" w:rsidRDefault="00BF45EB" w:rsidP="00B968BD">
            <w:pPr>
              <w:jc w:val="center"/>
              <w:rPr>
                <w:lang w:val="lt-LT" w:eastAsia="lt-LT"/>
              </w:rPr>
            </w:pPr>
            <w:r w:rsidRPr="00A64D05">
              <w:rPr>
                <w:lang w:val="lt-LT" w:eastAsia="lt-LT"/>
              </w:rPr>
              <w:t> </w:t>
            </w:r>
          </w:p>
        </w:tc>
        <w:tc>
          <w:tcPr>
            <w:tcW w:w="805" w:type="dxa"/>
            <w:vMerge w:val="restart"/>
            <w:vAlign w:val="center"/>
            <w:hideMark/>
          </w:tcPr>
          <w:p w:rsidR="00BF45EB" w:rsidRPr="00A64D05" w:rsidRDefault="00BF45EB" w:rsidP="00B968BD">
            <w:pPr>
              <w:jc w:val="center"/>
              <w:rPr>
                <w:lang w:val="lt-LT" w:eastAsia="lt-LT"/>
              </w:rPr>
            </w:pPr>
            <w:r w:rsidRPr="00A64D05">
              <w:rPr>
                <w:lang w:val="lt-LT" w:eastAsia="lt-LT"/>
              </w:rPr>
              <w:t>099</w:t>
            </w:r>
          </w:p>
          <w:p w:rsidR="00BF45EB" w:rsidRPr="00A64D05" w:rsidRDefault="00BF45EB" w:rsidP="00B968BD">
            <w:pPr>
              <w:jc w:val="center"/>
              <w:rPr>
                <w:lang w:val="lt-LT" w:eastAsia="lt-LT"/>
              </w:rPr>
            </w:pPr>
            <w:r w:rsidRPr="00A64D05">
              <w:rPr>
                <w:lang w:val="lt-LT" w:eastAsia="lt-LT"/>
              </w:rPr>
              <w:t> </w:t>
            </w:r>
          </w:p>
        </w:tc>
        <w:tc>
          <w:tcPr>
            <w:tcW w:w="3075" w:type="dxa"/>
            <w:vAlign w:val="center"/>
            <w:hideMark/>
          </w:tcPr>
          <w:p w:rsidR="00BF45EB" w:rsidRPr="00A64D05" w:rsidRDefault="00BF45EB" w:rsidP="00B968BD">
            <w:pPr>
              <w:jc w:val="center"/>
              <w:rPr>
                <w:lang w:val="lt-LT" w:eastAsia="lt-LT"/>
              </w:rPr>
            </w:pPr>
            <w:r w:rsidRPr="00A64D05">
              <w:rPr>
                <w:lang w:val="lt-LT" w:eastAsia="lt-LT"/>
              </w:rPr>
              <w:t>anglies monoksidas (A)</w:t>
            </w:r>
          </w:p>
        </w:tc>
        <w:tc>
          <w:tcPr>
            <w:tcW w:w="979" w:type="dxa"/>
            <w:vAlign w:val="center"/>
            <w:hideMark/>
          </w:tcPr>
          <w:p w:rsidR="00BF45EB" w:rsidRPr="00A64D05" w:rsidRDefault="00BF45EB" w:rsidP="00B968BD">
            <w:pPr>
              <w:jc w:val="center"/>
              <w:rPr>
                <w:lang w:val="lt-LT" w:eastAsia="lt-LT"/>
              </w:rPr>
            </w:pPr>
            <w:r w:rsidRPr="00A64D05">
              <w:rPr>
                <w:lang w:val="lt-LT" w:eastAsia="lt-LT"/>
              </w:rPr>
              <w:t>177</w:t>
            </w:r>
          </w:p>
        </w:tc>
        <w:tc>
          <w:tcPr>
            <w:tcW w:w="954" w:type="dxa"/>
            <w:shd w:val="clear" w:color="auto" w:fill="auto"/>
            <w:vAlign w:val="center"/>
            <w:hideMark/>
          </w:tcPr>
          <w:p w:rsidR="00BF45EB" w:rsidRPr="00A64D05" w:rsidRDefault="00BF45EB" w:rsidP="00B968BD">
            <w:pPr>
              <w:jc w:val="center"/>
              <w:rPr>
                <w:lang w:val="lt-LT" w:eastAsia="lt-LT"/>
              </w:rPr>
            </w:pPr>
            <w:r w:rsidRPr="00A64D05">
              <w:rPr>
                <w:lang w:val="lt-LT" w:eastAsia="lt-LT"/>
              </w:rPr>
              <w:t>g/s</w:t>
            </w:r>
          </w:p>
        </w:tc>
        <w:tc>
          <w:tcPr>
            <w:tcW w:w="1843" w:type="dxa"/>
            <w:gridSpan w:val="2"/>
            <w:shd w:val="clear" w:color="auto" w:fill="auto"/>
            <w:vAlign w:val="center"/>
            <w:hideMark/>
          </w:tcPr>
          <w:p w:rsidR="00BF45EB" w:rsidRPr="00A64D05" w:rsidRDefault="00BF45EB" w:rsidP="00B968BD">
            <w:pPr>
              <w:jc w:val="center"/>
              <w:rPr>
                <w:lang w:val="lt-LT" w:eastAsia="lt-LT"/>
              </w:rPr>
            </w:pPr>
            <w:r>
              <w:rPr>
                <w:lang w:val="lt-LT" w:eastAsia="lt-LT"/>
              </w:rPr>
              <w:t>0,696</w:t>
            </w:r>
          </w:p>
        </w:tc>
        <w:tc>
          <w:tcPr>
            <w:tcW w:w="2333" w:type="dxa"/>
            <w:shd w:val="clear" w:color="auto" w:fill="auto"/>
            <w:vAlign w:val="center"/>
            <w:hideMark/>
          </w:tcPr>
          <w:p w:rsidR="00BF45EB" w:rsidRPr="00A64D05" w:rsidRDefault="00BF45EB" w:rsidP="00B968BD">
            <w:pPr>
              <w:jc w:val="center"/>
              <w:rPr>
                <w:lang w:val="lt-LT" w:eastAsia="lt-LT"/>
              </w:rPr>
            </w:pPr>
            <w:r w:rsidRPr="00A64D05">
              <w:rPr>
                <w:lang w:val="lt-LT" w:eastAsia="lt-LT"/>
              </w:rPr>
              <w:t> 3,8975</w:t>
            </w:r>
          </w:p>
        </w:tc>
      </w:tr>
      <w:tr w:rsidR="00BF45EB" w:rsidRPr="00A64D05" w:rsidTr="00554C61">
        <w:trPr>
          <w:gridAfter w:val="1"/>
          <w:wAfter w:w="17" w:type="dxa"/>
          <w:trHeight w:val="300"/>
        </w:trPr>
        <w:tc>
          <w:tcPr>
            <w:tcW w:w="1100" w:type="dxa"/>
            <w:vMerge/>
            <w:vAlign w:val="center"/>
            <w:hideMark/>
          </w:tcPr>
          <w:p w:rsidR="00BF45EB" w:rsidRPr="00A64D05" w:rsidRDefault="00BF45EB" w:rsidP="00B968BD">
            <w:pPr>
              <w:jc w:val="center"/>
              <w:rPr>
                <w:lang w:val="lt-LT" w:eastAsia="lt-LT"/>
              </w:rPr>
            </w:pPr>
          </w:p>
        </w:tc>
        <w:tc>
          <w:tcPr>
            <w:tcW w:w="1561" w:type="dxa"/>
            <w:vMerge/>
            <w:vAlign w:val="center"/>
            <w:hideMark/>
          </w:tcPr>
          <w:p w:rsidR="00BF45EB" w:rsidRPr="00A64D05" w:rsidRDefault="00BF45EB" w:rsidP="00B968BD">
            <w:pPr>
              <w:jc w:val="center"/>
              <w:rPr>
                <w:lang w:val="lt-LT" w:eastAsia="lt-LT"/>
              </w:rPr>
            </w:pPr>
          </w:p>
        </w:tc>
        <w:tc>
          <w:tcPr>
            <w:tcW w:w="2294" w:type="dxa"/>
            <w:vMerge/>
            <w:vAlign w:val="center"/>
            <w:hideMark/>
          </w:tcPr>
          <w:p w:rsidR="00BF45EB" w:rsidRPr="00A64D05" w:rsidRDefault="00BF45EB" w:rsidP="00B968BD">
            <w:pPr>
              <w:jc w:val="center"/>
              <w:rPr>
                <w:lang w:val="lt-LT" w:eastAsia="lt-LT"/>
              </w:rPr>
            </w:pPr>
          </w:p>
        </w:tc>
        <w:tc>
          <w:tcPr>
            <w:tcW w:w="805" w:type="dxa"/>
            <w:vMerge/>
            <w:vAlign w:val="center"/>
            <w:hideMark/>
          </w:tcPr>
          <w:p w:rsidR="00BF45EB" w:rsidRPr="00A64D05" w:rsidRDefault="00BF45EB" w:rsidP="00B968BD">
            <w:pPr>
              <w:jc w:val="center"/>
              <w:rPr>
                <w:lang w:val="lt-LT" w:eastAsia="lt-LT"/>
              </w:rPr>
            </w:pPr>
          </w:p>
        </w:tc>
        <w:tc>
          <w:tcPr>
            <w:tcW w:w="3075" w:type="dxa"/>
            <w:vAlign w:val="center"/>
            <w:hideMark/>
          </w:tcPr>
          <w:p w:rsidR="00BF45EB" w:rsidRPr="00A64D05" w:rsidRDefault="00BF45EB" w:rsidP="00B968BD">
            <w:pPr>
              <w:jc w:val="center"/>
              <w:rPr>
                <w:lang w:val="lt-LT" w:eastAsia="lt-LT"/>
              </w:rPr>
            </w:pPr>
            <w:r w:rsidRPr="00A64D05">
              <w:rPr>
                <w:lang w:val="lt-LT" w:eastAsia="lt-LT"/>
              </w:rPr>
              <w:t>azoto oksidai (A)</w:t>
            </w:r>
          </w:p>
        </w:tc>
        <w:tc>
          <w:tcPr>
            <w:tcW w:w="979" w:type="dxa"/>
            <w:vAlign w:val="center"/>
            <w:hideMark/>
          </w:tcPr>
          <w:p w:rsidR="00BF45EB" w:rsidRPr="00A64D05" w:rsidRDefault="00BF45EB" w:rsidP="00B968BD">
            <w:pPr>
              <w:jc w:val="center"/>
              <w:rPr>
                <w:lang w:val="lt-LT" w:eastAsia="lt-LT"/>
              </w:rPr>
            </w:pPr>
            <w:r w:rsidRPr="00A64D05">
              <w:rPr>
                <w:lang w:val="lt-LT" w:eastAsia="lt-LT"/>
              </w:rPr>
              <w:t>250</w:t>
            </w:r>
          </w:p>
        </w:tc>
        <w:tc>
          <w:tcPr>
            <w:tcW w:w="954" w:type="dxa"/>
            <w:shd w:val="clear" w:color="auto" w:fill="auto"/>
            <w:vAlign w:val="center"/>
            <w:hideMark/>
          </w:tcPr>
          <w:p w:rsidR="00BF45EB" w:rsidRPr="00A64D05" w:rsidRDefault="00BF45EB" w:rsidP="00B968BD">
            <w:pPr>
              <w:jc w:val="center"/>
              <w:rPr>
                <w:lang w:val="lt-LT" w:eastAsia="lt-LT"/>
              </w:rPr>
            </w:pPr>
            <w:r w:rsidRPr="00A64D05">
              <w:rPr>
                <w:lang w:val="lt-LT" w:eastAsia="lt-LT"/>
              </w:rPr>
              <w:t>mg/Nm</w:t>
            </w:r>
            <w:r w:rsidRPr="00A64D05">
              <w:rPr>
                <w:vertAlign w:val="superscript"/>
                <w:lang w:val="lt-LT" w:eastAsia="lt-LT"/>
              </w:rPr>
              <w:t>3</w:t>
            </w:r>
          </w:p>
        </w:tc>
        <w:tc>
          <w:tcPr>
            <w:tcW w:w="851" w:type="dxa"/>
            <w:shd w:val="clear" w:color="auto" w:fill="auto"/>
            <w:vAlign w:val="center"/>
            <w:hideMark/>
          </w:tcPr>
          <w:p w:rsidR="00BF45EB" w:rsidRPr="00A64D05" w:rsidRDefault="00BF45EB" w:rsidP="00B968BD">
            <w:pPr>
              <w:jc w:val="center"/>
              <w:rPr>
                <w:lang w:eastAsia="lt-LT"/>
              </w:rPr>
            </w:pPr>
            <w:r w:rsidRPr="00A64D05">
              <w:rPr>
                <w:lang w:val="lt-LT" w:eastAsia="lt-LT"/>
              </w:rPr>
              <w:t>750</w:t>
            </w:r>
            <w:r>
              <w:rPr>
                <w:lang w:val="lt-LT" w:eastAsia="lt-LT"/>
              </w:rPr>
              <w:t>*</w:t>
            </w:r>
          </w:p>
        </w:tc>
        <w:tc>
          <w:tcPr>
            <w:tcW w:w="992" w:type="dxa"/>
            <w:shd w:val="clear" w:color="auto" w:fill="auto"/>
            <w:vAlign w:val="center"/>
          </w:tcPr>
          <w:p w:rsidR="00BF45EB" w:rsidRPr="00A64D05" w:rsidRDefault="00135D51" w:rsidP="00B968BD">
            <w:pPr>
              <w:jc w:val="center"/>
              <w:rPr>
                <w:lang w:val="lt-LT" w:eastAsia="lt-LT"/>
              </w:rPr>
            </w:pPr>
            <w:r>
              <w:rPr>
                <w:lang w:val="lt-LT" w:eastAsia="lt-LT"/>
              </w:rPr>
              <w:t>350</w:t>
            </w:r>
            <w:r w:rsidR="00BF45EB">
              <w:rPr>
                <w:lang w:val="lt-LT" w:eastAsia="lt-LT"/>
              </w:rPr>
              <w:t>**</w:t>
            </w:r>
          </w:p>
        </w:tc>
        <w:tc>
          <w:tcPr>
            <w:tcW w:w="2333" w:type="dxa"/>
            <w:shd w:val="clear" w:color="auto" w:fill="auto"/>
            <w:vAlign w:val="center"/>
            <w:hideMark/>
          </w:tcPr>
          <w:p w:rsidR="00BF45EB" w:rsidRPr="00A64D05" w:rsidRDefault="00BF45EB" w:rsidP="00B968BD">
            <w:pPr>
              <w:jc w:val="center"/>
              <w:rPr>
                <w:lang w:val="lt-LT" w:eastAsia="lt-LT"/>
              </w:rPr>
            </w:pPr>
            <w:r w:rsidRPr="00A64D05">
              <w:rPr>
                <w:lang w:val="lt-LT" w:eastAsia="lt-LT"/>
              </w:rPr>
              <w:t>0,622 </w:t>
            </w:r>
          </w:p>
        </w:tc>
      </w:tr>
      <w:tr w:rsidR="00BF45EB" w:rsidRPr="00A64D05" w:rsidTr="00554C61">
        <w:trPr>
          <w:gridAfter w:val="1"/>
          <w:wAfter w:w="17" w:type="dxa"/>
          <w:trHeight w:val="300"/>
        </w:trPr>
        <w:tc>
          <w:tcPr>
            <w:tcW w:w="1100" w:type="dxa"/>
            <w:vMerge/>
            <w:vAlign w:val="center"/>
            <w:hideMark/>
          </w:tcPr>
          <w:p w:rsidR="00BF45EB" w:rsidRPr="00A64D05" w:rsidRDefault="00BF45EB" w:rsidP="00B968BD">
            <w:pPr>
              <w:jc w:val="center"/>
              <w:rPr>
                <w:lang w:val="lt-LT" w:eastAsia="lt-LT"/>
              </w:rPr>
            </w:pPr>
          </w:p>
        </w:tc>
        <w:tc>
          <w:tcPr>
            <w:tcW w:w="1561" w:type="dxa"/>
            <w:vMerge/>
            <w:vAlign w:val="center"/>
            <w:hideMark/>
          </w:tcPr>
          <w:p w:rsidR="00BF45EB" w:rsidRPr="00A64D05" w:rsidRDefault="00BF45EB" w:rsidP="00B968BD">
            <w:pPr>
              <w:jc w:val="center"/>
              <w:rPr>
                <w:lang w:val="lt-LT" w:eastAsia="lt-LT"/>
              </w:rPr>
            </w:pPr>
          </w:p>
        </w:tc>
        <w:tc>
          <w:tcPr>
            <w:tcW w:w="2294" w:type="dxa"/>
            <w:vMerge/>
            <w:vAlign w:val="center"/>
            <w:hideMark/>
          </w:tcPr>
          <w:p w:rsidR="00BF45EB" w:rsidRPr="00A64D05" w:rsidRDefault="00BF45EB" w:rsidP="00B968BD">
            <w:pPr>
              <w:jc w:val="center"/>
              <w:rPr>
                <w:lang w:val="lt-LT" w:eastAsia="lt-LT"/>
              </w:rPr>
            </w:pPr>
          </w:p>
        </w:tc>
        <w:tc>
          <w:tcPr>
            <w:tcW w:w="805" w:type="dxa"/>
            <w:vMerge/>
            <w:vAlign w:val="center"/>
            <w:hideMark/>
          </w:tcPr>
          <w:p w:rsidR="00BF45EB" w:rsidRPr="00A64D05" w:rsidRDefault="00BF45EB" w:rsidP="00B968BD">
            <w:pPr>
              <w:jc w:val="center"/>
              <w:rPr>
                <w:lang w:val="lt-LT" w:eastAsia="lt-LT"/>
              </w:rPr>
            </w:pPr>
          </w:p>
        </w:tc>
        <w:tc>
          <w:tcPr>
            <w:tcW w:w="3075" w:type="dxa"/>
            <w:noWrap/>
            <w:vAlign w:val="center"/>
            <w:hideMark/>
          </w:tcPr>
          <w:p w:rsidR="00BF45EB" w:rsidRPr="00A64D05" w:rsidRDefault="00BF45EB" w:rsidP="00B968BD">
            <w:pPr>
              <w:jc w:val="center"/>
              <w:rPr>
                <w:lang w:val="lt-LT" w:eastAsia="lt-LT"/>
              </w:rPr>
            </w:pPr>
            <w:r w:rsidRPr="00A64D05">
              <w:rPr>
                <w:lang w:val="lt-LT" w:eastAsia="lt-LT"/>
              </w:rPr>
              <w:t>kietosios dalelės (A)</w:t>
            </w:r>
          </w:p>
        </w:tc>
        <w:tc>
          <w:tcPr>
            <w:tcW w:w="979" w:type="dxa"/>
            <w:vAlign w:val="center"/>
            <w:hideMark/>
          </w:tcPr>
          <w:p w:rsidR="00BF45EB" w:rsidRPr="00A64D05" w:rsidRDefault="00BF45EB" w:rsidP="00B968BD">
            <w:pPr>
              <w:jc w:val="center"/>
              <w:rPr>
                <w:lang w:val="lt-LT" w:eastAsia="lt-LT"/>
              </w:rPr>
            </w:pPr>
            <w:r w:rsidRPr="00A64D05">
              <w:rPr>
                <w:lang w:val="lt-LT" w:eastAsia="lt-LT"/>
              </w:rPr>
              <w:t>6493</w:t>
            </w:r>
          </w:p>
        </w:tc>
        <w:tc>
          <w:tcPr>
            <w:tcW w:w="954" w:type="dxa"/>
            <w:shd w:val="clear" w:color="auto" w:fill="auto"/>
            <w:vAlign w:val="center"/>
            <w:hideMark/>
          </w:tcPr>
          <w:p w:rsidR="00BF45EB" w:rsidRPr="00A64D05" w:rsidRDefault="00BF45EB" w:rsidP="00B968BD">
            <w:pPr>
              <w:jc w:val="center"/>
              <w:rPr>
                <w:lang w:val="lt-LT" w:eastAsia="lt-LT"/>
              </w:rPr>
            </w:pPr>
            <w:r w:rsidRPr="00A64D05">
              <w:rPr>
                <w:lang w:val="lt-LT" w:eastAsia="lt-LT"/>
              </w:rPr>
              <w:t>mg/Nm</w:t>
            </w:r>
            <w:r w:rsidRPr="00A64D05">
              <w:rPr>
                <w:vertAlign w:val="superscript"/>
                <w:lang w:val="lt-LT" w:eastAsia="lt-LT"/>
              </w:rPr>
              <w:t>3</w:t>
            </w:r>
          </w:p>
        </w:tc>
        <w:tc>
          <w:tcPr>
            <w:tcW w:w="851" w:type="dxa"/>
            <w:shd w:val="clear" w:color="auto" w:fill="auto"/>
            <w:vAlign w:val="center"/>
            <w:hideMark/>
          </w:tcPr>
          <w:p w:rsidR="00BF45EB" w:rsidRPr="00A64D05" w:rsidRDefault="00BF45EB" w:rsidP="00B968BD">
            <w:pPr>
              <w:jc w:val="center"/>
              <w:rPr>
                <w:lang w:eastAsia="lt-LT"/>
              </w:rPr>
            </w:pPr>
            <w:r w:rsidRPr="00A64D05">
              <w:rPr>
                <w:lang w:val="lt-LT" w:eastAsia="lt-LT"/>
              </w:rPr>
              <w:t>800</w:t>
            </w:r>
            <w:r>
              <w:rPr>
                <w:lang w:val="lt-LT" w:eastAsia="lt-LT"/>
              </w:rPr>
              <w:t>*</w:t>
            </w:r>
          </w:p>
        </w:tc>
        <w:tc>
          <w:tcPr>
            <w:tcW w:w="992" w:type="dxa"/>
            <w:shd w:val="clear" w:color="auto" w:fill="auto"/>
            <w:vAlign w:val="center"/>
          </w:tcPr>
          <w:p w:rsidR="00BF45EB" w:rsidRPr="00A64D05" w:rsidRDefault="00EB0225" w:rsidP="00B968BD">
            <w:pPr>
              <w:jc w:val="center"/>
              <w:rPr>
                <w:lang w:val="lt-LT" w:eastAsia="lt-LT"/>
              </w:rPr>
            </w:pPr>
            <w:r>
              <w:rPr>
                <w:lang w:val="lt-LT" w:eastAsia="lt-LT"/>
              </w:rPr>
              <w:t>300**</w:t>
            </w:r>
          </w:p>
        </w:tc>
        <w:tc>
          <w:tcPr>
            <w:tcW w:w="2333" w:type="dxa"/>
            <w:shd w:val="clear" w:color="auto" w:fill="auto"/>
            <w:vAlign w:val="center"/>
            <w:hideMark/>
          </w:tcPr>
          <w:p w:rsidR="00BF45EB" w:rsidRPr="00A64D05" w:rsidRDefault="00BF45EB" w:rsidP="00B968BD">
            <w:pPr>
              <w:jc w:val="center"/>
              <w:rPr>
                <w:lang w:val="lt-LT" w:eastAsia="lt-LT"/>
              </w:rPr>
            </w:pPr>
            <w:r w:rsidRPr="00A64D05">
              <w:rPr>
                <w:lang w:val="lt-LT" w:eastAsia="lt-LT"/>
              </w:rPr>
              <w:t>1,0255</w:t>
            </w:r>
          </w:p>
        </w:tc>
      </w:tr>
      <w:tr w:rsidR="00BF45EB" w:rsidRPr="00A64D05" w:rsidTr="00554C61">
        <w:trPr>
          <w:gridAfter w:val="1"/>
          <w:wAfter w:w="17" w:type="dxa"/>
          <w:trHeight w:val="300"/>
        </w:trPr>
        <w:tc>
          <w:tcPr>
            <w:tcW w:w="1100" w:type="dxa"/>
            <w:vMerge/>
            <w:vAlign w:val="center"/>
            <w:hideMark/>
          </w:tcPr>
          <w:p w:rsidR="00BF45EB" w:rsidRPr="00A64D05" w:rsidRDefault="00BF45EB" w:rsidP="00B968BD">
            <w:pPr>
              <w:jc w:val="center"/>
              <w:rPr>
                <w:lang w:val="lt-LT" w:eastAsia="lt-LT"/>
              </w:rPr>
            </w:pPr>
          </w:p>
        </w:tc>
        <w:tc>
          <w:tcPr>
            <w:tcW w:w="1561" w:type="dxa"/>
            <w:vMerge/>
            <w:vAlign w:val="center"/>
            <w:hideMark/>
          </w:tcPr>
          <w:p w:rsidR="00BF45EB" w:rsidRPr="00A64D05" w:rsidRDefault="00BF45EB" w:rsidP="00B968BD">
            <w:pPr>
              <w:jc w:val="center"/>
              <w:rPr>
                <w:lang w:val="lt-LT" w:eastAsia="lt-LT"/>
              </w:rPr>
            </w:pPr>
          </w:p>
        </w:tc>
        <w:tc>
          <w:tcPr>
            <w:tcW w:w="2294" w:type="dxa"/>
            <w:vMerge/>
            <w:vAlign w:val="center"/>
            <w:hideMark/>
          </w:tcPr>
          <w:p w:rsidR="00BF45EB" w:rsidRPr="00A64D05" w:rsidRDefault="00BF45EB" w:rsidP="00B968BD">
            <w:pPr>
              <w:jc w:val="center"/>
              <w:rPr>
                <w:lang w:val="lt-LT" w:eastAsia="lt-LT"/>
              </w:rPr>
            </w:pPr>
          </w:p>
        </w:tc>
        <w:tc>
          <w:tcPr>
            <w:tcW w:w="805" w:type="dxa"/>
            <w:vMerge/>
            <w:vAlign w:val="center"/>
            <w:hideMark/>
          </w:tcPr>
          <w:p w:rsidR="00BF45EB" w:rsidRPr="00A64D05" w:rsidRDefault="00BF45EB" w:rsidP="00B968BD">
            <w:pPr>
              <w:jc w:val="center"/>
              <w:rPr>
                <w:lang w:val="lt-LT" w:eastAsia="lt-LT"/>
              </w:rPr>
            </w:pPr>
          </w:p>
        </w:tc>
        <w:tc>
          <w:tcPr>
            <w:tcW w:w="3075" w:type="dxa"/>
            <w:vAlign w:val="center"/>
            <w:hideMark/>
          </w:tcPr>
          <w:p w:rsidR="00BF45EB" w:rsidRPr="00A64D05" w:rsidRDefault="00BF45EB" w:rsidP="00B968BD">
            <w:pPr>
              <w:jc w:val="center"/>
              <w:rPr>
                <w:lang w:val="lt-LT" w:eastAsia="lt-LT"/>
              </w:rPr>
            </w:pPr>
            <w:r w:rsidRPr="00A64D05">
              <w:rPr>
                <w:lang w:val="lt-LT" w:eastAsia="lt-LT"/>
              </w:rPr>
              <w:t>sieros dioksidas (A)</w:t>
            </w:r>
          </w:p>
        </w:tc>
        <w:tc>
          <w:tcPr>
            <w:tcW w:w="979" w:type="dxa"/>
            <w:vAlign w:val="center"/>
            <w:hideMark/>
          </w:tcPr>
          <w:p w:rsidR="00BF45EB" w:rsidRPr="00A64D05" w:rsidRDefault="00BF45EB" w:rsidP="00B968BD">
            <w:pPr>
              <w:jc w:val="center"/>
              <w:rPr>
                <w:lang w:val="lt-LT" w:eastAsia="lt-LT"/>
              </w:rPr>
            </w:pPr>
            <w:r w:rsidRPr="00A64D05">
              <w:rPr>
                <w:lang w:val="lt-LT" w:eastAsia="lt-LT"/>
              </w:rPr>
              <w:t>1753</w:t>
            </w:r>
          </w:p>
        </w:tc>
        <w:tc>
          <w:tcPr>
            <w:tcW w:w="954" w:type="dxa"/>
            <w:shd w:val="clear" w:color="auto" w:fill="auto"/>
            <w:vAlign w:val="center"/>
            <w:hideMark/>
          </w:tcPr>
          <w:p w:rsidR="00BF45EB" w:rsidRPr="00A64D05" w:rsidRDefault="00BF45EB" w:rsidP="00B968BD">
            <w:pPr>
              <w:jc w:val="center"/>
              <w:rPr>
                <w:lang w:val="lt-LT" w:eastAsia="lt-LT"/>
              </w:rPr>
            </w:pPr>
            <w:r w:rsidRPr="00A64D05">
              <w:rPr>
                <w:lang w:val="lt-LT" w:eastAsia="lt-LT"/>
              </w:rPr>
              <w:t>mg/Nm</w:t>
            </w:r>
            <w:r w:rsidRPr="00A64D05">
              <w:rPr>
                <w:vertAlign w:val="superscript"/>
                <w:lang w:val="lt-LT" w:eastAsia="lt-LT"/>
              </w:rPr>
              <w:t>3</w:t>
            </w:r>
          </w:p>
        </w:tc>
        <w:tc>
          <w:tcPr>
            <w:tcW w:w="851" w:type="dxa"/>
            <w:shd w:val="clear" w:color="auto" w:fill="auto"/>
            <w:vAlign w:val="center"/>
            <w:hideMark/>
          </w:tcPr>
          <w:p w:rsidR="00BF45EB" w:rsidRPr="00A64D05" w:rsidRDefault="00BF45EB" w:rsidP="00B968BD">
            <w:pPr>
              <w:jc w:val="center"/>
              <w:rPr>
                <w:lang w:eastAsia="lt-LT"/>
              </w:rPr>
            </w:pPr>
            <w:r w:rsidRPr="00A64D05">
              <w:rPr>
                <w:lang w:val="lt-LT" w:eastAsia="lt-LT"/>
              </w:rPr>
              <w:t>2000</w:t>
            </w:r>
            <w:r>
              <w:rPr>
                <w:lang w:val="lt-LT" w:eastAsia="lt-LT"/>
              </w:rPr>
              <w:t>*</w:t>
            </w:r>
          </w:p>
        </w:tc>
        <w:tc>
          <w:tcPr>
            <w:tcW w:w="992" w:type="dxa"/>
            <w:shd w:val="clear" w:color="auto" w:fill="auto"/>
            <w:vAlign w:val="center"/>
          </w:tcPr>
          <w:p w:rsidR="00BF45EB" w:rsidRPr="00A64D05" w:rsidRDefault="00BF45EB" w:rsidP="00B968BD">
            <w:pPr>
              <w:jc w:val="center"/>
              <w:rPr>
                <w:lang w:val="lt-LT" w:eastAsia="lt-LT"/>
              </w:rPr>
            </w:pPr>
            <w:r>
              <w:rPr>
                <w:lang w:val="lt-LT" w:eastAsia="lt-LT"/>
              </w:rPr>
              <w:t>400**</w:t>
            </w:r>
          </w:p>
        </w:tc>
        <w:tc>
          <w:tcPr>
            <w:tcW w:w="2333" w:type="dxa"/>
            <w:shd w:val="clear" w:color="auto" w:fill="auto"/>
            <w:vAlign w:val="center"/>
            <w:hideMark/>
          </w:tcPr>
          <w:p w:rsidR="00BF45EB" w:rsidRPr="00A64D05" w:rsidRDefault="00BF45EB" w:rsidP="00B968BD">
            <w:pPr>
              <w:jc w:val="center"/>
              <w:rPr>
                <w:lang w:val="lt-LT" w:eastAsia="lt-LT"/>
              </w:rPr>
            </w:pPr>
            <w:r w:rsidRPr="00A64D05">
              <w:rPr>
                <w:lang w:val="lt-LT" w:eastAsia="lt-LT"/>
              </w:rPr>
              <w:t>0,075</w:t>
            </w:r>
          </w:p>
        </w:tc>
      </w:tr>
      <w:tr w:rsidR="00A64D05" w:rsidRPr="00A64D05" w:rsidTr="00554C61">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020302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Katilinė</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vandens šildymo katilas</w:t>
            </w:r>
          </w:p>
          <w:p w:rsidR="00A64D05" w:rsidRPr="00A64D05" w:rsidRDefault="00A64D05" w:rsidP="00B968BD">
            <w:pPr>
              <w:jc w:val="center"/>
              <w:rPr>
                <w:lang w:val="lt-LT" w:eastAsia="lt-LT"/>
              </w:rPr>
            </w:pPr>
            <w:r w:rsidRPr="00A64D05">
              <w:rPr>
                <w:lang w:val="lt-LT" w:eastAsia="lt-LT"/>
              </w:rPr>
              <w:t xml:space="preserve"> (0,495 MW)</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100</w:t>
            </w:r>
          </w:p>
          <w:p w:rsidR="00A64D05" w:rsidRPr="00A64D05" w:rsidRDefault="00A64D05" w:rsidP="00B968BD">
            <w:pPr>
              <w:jc w:val="center"/>
              <w:rPr>
                <w:lang w:val="lt-LT" w:eastAsia="lt-LT"/>
              </w:rPr>
            </w:pPr>
            <w:r w:rsidRPr="00A64D05">
              <w:rPr>
                <w:lang w:val="lt-LT" w:eastAsia="lt-LT"/>
              </w:rPr>
              <w:t> </w:t>
            </w:r>
          </w:p>
        </w:tc>
        <w:tc>
          <w:tcPr>
            <w:tcW w:w="3075" w:type="dxa"/>
            <w:vAlign w:val="center"/>
            <w:hideMark/>
          </w:tcPr>
          <w:p w:rsidR="00A64D05" w:rsidRPr="00A64D05" w:rsidRDefault="00A64D05" w:rsidP="00B968BD">
            <w:pPr>
              <w:jc w:val="center"/>
              <w:rPr>
                <w:lang w:val="lt-LT" w:eastAsia="lt-LT"/>
              </w:rPr>
            </w:pPr>
            <w:r w:rsidRPr="00A64D05">
              <w:rPr>
                <w:lang w:val="lt-LT" w:eastAsia="lt-LT"/>
              </w:rPr>
              <w:t>anglies monoksidas (A)</w:t>
            </w:r>
          </w:p>
        </w:tc>
        <w:tc>
          <w:tcPr>
            <w:tcW w:w="979" w:type="dxa"/>
            <w:vAlign w:val="center"/>
            <w:hideMark/>
          </w:tcPr>
          <w:p w:rsidR="00A64D05" w:rsidRPr="00A64D05" w:rsidRDefault="00A64D05" w:rsidP="00B968BD">
            <w:pPr>
              <w:jc w:val="center"/>
              <w:rPr>
                <w:lang w:val="lt-LT" w:eastAsia="lt-LT"/>
              </w:rPr>
            </w:pPr>
            <w:r w:rsidRPr="00A64D05">
              <w:rPr>
                <w:lang w:val="lt-LT" w:eastAsia="lt-LT"/>
              </w:rPr>
              <w:t>177</w:t>
            </w:r>
          </w:p>
        </w:tc>
        <w:tc>
          <w:tcPr>
            <w:tcW w:w="954" w:type="dxa"/>
            <w:shd w:val="clear" w:color="auto" w:fill="auto"/>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shd w:val="clear" w:color="auto" w:fill="auto"/>
            <w:vAlign w:val="center"/>
            <w:hideMark/>
          </w:tcPr>
          <w:p w:rsidR="00A64D05" w:rsidRPr="00A64D05" w:rsidRDefault="00BF45EB" w:rsidP="00B968BD">
            <w:pPr>
              <w:jc w:val="center"/>
              <w:rPr>
                <w:lang w:val="lt-LT" w:eastAsia="lt-LT"/>
              </w:rPr>
            </w:pPr>
            <w:r>
              <w:rPr>
                <w:lang w:val="lt-LT" w:eastAsia="lt-LT"/>
              </w:rPr>
              <w:t>0,696</w:t>
            </w:r>
          </w:p>
        </w:tc>
        <w:tc>
          <w:tcPr>
            <w:tcW w:w="2333" w:type="dxa"/>
            <w:shd w:val="clear" w:color="auto" w:fill="auto"/>
            <w:vAlign w:val="center"/>
            <w:hideMark/>
          </w:tcPr>
          <w:p w:rsidR="00A64D05" w:rsidRPr="00A64D05" w:rsidRDefault="00A64D05" w:rsidP="00B968BD">
            <w:pPr>
              <w:jc w:val="center"/>
              <w:rPr>
                <w:lang w:val="lt-LT" w:eastAsia="lt-LT"/>
              </w:rPr>
            </w:pPr>
            <w:r w:rsidRPr="00A64D05">
              <w:rPr>
                <w:lang w:val="lt-LT" w:eastAsia="lt-LT"/>
              </w:rPr>
              <w:t> 3,8975</w:t>
            </w:r>
          </w:p>
        </w:tc>
      </w:tr>
      <w:tr w:rsidR="00BF45EB" w:rsidRPr="00A64D05" w:rsidTr="00554C61">
        <w:trPr>
          <w:gridAfter w:val="1"/>
          <w:wAfter w:w="17" w:type="dxa"/>
          <w:trHeight w:val="300"/>
        </w:trPr>
        <w:tc>
          <w:tcPr>
            <w:tcW w:w="1100" w:type="dxa"/>
            <w:vMerge/>
            <w:vAlign w:val="center"/>
            <w:hideMark/>
          </w:tcPr>
          <w:p w:rsidR="00BF45EB" w:rsidRPr="00A64D05" w:rsidRDefault="00BF45EB" w:rsidP="00B968BD">
            <w:pPr>
              <w:jc w:val="center"/>
              <w:rPr>
                <w:lang w:val="lt-LT" w:eastAsia="lt-LT"/>
              </w:rPr>
            </w:pPr>
          </w:p>
        </w:tc>
        <w:tc>
          <w:tcPr>
            <w:tcW w:w="1561" w:type="dxa"/>
            <w:vMerge/>
            <w:vAlign w:val="center"/>
            <w:hideMark/>
          </w:tcPr>
          <w:p w:rsidR="00BF45EB" w:rsidRPr="00A64D05" w:rsidRDefault="00BF45EB" w:rsidP="00B968BD">
            <w:pPr>
              <w:jc w:val="center"/>
              <w:rPr>
                <w:lang w:val="lt-LT" w:eastAsia="lt-LT"/>
              </w:rPr>
            </w:pPr>
          </w:p>
        </w:tc>
        <w:tc>
          <w:tcPr>
            <w:tcW w:w="2294" w:type="dxa"/>
            <w:vMerge/>
            <w:vAlign w:val="center"/>
            <w:hideMark/>
          </w:tcPr>
          <w:p w:rsidR="00BF45EB" w:rsidRPr="00A64D05" w:rsidRDefault="00BF45EB" w:rsidP="00B968BD">
            <w:pPr>
              <w:jc w:val="center"/>
              <w:rPr>
                <w:lang w:val="lt-LT" w:eastAsia="lt-LT"/>
              </w:rPr>
            </w:pPr>
          </w:p>
        </w:tc>
        <w:tc>
          <w:tcPr>
            <w:tcW w:w="805" w:type="dxa"/>
            <w:vMerge/>
            <w:vAlign w:val="center"/>
            <w:hideMark/>
          </w:tcPr>
          <w:p w:rsidR="00BF45EB" w:rsidRPr="00A64D05" w:rsidRDefault="00BF45EB" w:rsidP="00B968BD">
            <w:pPr>
              <w:jc w:val="center"/>
              <w:rPr>
                <w:lang w:val="lt-LT" w:eastAsia="lt-LT"/>
              </w:rPr>
            </w:pPr>
          </w:p>
        </w:tc>
        <w:tc>
          <w:tcPr>
            <w:tcW w:w="3075" w:type="dxa"/>
            <w:vAlign w:val="center"/>
            <w:hideMark/>
          </w:tcPr>
          <w:p w:rsidR="00BF45EB" w:rsidRPr="00A64D05" w:rsidRDefault="00BF45EB" w:rsidP="00B968BD">
            <w:pPr>
              <w:jc w:val="center"/>
              <w:rPr>
                <w:lang w:val="lt-LT" w:eastAsia="lt-LT"/>
              </w:rPr>
            </w:pPr>
            <w:r w:rsidRPr="00A64D05">
              <w:rPr>
                <w:lang w:val="lt-LT" w:eastAsia="lt-LT"/>
              </w:rPr>
              <w:t>azoto oksidai (A)</w:t>
            </w:r>
          </w:p>
        </w:tc>
        <w:tc>
          <w:tcPr>
            <w:tcW w:w="979" w:type="dxa"/>
            <w:vAlign w:val="center"/>
            <w:hideMark/>
          </w:tcPr>
          <w:p w:rsidR="00BF45EB" w:rsidRPr="00A64D05" w:rsidRDefault="00BF45EB" w:rsidP="00B968BD">
            <w:pPr>
              <w:jc w:val="center"/>
              <w:rPr>
                <w:lang w:val="lt-LT" w:eastAsia="lt-LT"/>
              </w:rPr>
            </w:pPr>
            <w:r w:rsidRPr="00A64D05">
              <w:rPr>
                <w:lang w:val="lt-LT" w:eastAsia="lt-LT"/>
              </w:rPr>
              <w:t>250</w:t>
            </w:r>
          </w:p>
        </w:tc>
        <w:tc>
          <w:tcPr>
            <w:tcW w:w="954" w:type="dxa"/>
            <w:shd w:val="clear" w:color="auto" w:fill="auto"/>
            <w:vAlign w:val="center"/>
            <w:hideMark/>
          </w:tcPr>
          <w:p w:rsidR="00BF45EB" w:rsidRPr="00A64D05" w:rsidRDefault="00BF45EB" w:rsidP="00B968BD">
            <w:pPr>
              <w:jc w:val="center"/>
              <w:rPr>
                <w:lang w:val="lt-LT" w:eastAsia="lt-LT"/>
              </w:rPr>
            </w:pPr>
            <w:r w:rsidRPr="00A64D05">
              <w:rPr>
                <w:lang w:val="lt-LT" w:eastAsia="lt-LT"/>
              </w:rPr>
              <w:t>mg/Nm</w:t>
            </w:r>
            <w:r w:rsidRPr="00A64D05">
              <w:rPr>
                <w:vertAlign w:val="superscript"/>
                <w:lang w:val="lt-LT" w:eastAsia="lt-LT"/>
              </w:rPr>
              <w:t>3</w:t>
            </w:r>
          </w:p>
        </w:tc>
        <w:tc>
          <w:tcPr>
            <w:tcW w:w="851" w:type="dxa"/>
            <w:shd w:val="clear" w:color="auto" w:fill="auto"/>
            <w:vAlign w:val="center"/>
            <w:hideMark/>
          </w:tcPr>
          <w:p w:rsidR="00BF45EB" w:rsidRPr="00A64D05" w:rsidRDefault="00BF45EB" w:rsidP="00B968BD">
            <w:pPr>
              <w:jc w:val="center"/>
              <w:rPr>
                <w:lang w:eastAsia="lt-LT"/>
              </w:rPr>
            </w:pPr>
            <w:r w:rsidRPr="00A64D05">
              <w:rPr>
                <w:lang w:val="lt-LT" w:eastAsia="lt-LT"/>
              </w:rPr>
              <w:t>750</w:t>
            </w:r>
            <w:r>
              <w:rPr>
                <w:lang w:val="lt-LT" w:eastAsia="lt-LT"/>
              </w:rPr>
              <w:t>*</w:t>
            </w:r>
          </w:p>
        </w:tc>
        <w:tc>
          <w:tcPr>
            <w:tcW w:w="992" w:type="dxa"/>
            <w:shd w:val="clear" w:color="auto" w:fill="auto"/>
            <w:vAlign w:val="center"/>
          </w:tcPr>
          <w:p w:rsidR="00BF45EB" w:rsidRPr="00A64D05" w:rsidRDefault="00135D51" w:rsidP="00B968BD">
            <w:pPr>
              <w:jc w:val="center"/>
              <w:rPr>
                <w:lang w:val="lt-LT" w:eastAsia="lt-LT"/>
              </w:rPr>
            </w:pPr>
            <w:r>
              <w:rPr>
                <w:lang w:val="lt-LT" w:eastAsia="lt-LT"/>
              </w:rPr>
              <w:t>350**</w:t>
            </w:r>
          </w:p>
        </w:tc>
        <w:tc>
          <w:tcPr>
            <w:tcW w:w="2333" w:type="dxa"/>
            <w:shd w:val="clear" w:color="auto" w:fill="auto"/>
            <w:vAlign w:val="center"/>
            <w:hideMark/>
          </w:tcPr>
          <w:p w:rsidR="00BF45EB" w:rsidRPr="00A64D05" w:rsidRDefault="00BF45EB" w:rsidP="00B968BD">
            <w:pPr>
              <w:jc w:val="center"/>
              <w:rPr>
                <w:lang w:val="lt-LT" w:eastAsia="lt-LT"/>
              </w:rPr>
            </w:pPr>
            <w:r w:rsidRPr="00A64D05">
              <w:rPr>
                <w:lang w:val="lt-LT" w:eastAsia="lt-LT"/>
              </w:rPr>
              <w:t>0622 </w:t>
            </w:r>
          </w:p>
        </w:tc>
      </w:tr>
      <w:tr w:rsidR="00BF45EB" w:rsidRPr="00A64D05" w:rsidTr="00554C61">
        <w:trPr>
          <w:gridAfter w:val="1"/>
          <w:wAfter w:w="17" w:type="dxa"/>
          <w:trHeight w:val="300"/>
        </w:trPr>
        <w:tc>
          <w:tcPr>
            <w:tcW w:w="1100" w:type="dxa"/>
            <w:vMerge/>
            <w:vAlign w:val="center"/>
            <w:hideMark/>
          </w:tcPr>
          <w:p w:rsidR="00BF45EB" w:rsidRPr="00A64D05" w:rsidRDefault="00BF45EB" w:rsidP="00B968BD">
            <w:pPr>
              <w:jc w:val="center"/>
              <w:rPr>
                <w:lang w:val="lt-LT" w:eastAsia="lt-LT"/>
              </w:rPr>
            </w:pPr>
          </w:p>
        </w:tc>
        <w:tc>
          <w:tcPr>
            <w:tcW w:w="1561" w:type="dxa"/>
            <w:vMerge/>
            <w:vAlign w:val="center"/>
            <w:hideMark/>
          </w:tcPr>
          <w:p w:rsidR="00BF45EB" w:rsidRPr="00A64D05" w:rsidRDefault="00BF45EB" w:rsidP="00B968BD">
            <w:pPr>
              <w:jc w:val="center"/>
              <w:rPr>
                <w:lang w:val="lt-LT" w:eastAsia="lt-LT"/>
              </w:rPr>
            </w:pPr>
          </w:p>
        </w:tc>
        <w:tc>
          <w:tcPr>
            <w:tcW w:w="2294" w:type="dxa"/>
            <w:vMerge/>
            <w:vAlign w:val="center"/>
            <w:hideMark/>
          </w:tcPr>
          <w:p w:rsidR="00BF45EB" w:rsidRPr="00A64D05" w:rsidRDefault="00BF45EB" w:rsidP="00B968BD">
            <w:pPr>
              <w:jc w:val="center"/>
              <w:rPr>
                <w:lang w:val="lt-LT" w:eastAsia="lt-LT"/>
              </w:rPr>
            </w:pPr>
          </w:p>
        </w:tc>
        <w:tc>
          <w:tcPr>
            <w:tcW w:w="805" w:type="dxa"/>
            <w:vMerge/>
            <w:vAlign w:val="center"/>
            <w:hideMark/>
          </w:tcPr>
          <w:p w:rsidR="00BF45EB" w:rsidRPr="00A64D05" w:rsidRDefault="00BF45EB" w:rsidP="00B968BD">
            <w:pPr>
              <w:jc w:val="center"/>
              <w:rPr>
                <w:lang w:val="lt-LT" w:eastAsia="lt-LT"/>
              </w:rPr>
            </w:pPr>
          </w:p>
        </w:tc>
        <w:tc>
          <w:tcPr>
            <w:tcW w:w="3075" w:type="dxa"/>
            <w:noWrap/>
            <w:vAlign w:val="center"/>
            <w:hideMark/>
          </w:tcPr>
          <w:p w:rsidR="00BF45EB" w:rsidRPr="00A64D05" w:rsidRDefault="00BF45EB" w:rsidP="00B968BD">
            <w:pPr>
              <w:jc w:val="center"/>
              <w:rPr>
                <w:lang w:val="lt-LT" w:eastAsia="lt-LT"/>
              </w:rPr>
            </w:pPr>
            <w:r w:rsidRPr="00A64D05">
              <w:rPr>
                <w:lang w:val="lt-LT" w:eastAsia="lt-LT"/>
              </w:rPr>
              <w:t>kietosios dalelės (A)</w:t>
            </w:r>
          </w:p>
        </w:tc>
        <w:tc>
          <w:tcPr>
            <w:tcW w:w="979" w:type="dxa"/>
            <w:vAlign w:val="center"/>
            <w:hideMark/>
          </w:tcPr>
          <w:p w:rsidR="00BF45EB" w:rsidRPr="00A64D05" w:rsidRDefault="00BF45EB" w:rsidP="00B968BD">
            <w:pPr>
              <w:jc w:val="center"/>
              <w:rPr>
                <w:lang w:val="lt-LT" w:eastAsia="lt-LT"/>
              </w:rPr>
            </w:pPr>
            <w:r w:rsidRPr="00A64D05">
              <w:rPr>
                <w:lang w:val="lt-LT" w:eastAsia="lt-LT"/>
              </w:rPr>
              <w:t>6493</w:t>
            </w:r>
          </w:p>
        </w:tc>
        <w:tc>
          <w:tcPr>
            <w:tcW w:w="954" w:type="dxa"/>
            <w:shd w:val="clear" w:color="auto" w:fill="auto"/>
            <w:vAlign w:val="center"/>
            <w:hideMark/>
          </w:tcPr>
          <w:p w:rsidR="00BF45EB" w:rsidRPr="00A64D05" w:rsidRDefault="00BF45EB" w:rsidP="00B968BD">
            <w:pPr>
              <w:jc w:val="center"/>
              <w:rPr>
                <w:lang w:val="lt-LT" w:eastAsia="lt-LT"/>
              </w:rPr>
            </w:pPr>
            <w:r w:rsidRPr="00A64D05">
              <w:rPr>
                <w:lang w:val="lt-LT" w:eastAsia="lt-LT"/>
              </w:rPr>
              <w:t>mg/Nm</w:t>
            </w:r>
            <w:r w:rsidRPr="00A64D05">
              <w:rPr>
                <w:vertAlign w:val="superscript"/>
                <w:lang w:val="lt-LT" w:eastAsia="lt-LT"/>
              </w:rPr>
              <w:t>3</w:t>
            </w:r>
          </w:p>
        </w:tc>
        <w:tc>
          <w:tcPr>
            <w:tcW w:w="851" w:type="dxa"/>
            <w:shd w:val="clear" w:color="auto" w:fill="auto"/>
            <w:vAlign w:val="center"/>
            <w:hideMark/>
          </w:tcPr>
          <w:p w:rsidR="00BF45EB" w:rsidRPr="00A64D05" w:rsidRDefault="00BF45EB" w:rsidP="00B968BD">
            <w:pPr>
              <w:jc w:val="center"/>
              <w:rPr>
                <w:lang w:eastAsia="lt-LT"/>
              </w:rPr>
            </w:pPr>
            <w:r w:rsidRPr="00A64D05">
              <w:rPr>
                <w:lang w:val="lt-LT" w:eastAsia="lt-LT"/>
              </w:rPr>
              <w:t>800</w:t>
            </w:r>
            <w:r>
              <w:rPr>
                <w:lang w:val="lt-LT" w:eastAsia="lt-LT"/>
              </w:rPr>
              <w:t>*</w:t>
            </w:r>
          </w:p>
        </w:tc>
        <w:tc>
          <w:tcPr>
            <w:tcW w:w="992" w:type="dxa"/>
            <w:shd w:val="clear" w:color="auto" w:fill="auto"/>
            <w:vAlign w:val="center"/>
          </w:tcPr>
          <w:p w:rsidR="00BF45EB" w:rsidRPr="00A64D05" w:rsidRDefault="00EB0225" w:rsidP="00B968BD">
            <w:pPr>
              <w:jc w:val="center"/>
              <w:rPr>
                <w:lang w:val="lt-LT" w:eastAsia="lt-LT"/>
              </w:rPr>
            </w:pPr>
            <w:r>
              <w:rPr>
                <w:lang w:val="lt-LT" w:eastAsia="lt-LT"/>
              </w:rPr>
              <w:t>300**</w:t>
            </w:r>
          </w:p>
        </w:tc>
        <w:tc>
          <w:tcPr>
            <w:tcW w:w="2333" w:type="dxa"/>
            <w:shd w:val="clear" w:color="auto" w:fill="auto"/>
            <w:vAlign w:val="center"/>
            <w:hideMark/>
          </w:tcPr>
          <w:p w:rsidR="00BF45EB" w:rsidRPr="00A64D05" w:rsidRDefault="00BF45EB" w:rsidP="00B968BD">
            <w:pPr>
              <w:jc w:val="center"/>
              <w:rPr>
                <w:lang w:val="lt-LT" w:eastAsia="lt-LT"/>
              </w:rPr>
            </w:pPr>
            <w:r w:rsidRPr="00A64D05">
              <w:rPr>
                <w:lang w:val="lt-LT" w:eastAsia="lt-LT"/>
              </w:rPr>
              <w:t>1,0255</w:t>
            </w:r>
          </w:p>
        </w:tc>
      </w:tr>
      <w:tr w:rsidR="00BF45EB" w:rsidRPr="00A64D05" w:rsidTr="00554C61">
        <w:trPr>
          <w:gridAfter w:val="1"/>
          <w:wAfter w:w="17" w:type="dxa"/>
          <w:trHeight w:val="300"/>
        </w:trPr>
        <w:tc>
          <w:tcPr>
            <w:tcW w:w="1100" w:type="dxa"/>
            <w:vMerge/>
            <w:vAlign w:val="center"/>
            <w:hideMark/>
          </w:tcPr>
          <w:p w:rsidR="00BF45EB" w:rsidRPr="00A64D05" w:rsidRDefault="00BF45EB" w:rsidP="00B968BD">
            <w:pPr>
              <w:jc w:val="center"/>
              <w:rPr>
                <w:lang w:val="lt-LT" w:eastAsia="lt-LT"/>
              </w:rPr>
            </w:pPr>
          </w:p>
        </w:tc>
        <w:tc>
          <w:tcPr>
            <w:tcW w:w="1561" w:type="dxa"/>
            <w:vMerge/>
            <w:vAlign w:val="center"/>
            <w:hideMark/>
          </w:tcPr>
          <w:p w:rsidR="00BF45EB" w:rsidRPr="00A64D05" w:rsidRDefault="00BF45EB" w:rsidP="00B968BD">
            <w:pPr>
              <w:jc w:val="center"/>
              <w:rPr>
                <w:lang w:val="lt-LT" w:eastAsia="lt-LT"/>
              </w:rPr>
            </w:pPr>
          </w:p>
        </w:tc>
        <w:tc>
          <w:tcPr>
            <w:tcW w:w="2294" w:type="dxa"/>
            <w:vMerge/>
            <w:vAlign w:val="center"/>
            <w:hideMark/>
          </w:tcPr>
          <w:p w:rsidR="00BF45EB" w:rsidRPr="00A64D05" w:rsidRDefault="00BF45EB" w:rsidP="00B968BD">
            <w:pPr>
              <w:jc w:val="center"/>
              <w:rPr>
                <w:lang w:val="lt-LT" w:eastAsia="lt-LT"/>
              </w:rPr>
            </w:pPr>
          </w:p>
        </w:tc>
        <w:tc>
          <w:tcPr>
            <w:tcW w:w="805" w:type="dxa"/>
            <w:vMerge/>
            <w:vAlign w:val="center"/>
            <w:hideMark/>
          </w:tcPr>
          <w:p w:rsidR="00BF45EB" w:rsidRPr="00A64D05" w:rsidRDefault="00BF45EB" w:rsidP="00B968BD">
            <w:pPr>
              <w:jc w:val="center"/>
              <w:rPr>
                <w:lang w:val="lt-LT" w:eastAsia="lt-LT"/>
              </w:rPr>
            </w:pPr>
          </w:p>
        </w:tc>
        <w:tc>
          <w:tcPr>
            <w:tcW w:w="3075" w:type="dxa"/>
            <w:vAlign w:val="center"/>
            <w:hideMark/>
          </w:tcPr>
          <w:p w:rsidR="00BF45EB" w:rsidRPr="00A64D05" w:rsidRDefault="00BF45EB" w:rsidP="00B968BD">
            <w:pPr>
              <w:jc w:val="center"/>
              <w:rPr>
                <w:lang w:val="lt-LT" w:eastAsia="lt-LT"/>
              </w:rPr>
            </w:pPr>
            <w:r w:rsidRPr="00A64D05">
              <w:rPr>
                <w:lang w:val="lt-LT" w:eastAsia="lt-LT"/>
              </w:rPr>
              <w:t>sieros dioksidas (A)</w:t>
            </w:r>
          </w:p>
        </w:tc>
        <w:tc>
          <w:tcPr>
            <w:tcW w:w="979" w:type="dxa"/>
            <w:vAlign w:val="center"/>
            <w:hideMark/>
          </w:tcPr>
          <w:p w:rsidR="00BF45EB" w:rsidRPr="00A64D05" w:rsidRDefault="00BF45EB" w:rsidP="00B968BD">
            <w:pPr>
              <w:jc w:val="center"/>
              <w:rPr>
                <w:lang w:val="lt-LT" w:eastAsia="lt-LT"/>
              </w:rPr>
            </w:pPr>
            <w:r w:rsidRPr="00A64D05">
              <w:rPr>
                <w:lang w:val="lt-LT" w:eastAsia="lt-LT"/>
              </w:rPr>
              <w:t>1753</w:t>
            </w:r>
          </w:p>
        </w:tc>
        <w:tc>
          <w:tcPr>
            <w:tcW w:w="954" w:type="dxa"/>
            <w:shd w:val="clear" w:color="auto" w:fill="auto"/>
            <w:vAlign w:val="center"/>
            <w:hideMark/>
          </w:tcPr>
          <w:p w:rsidR="00BF45EB" w:rsidRPr="00A64D05" w:rsidRDefault="00BF45EB" w:rsidP="00B968BD">
            <w:pPr>
              <w:jc w:val="center"/>
              <w:rPr>
                <w:lang w:val="lt-LT" w:eastAsia="lt-LT"/>
              </w:rPr>
            </w:pPr>
            <w:r w:rsidRPr="00A64D05">
              <w:rPr>
                <w:lang w:val="lt-LT" w:eastAsia="lt-LT"/>
              </w:rPr>
              <w:t>mg/Nm</w:t>
            </w:r>
            <w:r w:rsidRPr="00A64D05">
              <w:rPr>
                <w:vertAlign w:val="superscript"/>
                <w:lang w:val="lt-LT" w:eastAsia="lt-LT"/>
              </w:rPr>
              <w:t>3</w:t>
            </w:r>
          </w:p>
        </w:tc>
        <w:tc>
          <w:tcPr>
            <w:tcW w:w="851" w:type="dxa"/>
            <w:shd w:val="clear" w:color="auto" w:fill="auto"/>
            <w:vAlign w:val="center"/>
            <w:hideMark/>
          </w:tcPr>
          <w:p w:rsidR="00BF45EB" w:rsidRPr="00A64D05" w:rsidRDefault="00BF45EB" w:rsidP="00B968BD">
            <w:pPr>
              <w:jc w:val="center"/>
              <w:rPr>
                <w:lang w:eastAsia="lt-LT"/>
              </w:rPr>
            </w:pPr>
            <w:r w:rsidRPr="00A64D05">
              <w:rPr>
                <w:lang w:val="lt-LT" w:eastAsia="lt-LT"/>
              </w:rPr>
              <w:t>2000</w:t>
            </w:r>
            <w:r>
              <w:rPr>
                <w:lang w:val="lt-LT" w:eastAsia="lt-LT"/>
              </w:rPr>
              <w:t>*</w:t>
            </w:r>
          </w:p>
        </w:tc>
        <w:tc>
          <w:tcPr>
            <w:tcW w:w="992" w:type="dxa"/>
            <w:shd w:val="clear" w:color="auto" w:fill="auto"/>
            <w:vAlign w:val="center"/>
          </w:tcPr>
          <w:p w:rsidR="00BF45EB" w:rsidRPr="00A64D05" w:rsidRDefault="00BF45EB" w:rsidP="00B968BD">
            <w:pPr>
              <w:jc w:val="center"/>
              <w:rPr>
                <w:lang w:val="lt-LT" w:eastAsia="lt-LT"/>
              </w:rPr>
            </w:pPr>
            <w:r>
              <w:rPr>
                <w:lang w:val="lt-LT" w:eastAsia="lt-LT"/>
              </w:rPr>
              <w:t>400**</w:t>
            </w:r>
          </w:p>
        </w:tc>
        <w:tc>
          <w:tcPr>
            <w:tcW w:w="2333" w:type="dxa"/>
            <w:shd w:val="clear" w:color="auto" w:fill="auto"/>
            <w:vAlign w:val="center"/>
            <w:hideMark/>
          </w:tcPr>
          <w:p w:rsidR="00BF45EB" w:rsidRPr="00A64D05" w:rsidRDefault="00BF45EB" w:rsidP="00B968BD">
            <w:pPr>
              <w:jc w:val="center"/>
              <w:rPr>
                <w:lang w:val="lt-LT" w:eastAsia="lt-LT"/>
              </w:rPr>
            </w:pPr>
            <w:r w:rsidRPr="00A64D05">
              <w:rPr>
                <w:lang w:val="lt-LT" w:eastAsia="lt-LT"/>
              </w:rPr>
              <w:t>0,075</w:t>
            </w:r>
          </w:p>
        </w:tc>
      </w:tr>
      <w:tr w:rsidR="00A64D05" w:rsidRPr="00A64D05" w:rsidTr="00554C61">
        <w:trPr>
          <w:gridAfter w:val="1"/>
          <w:wAfter w:w="17" w:type="dxa"/>
          <w:trHeight w:val="300"/>
        </w:trPr>
        <w:tc>
          <w:tcPr>
            <w:tcW w:w="12611" w:type="dxa"/>
            <w:gridSpan w:val="9"/>
            <w:shd w:val="clear" w:color="auto" w:fill="auto"/>
            <w:vAlign w:val="bottom"/>
            <w:hideMark/>
          </w:tcPr>
          <w:p w:rsidR="00A64D05" w:rsidRPr="00A64D05" w:rsidRDefault="00A64D05" w:rsidP="00A64D05">
            <w:pPr>
              <w:jc w:val="right"/>
              <w:rPr>
                <w:lang w:eastAsia="lt-LT"/>
              </w:rPr>
            </w:pPr>
            <w:r w:rsidRPr="00A64D05">
              <w:rPr>
                <w:lang w:val="lt-LT" w:eastAsia="lt-LT"/>
              </w:rPr>
              <w:t> </w:t>
            </w:r>
            <w:r>
              <w:rPr>
                <w:lang w:val="lt-LT" w:eastAsia="lt-LT"/>
              </w:rPr>
              <w:t>Viso pagal veiklos rūšį:</w:t>
            </w:r>
          </w:p>
        </w:tc>
        <w:tc>
          <w:tcPr>
            <w:tcW w:w="2333" w:type="dxa"/>
            <w:shd w:val="clear" w:color="auto" w:fill="auto"/>
            <w:vAlign w:val="bottom"/>
          </w:tcPr>
          <w:p w:rsidR="00A64D05" w:rsidRPr="00A64D05" w:rsidRDefault="00A64D05" w:rsidP="00B968BD">
            <w:pPr>
              <w:jc w:val="center"/>
              <w:rPr>
                <w:lang w:val="lt-LT" w:eastAsia="lt-LT"/>
              </w:rPr>
            </w:pPr>
            <w:r w:rsidRPr="00A64D05">
              <w:rPr>
                <w:lang w:val="lt-LT" w:eastAsia="lt-LT"/>
              </w:rPr>
              <w:t> 11,24</w:t>
            </w:r>
          </w:p>
        </w:tc>
      </w:tr>
      <w:tr w:rsidR="00A64D05" w:rsidRPr="00A64D05" w:rsidTr="00554C61">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001</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shd w:val="clear" w:color="auto" w:fill="auto"/>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002</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003</w:t>
            </w:r>
          </w:p>
          <w:p w:rsidR="00A64D05" w:rsidRPr="00A64D05" w:rsidRDefault="00A64D05" w:rsidP="00B968BD">
            <w:pPr>
              <w:jc w:val="center"/>
              <w:rPr>
                <w:lang w:val="lt-LT" w:eastAsia="lt-LT"/>
              </w:rPr>
            </w:pPr>
            <w:r w:rsidRPr="00A64D05">
              <w:rPr>
                <w:lang w:val="lt-LT" w:eastAsia="lt-LT"/>
              </w:rPr>
              <w:lastRenderedPageBreak/>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lastRenderedPageBreak/>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004</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005</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006</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007</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008</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009</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010</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011</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012</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013</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014</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015</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016</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017</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018 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019</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020</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021</w:t>
            </w:r>
          </w:p>
          <w:p w:rsidR="00A64D05" w:rsidRPr="00A64D05" w:rsidRDefault="00A64D05" w:rsidP="00B968BD">
            <w:pPr>
              <w:jc w:val="center"/>
              <w:rPr>
                <w:lang w:val="lt-LT" w:eastAsia="lt-LT"/>
              </w:rPr>
            </w:pPr>
            <w:r w:rsidRPr="00A64D05">
              <w:rPr>
                <w:lang w:val="lt-LT" w:eastAsia="lt-LT"/>
              </w:rPr>
              <w:lastRenderedPageBreak/>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lastRenderedPageBreak/>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Nr.2</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022</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Nr.3</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023</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0,00786</w:t>
            </w:r>
          </w:p>
        </w:tc>
        <w:tc>
          <w:tcPr>
            <w:tcW w:w="2333" w:type="dxa"/>
            <w:vAlign w:val="center"/>
            <w:hideMark/>
          </w:tcPr>
          <w:p w:rsidR="00A64D05" w:rsidRPr="00A64D05" w:rsidRDefault="00A64D05" w:rsidP="00B968BD">
            <w:pPr>
              <w:jc w:val="center"/>
              <w:rPr>
                <w:lang w:val="lt-LT" w:eastAsia="lt-LT"/>
              </w:rPr>
            </w:pPr>
            <w:r w:rsidRPr="00A64D05">
              <w:rPr>
                <w:lang w:val="lt-LT" w:eastAsia="lt-LT"/>
              </w:rPr>
              <w:t>0,148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0,01013</w:t>
            </w:r>
          </w:p>
        </w:tc>
        <w:tc>
          <w:tcPr>
            <w:tcW w:w="2333" w:type="dxa"/>
            <w:vAlign w:val="center"/>
            <w:hideMark/>
          </w:tcPr>
          <w:p w:rsidR="00A64D05" w:rsidRPr="00A64D05" w:rsidRDefault="00A64D05" w:rsidP="00B968BD">
            <w:pPr>
              <w:jc w:val="center"/>
              <w:rPr>
                <w:lang w:val="lt-LT" w:eastAsia="lt-LT"/>
              </w:rPr>
            </w:pPr>
            <w:r w:rsidRPr="00A64D05">
              <w:rPr>
                <w:lang w:val="lt-LT" w:eastAsia="lt-LT"/>
              </w:rPr>
              <w:t>0,191</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0,02734</w:t>
            </w:r>
          </w:p>
        </w:tc>
        <w:tc>
          <w:tcPr>
            <w:tcW w:w="2333" w:type="dxa"/>
            <w:vAlign w:val="center"/>
            <w:hideMark/>
          </w:tcPr>
          <w:p w:rsidR="00A64D05" w:rsidRPr="00A64D05" w:rsidRDefault="00A64D05" w:rsidP="00B968BD">
            <w:pPr>
              <w:jc w:val="center"/>
              <w:rPr>
                <w:lang w:val="lt-LT" w:eastAsia="lt-LT"/>
              </w:rPr>
            </w:pPr>
            <w:r w:rsidRPr="00A64D05">
              <w:rPr>
                <w:lang w:val="lt-LT" w:eastAsia="lt-LT"/>
              </w:rPr>
              <w:t>0,515</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Nr.3</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024</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0,00786</w:t>
            </w:r>
          </w:p>
        </w:tc>
        <w:tc>
          <w:tcPr>
            <w:tcW w:w="2333" w:type="dxa"/>
            <w:vAlign w:val="center"/>
            <w:hideMark/>
          </w:tcPr>
          <w:p w:rsidR="00A64D05" w:rsidRPr="00A64D05" w:rsidRDefault="00A64D05" w:rsidP="00B968BD">
            <w:pPr>
              <w:jc w:val="center"/>
              <w:rPr>
                <w:lang w:val="lt-LT" w:eastAsia="lt-LT"/>
              </w:rPr>
            </w:pPr>
            <w:r w:rsidRPr="00A64D05">
              <w:rPr>
                <w:lang w:val="lt-LT" w:eastAsia="lt-LT"/>
              </w:rPr>
              <w:t>0,148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0,01013</w:t>
            </w:r>
          </w:p>
        </w:tc>
        <w:tc>
          <w:tcPr>
            <w:tcW w:w="2333" w:type="dxa"/>
            <w:vAlign w:val="center"/>
            <w:hideMark/>
          </w:tcPr>
          <w:p w:rsidR="00A64D05" w:rsidRPr="00A64D05" w:rsidRDefault="00A64D05" w:rsidP="00B968BD">
            <w:pPr>
              <w:jc w:val="center"/>
              <w:rPr>
                <w:lang w:val="lt-LT" w:eastAsia="lt-LT"/>
              </w:rPr>
            </w:pPr>
            <w:r w:rsidRPr="00A64D05">
              <w:rPr>
                <w:lang w:val="lt-LT" w:eastAsia="lt-LT"/>
              </w:rPr>
              <w:t>0,191</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0,02734</w:t>
            </w:r>
          </w:p>
        </w:tc>
        <w:tc>
          <w:tcPr>
            <w:tcW w:w="2333" w:type="dxa"/>
            <w:vAlign w:val="center"/>
            <w:hideMark/>
          </w:tcPr>
          <w:p w:rsidR="00A64D05" w:rsidRPr="00A64D05" w:rsidRDefault="00A64D05" w:rsidP="00B968BD">
            <w:pPr>
              <w:jc w:val="center"/>
              <w:rPr>
                <w:lang w:val="lt-LT" w:eastAsia="lt-LT"/>
              </w:rPr>
            </w:pPr>
            <w:r w:rsidRPr="00A64D05">
              <w:rPr>
                <w:lang w:val="lt-LT" w:eastAsia="lt-LT"/>
              </w:rPr>
              <w:t>0,515</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Nr.3</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025</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0,00786</w:t>
            </w:r>
          </w:p>
        </w:tc>
        <w:tc>
          <w:tcPr>
            <w:tcW w:w="2333" w:type="dxa"/>
            <w:vAlign w:val="center"/>
            <w:hideMark/>
          </w:tcPr>
          <w:p w:rsidR="00A64D05" w:rsidRPr="00A64D05" w:rsidRDefault="00A64D05" w:rsidP="00B968BD">
            <w:pPr>
              <w:jc w:val="center"/>
              <w:rPr>
                <w:lang w:val="lt-LT" w:eastAsia="lt-LT"/>
              </w:rPr>
            </w:pPr>
            <w:r w:rsidRPr="00A64D05">
              <w:rPr>
                <w:lang w:val="lt-LT" w:eastAsia="lt-LT"/>
              </w:rPr>
              <w:t>0,148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0,01013</w:t>
            </w:r>
          </w:p>
        </w:tc>
        <w:tc>
          <w:tcPr>
            <w:tcW w:w="2333" w:type="dxa"/>
            <w:vAlign w:val="center"/>
            <w:hideMark/>
          </w:tcPr>
          <w:p w:rsidR="00A64D05" w:rsidRPr="00A64D05" w:rsidRDefault="00A64D05" w:rsidP="00B968BD">
            <w:pPr>
              <w:jc w:val="center"/>
              <w:rPr>
                <w:lang w:val="lt-LT" w:eastAsia="lt-LT"/>
              </w:rPr>
            </w:pPr>
            <w:r w:rsidRPr="00A64D05">
              <w:rPr>
                <w:lang w:val="lt-LT" w:eastAsia="lt-LT"/>
              </w:rPr>
              <w:t>0,191</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0,02734</w:t>
            </w:r>
          </w:p>
        </w:tc>
        <w:tc>
          <w:tcPr>
            <w:tcW w:w="2333" w:type="dxa"/>
            <w:vAlign w:val="center"/>
            <w:hideMark/>
          </w:tcPr>
          <w:p w:rsidR="00A64D05" w:rsidRPr="00A64D05" w:rsidRDefault="00A64D05" w:rsidP="00B968BD">
            <w:pPr>
              <w:jc w:val="center"/>
              <w:rPr>
                <w:lang w:val="lt-LT" w:eastAsia="lt-LT"/>
              </w:rPr>
            </w:pPr>
            <w:r w:rsidRPr="00A64D05">
              <w:rPr>
                <w:lang w:val="lt-LT" w:eastAsia="lt-LT"/>
              </w:rPr>
              <w:t>0,515</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Nr.3</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026</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0,00786</w:t>
            </w:r>
          </w:p>
        </w:tc>
        <w:tc>
          <w:tcPr>
            <w:tcW w:w="2333" w:type="dxa"/>
            <w:vAlign w:val="center"/>
            <w:hideMark/>
          </w:tcPr>
          <w:p w:rsidR="00A64D05" w:rsidRPr="00A64D05" w:rsidRDefault="00A64D05" w:rsidP="00B968BD">
            <w:pPr>
              <w:jc w:val="center"/>
              <w:rPr>
                <w:lang w:val="lt-LT" w:eastAsia="lt-LT"/>
              </w:rPr>
            </w:pPr>
            <w:r w:rsidRPr="00A64D05">
              <w:rPr>
                <w:lang w:val="lt-LT" w:eastAsia="lt-LT"/>
              </w:rPr>
              <w:t>0,148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0,01013</w:t>
            </w:r>
          </w:p>
        </w:tc>
        <w:tc>
          <w:tcPr>
            <w:tcW w:w="2333" w:type="dxa"/>
            <w:vAlign w:val="center"/>
            <w:hideMark/>
          </w:tcPr>
          <w:p w:rsidR="00A64D05" w:rsidRPr="00A64D05" w:rsidRDefault="00A64D05" w:rsidP="00B968BD">
            <w:pPr>
              <w:jc w:val="center"/>
              <w:rPr>
                <w:lang w:val="lt-LT" w:eastAsia="lt-LT"/>
              </w:rPr>
            </w:pPr>
            <w:r w:rsidRPr="00A64D05">
              <w:rPr>
                <w:lang w:val="lt-LT" w:eastAsia="lt-LT"/>
              </w:rPr>
              <w:t>0,191</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0,02734</w:t>
            </w:r>
          </w:p>
        </w:tc>
        <w:tc>
          <w:tcPr>
            <w:tcW w:w="2333" w:type="dxa"/>
            <w:vAlign w:val="center"/>
            <w:hideMark/>
          </w:tcPr>
          <w:p w:rsidR="00A64D05" w:rsidRPr="00A64D05" w:rsidRDefault="00A64D05" w:rsidP="00B968BD">
            <w:pPr>
              <w:jc w:val="center"/>
              <w:rPr>
                <w:lang w:val="lt-LT" w:eastAsia="lt-LT"/>
              </w:rPr>
            </w:pPr>
            <w:r w:rsidRPr="00A64D05">
              <w:rPr>
                <w:lang w:val="lt-LT" w:eastAsia="lt-LT"/>
              </w:rPr>
              <w:t>0,515</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Nr.3</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027</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0,00683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0,00880</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0,00440</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0,02377</w:t>
            </w:r>
          </w:p>
        </w:tc>
        <w:tc>
          <w:tcPr>
            <w:tcW w:w="2333" w:type="dxa"/>
            <w:vAlign w:val="center"/>
            <w:hideMark/>
          </w:tcPr>
          <w:p w:rsidR="00A64D05" w:rsidRPr="00A64D05" w:rsidRDefault="00A64D05" w:rsidP="00B968BD">
            <w:pPr>
              <w:jc w:val="center"/>
              <w:rPr>
                <w:lang w:val="lt-LT" w:eastAsia="lt-LT"/>
              </w:rPr>
            </w:pPr>
            <w:r w:rsidRPr="00A64D05">
              <w:rPr>
                <w:lang w:val="lt-LT" w:eastAsia="lt-LT"/>
              </w:rPr>
              <w:t>0,028</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Nr.3</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028</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0,00683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0,00880</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0,00440</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8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0,02377</w:t>
            </w:r>
          </w:p>
        </w:tc>
        <w:tc>
          <w:tcPr>
            <w:tcW w:w="2333" w:type="dxa"/>
            <w:vAlign w:val="center"/>
            <w:hideMark/>
          </w:tcPr>
          <w:p w:rsidR="00A64D05" w:rsidRPr="00A64D05" w:rsidRDefault="00A64D05" w:rsidP="00B968BD">
            <w:pPr>
              <w:jc w:val="center"/>
              <w:rPr>
                <w:lang w:val="lt-LT" w:eastAsia="lt-LT"/>
              </w:rPr>
            </w:pPr>
            <w:r w:rsidRPr="00A64D05">
              <w:rPr>
                <w:lang w:val="lt-LT" w:eastAsia="lt-LT"/>
              </w:rPr>
              <w:t>0,028</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Nr.3</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029</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0,00683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0,00880</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0,00440</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8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0,02377</w:t>
            </w:r>
          </w:p>
        </w:tc>
        <w:tc>
          <w:tcPr>
            <w:tcW w:w="2333" w:type="dxa"/>
            <w:vAlign w:val="center"/>
            <w:hideMark/>
          </w:tcPr>
          <w:p w:rsidR="00A64D05" w:rsidRPr="00A64D05" w:rsidRDefault="00A64D05" w:rsidP="00B968BD">
            <w:pPr>
              <w:jc w:val="center"/>
              <w:rPr>
                <w:lang w:val="lt-LT" w:eastAsia="lt-LT"/>
              </w:rPr>
            </w:pPr>
            <w:r w:rsidRPr="00A64D05">
              <w:rPr>
                <w:lang w:val="lt-LT" w:eastAsia="lt-LT"/>
              </w:rPr>
              <w:t>0,028</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030</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031</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032</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033</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034</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035</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036</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037</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038</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039</w:t>
            </w:r>
          </w:p>
          <w:p w:rsidR="00A64D05" w:rsidRPr="00A64D05" w:rsidRDefault="00A64D05" w:rsidP="00B968BD">
            <w:pPr>
              <w:jc w:val="center"/>
              <w:rPr>
                <w:lang w:val="lt-LT" w:eastAsia="lt-LT"/>
              </w:rPr>
            </w:pPr>
            <w:r w:rsidRPr="00A64D05">
              <w:rPr>
                <w:lang w:val="lt-LT" w:eastAsia="lt-LT"/>
              </w:rPr>
              <w:lastRenderedPageBreak/>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lastRenderedPageBreak/>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Nr.4</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040</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041</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042 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043</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044</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045</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046</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6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047</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4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 Nr.5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048</w:t>
            </w:r>
          </w:p>
          <w:p w:rsidR="00A64D05" w:rsidRPr="00A64D05" w:rsidRDefault="00A64D05" w:rsidP="00B968BD">
            <w:pPr>
              <w:jc w:val="center"/>
              <w:rPr>
                <w:lang w:val="lt-LT" w:eastAsia="lt-LT"/>
              </w:rPr>
            </w:pPr>
            <w:r w:rsidRPr="00A64D05">
              <w:rPr>
                <w:lang w:val="lt-LT" w:eastAsia="lt-LT"/>
              </w:rPr>
              <w:lastRenderedPageBreak/>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lastRenderedPageBreak/>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7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049</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Nr.6</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052 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Nr.6</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053</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Nr.6</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054</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Nr.6</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055</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Nr.6</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056 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Nr.6</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057</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Nr.6</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058</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 Nr.6</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059</w:t>
            </w:r>
          </w:p>
          <w:p w:rsidR="00A64D05" w:rsidRPr="00A64D05" w:rsidRDefault="00A64D05" w:rsidP="00B968BD">
            <w:pPr>
              <w:jc w:val="center"/>
              <w:rPr>
                <w:lang w:val="lt-LT" w:eastAsia="lt-LT"/>
              </w:rPr>
            </w:pPr>
            <w:r w:rsidRPr="00A64D05">
              <w:rPr>
                <w:lang w:val="lt-LT" w:eastAsia="lt-LT"/>
              </w:rPr>
              <w:lastRenderedPageBreak/>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lastRenderedPageBreak/>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Nr.6</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060 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Nr.7</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061</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0,00786</w:t>
            </w:r>
          </w:p>
        </w:tc>
        <w:tc>
          <w:tcPr>
            <w:tcW w:w="2333" w:type="dxa"/>
            <w:vAlign w:val="center"/>
            <w:hideMark/>
          </w:tcPr>
          <w:p w:rsidR="00A64D05" w:rsidRPr="00A64D05" w:rsidRDefault="00A64D05" w:rsidP="00B968BD">
            <w:pPr>
              <w:jc w:val="center"/>
              <w:rPr>
                <w:lang w:val="lt-LT" w:eastAsia="lt-LT"/>
              </w:rPr>
            </w:pPr>
            <w:r w:rsidRPr="00A64D05">
              <w:rPr>
                <w:lang w:val="lt-LT" w:eastAsia="lt-LT"/>
              </w:rPr>
              <w:t>0,148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0,01013</w:t>
            </w:r>
          </w:p>
        </w:tc>
        <w:tc>
          <w:tcPr>
            <w:tcW w:w="2333" w:type="dxa"/>
            <w:vAlign w:val="center"/>
            <w:hideMark/>
          </w:tcPr>
          <w:p w:rsidR="00A64D05" w:rsidRPr="00A64D05" w:rsidRDefault="00A64D05" w:rsidP="00B968BD">
            <w:pPr>
              <w:jc w:val="center"/>
              <w:rPr>
                <w:lang w:val="lt-LT" w:eastAsia="lt-LT"/>
              </w:rPr>
            </w:pPr>
            <w:r w:rsidRPr="00A64D05">
              <w:rPr>
                <w:lang w:val="lt-LT" w:eastAsia="lt-LT"/>
              </w:rPr>
              <w:t>0,191</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0,02734</w:t>
            </w:r>
          </w:p>
        </w:tc>
        <w:tc>
          <w:tcPr>
            <w:tcW w:w="2333" w:type="dxa"/>
            <w:vAlign w:val="center"/>
            <w:hideMark/>
          </w:tcPr>
          <w:p w:rsidR="00A64D05" w:rsidRPr="00A64D05" w:rsidRDefault="00A64D05" w:rsidP="00B968BD">
            <w:pPr>
              <w:jc w:val="center"/>
              <w:rPr>
                <w:lang w:val="lt-LT" w:eastAsia="lt-LT"/>
              </w:rPr>
            </w:pPr>
            <w:r w:rsidRPr="00A64D05">
              <w:rPr>
                <w:lang w:val="lt-LT" w:eastAsia="lt-LT"/>
              </w:rPr>
              <w:t>0,515</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Nr.7</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062</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0,00786</w:t>
            </w:r>
          </w:p>
        </w:tc>
        <w:tc>
          <w:tcPr>
            <w:tcW w:w="2333" w:type="dxa"/>
            <w:vAlign w:val="center"/>
            <w:hideMark/>
          </w:tcPr>
          <w:p w:rsidR="00A64D05" w:rsidRPr="00A64D05" w:rsidRDefault="00A64D05" w:rsidP="00B968BD">
            <w:pPr>
              <w:jc w:val="center"/>
              <w:rPr>
                <w:lang w:val="lt-LT" w:eastAsia="lt-LT"/>
              </w:rPr>
            </w:pPr>
            <w:r w:rsidRPr="00A64D05">
              <w:rPr>
                <w:lang w:val="lt-LT" w:eastAsia="lt-LT"/>
              </w:rPr>
              <w:t>0,148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0,01013</w:t>
            </w:r>
          </w:p>
        </w:tc>
        <w:tc>
          <w:tcPr>
            <w:tcW w:w="2333" w:type="dxa"/>
            <w:vAlign w:val="center"/>
            <w:hideMark/>
          </w:tcPr>
          <w:p w:rsidR="00A64D05" w:rsidRPr="00A64D05" w:rsidRDefault="00A64D05" w:rsidP="00B968BD">
            <w:pPr>
              <w:jc w:val="center"/>
              <w:rPr>
                <w:lang w:val="lt-LT" w:eastAsia="lt-LT"/>
              </w:rPr>
            </w:pPr>
            <w:r w:rsidRPr="00A64D05">
              <w:rPr>
                <w:lang w:val="lt-LT" w:eastAsia="lt-LT"/>
              </w:rPr>
              <w:t>0,191</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0,02734</w:t>
            </w:r>
          </w:p>
        </w:tc>
        <w:tc>
          <w:tcPr>
            <w:tcW w:w="2333" w:type="dxa"/>
            <w:vAlign w:val="center"/>
            <w:hideMark/>
          </w:tcPr>
          <w:p w:rsidR="00A64D05" w:rsidRPr="00A64D05" w:rsidRDefault="00A64D05" w:rsidP="00B968BD">
            <w:pPr>
              <w:jc w:val="center"/>
              <w:rPr>
                <w:lang w:val="lt-LT" w:eastAsia="lt-LT"/>
              </w:rPr>
            </w:pPr>
            <w:r w:rsidRPr="00A64D05">
              <w:rPr>
                <w:lang w:val="lt-LT" w:eastAsia="lt-LT"/>
              </w:rPr>
              <w:t>0,515</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Nr.7</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063</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0,00786</w:t>
            </w:r>
          </w:p>
        </w:tc>
        <w:tc>
          <w:tcPr>
            <w:tcW w:w="2333" w:type="dxa"/>
            <w:vAlign w:val="center"/>
            <w:hideMark/>
          </w:tcPr>
          <w:p w:rsidR="00A64D05" w:rsidRPr="00A64D05" w:rsidRDefault="00A64D05" w:rsidP="00B968BD">
            <w:pPr>
              <w:jc w:val="center"/>
              <w:rPr>
                <w:lang w:val="lt-LT" w:eastAsia="lt-LT"/>
              </w:rPr>
            </w:pPr>
            <w:r w:rsidRPr="00A64D05">
              <w:rPr>
                <w:lang w:val="lt-LT" w:eastAsia="lt-LT"/>
              </w:rPr>
              <w:t>0,148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0,01013</w:t>
            </w:r>
          </w:p>
        </w:tc>
        <w:tc>
          <w:tcPr>
            <w:tcW w:w="2333" w:type="dxa"/>
            <w:vAlign w:val="center"/>
            <w:hideMark/>
          </w:tcPr>
          <w:p w:rsidR="00A64D05" w:rsidRPr="00A64D05" w:rsidRDefault="00A64D05" w:rsidP="00B968BD">
            <w:pPr>
              <w:jc w:val="center"/>
              <w:rPr>
                <w:lang w:val="lt-LT" w:eastAsia="lt-LT"/>
              </w:rPr>
            </w:pPr>
            <w:r w:rsidRPr="00A64D05">
              <w:rPr>
                <w:lang w:val="lt-LT" w:eastAsia="lt-LT"/>
              </w:rPr>
              <w:t>0,191</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0,02734</w:t>
            </w:r>
          </w:p>
        </w:tc>
        <w:tc>
          <w:tcPr>
            <w:tcW w:w="2333" w:type="dxa"/>
            <w:vAlign w:val="center"/>
            <w:hideMark/>
          </w:tcPr>
          <w:p w:rsidR="00A64D05" w:rsidRPr="00A64D05" w:rsidRDefault="00A64D05" w:rsidP="00B968BD">
            <w:pPr>
              <w:jc w:val="center"/>
              <w:rPr>
                <w:lang w:val="lt-LT" w:eastAsia="lt-LT"/>
              </w:rPr>
            </w:pPr>
            <w:r w:rsidRPr="00A64D05">
              <w:rPr>
                <w:lang w:val="lt-LT" w:eastAsia="lt-LT"/>
              </w:rPr>
              <w:t>0,515</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Nr.7</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064</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0,00786</w:t>
            </w:r>
          </w:p>
        </w:tc>
        <w:tc>
          <w:tcPr>
            <w:tcW w:w="2333" w:type="dxa"/>
            <w:vAlign w:val="center"/>
            <w:hideMark/>
          </w:tcPr>
          <w:p w:rsidR="00A64D05" w:rsidRPr="00A64D05" w:rsidRDefault="00A64D05" w:rsidP="00B968BD">
            <w:pPr>
              <w:jc w:val="center"/>
              <w:rPr>
                <w:lang w:val="lt-LT" w:eastAsia="lt-LT"/>
              </w:rPr>
            </w:pPr>
            <w:r w:rsidRPr="00A64D05">
              <w:rPr>
                <w:lang w:val="lt-LT" w:eastAsia="lt-LT"/>
              </w:rPr>
              <w:t>0,148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0,01013</w:t>
            </w:r>
          </w:p>
        </w:tc>
        <w:tc>
          <w:tcPr>
            <w:tcW w:w="2333" w:type="dxa"/>
            <w:vAlign w:val="center"/>
            <w:hideMark/>
          </w:tcPr>
          <w:p w:rsidR="00A64D05" w:rsidRPr="00A64D05" w:rsidRDefault="00A64D05" w:rsidP="00B968BD">
            <w:pPr>
              <w:jc w:val="center"/>
              <w:rPr>
                <w:lang w:val="lt-LT" w:eastAsia="lt-LT"/>
              </w:rPr>
            </w:pPr>
            <w:r w:rsidRPr="00A64D05">
              <w:rPr>
                <w:lang w:val="lt-LT" w:eastAsia="lt-LT"/>
              </w:rPr>
              <w:t>0,191</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0,00051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0,02734</w:t>
            </w:r>
          </w:p>
        </w:tc>
        <w:tc>
          <w:tcPr>
            <w:tcW w:w="2333" w:type="dxa"/>
            <w:vAlign w:val="center"/>
            <w:hideMark/>
          </w:tcPr>
          <w:p w:rsidR="00A64D05" w:rsidRPr="00A64D05" w:rsidRDefault="00A64D05" w:rsidP="00B968BD">
            <w:pPr>
              <w:jc w:val="center"/>
              <w:rPr>
                <w:lang w:val="lt-LT" w:eastAsia="lt-LT"/>
              </w:rPr>
            </w:pPr>
            <w:r w:rsidRPr="00A64D05">
              <w:rPr>
                <w:lang w:val="lt-LT" w:eastAsia="lt-LT"/>
              </w:rPr>
              <w:t>0,515</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Nr.7</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065</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0,00683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0,00880</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0,00440</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0,02377</w:t>
            </w:r>
          </w:p>
        </w:tc>
        <w:tc>
          <w:tcPr>
            <w:tcW w:w="2333" w:type="dxa"/>
            <w:vAlign w:val="center"/>
            <w:hideMark/>
          </w:tcPr>
          <w:p w:rsidR="00A64D05" w:rsidRPr="00A64D05" w:rsidRDefault="00A64D05" w:rsidP="00B968BD">
            <w:pPr>
              <w:jc w:val="center"/>
              <w:rPr>
                <w:lang w:val="lt-LT" w:eastAsia="lt-LT"/>
              </w:rPr>
            </w:pPr>
            <w:r w:rsidRPr="00A64D05">
              <w:rPr>
                <w:lang w:val="lt-LT" w:eastAsia="lt-LT"/>
              </w:rPr>
              <w:t>0,028</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Nr.7</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066</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0,00683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0,00880</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0,00440</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0,02377</w:t>
            </w:r>
          </w:p>
        </w:tc>
        <w:tc>
          <w:tcPr>
            <w:tcW w:w="2333" w:type="dxa"/>
            <w:vAlign w:val="center"/>
            <w:hideMark/>
          </w:tcPr>
          <w:p w:rsidR="00A64D05" w:rsidRPr="00A64D05" w:rsidRDefault="00A64D05" w:rsidP="00B968BD">
            <w:pPr>
              <w:jc w:val="center"/>
              <w:rPr>
                <w:lang w:val="lt-LT" w:eastAsia="lt-LT"/>
              </w:rPr>
            </w:pPr>
            <w:r w:rsidRPr="00A64D05">
              <w:rPr>
                <w:lang w:val="lt-LT" w:eastAsia="lt-LT"/>
              </w:rPr>
              <w:t>0,028</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Nr.7</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067</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0,00683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0,00880</w:t>
            </w:r>
          </w:p>
        </w:tc>
        <w:tc>
          <w:tcPr>
            <w:tcW w:w="2333" w:type="dxa"/>
            <w:vAlign w:val="center"/>
            <w:hideMark/>
          </w:tcPr>
          <w:p w:rsidR="00A64D05" w:rsidRPr="00A64D05" w:rsidRDefault="00A64D05" w:rsidP="00B968BD">
            <w:pPr>
              <w:jc w:val="center"/>
              <w:rPr>
                <w:lang w:val="lt-LT" w:eastAsia="lt-LT"/>
              </w:rPr>
            </w:pPr>
            <w:r w:rsidRPr="00A64D05">
              <w:rPr>
                <w:lang w:val="lt-LT" w:eastAsia="lt-LT"/>
              </w:rPr>
              <w:t>0,010</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0,00440</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0,02377</w:t>
            </w:r>
          </w:p>
        </w:tc>
        <w:tc>
          <w:tcPr>
            <w:tcW w:w="2333" w:type="dxa"/>
            <w:vAlign w:val="center"/>
            <w:hideMark/>
          </w:tcPr>
          <w:p w:rsidR="00A64D05" w:rsidRPr="00A64D05" w:rsidRDefault="00A64D05" w:rsidP="00B968BD">
            <w:pPr>
              <w:jc w:val="center"/>
              <w:rPr>
                <w:lang w:val="lt-LT" w:eastAsia="lt-LT"/>
              </w:rPr>
            </w:pPr>
            <w:r w:rsidRPr="00A64D05">
              <w:rPr>
                <w:lang w:val="lt-LT" w:eastAsia="lt-LT"/>
              </w:rPr>
              <w:t>0,028</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 Nr.8</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068</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Nr.8</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069</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Nr.8</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070</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Nr.8</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071</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Nr.8</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072 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0,412</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Nr.8</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073</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Nr.8</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074</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Nr.8</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075</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Nr.8</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076</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0,0004</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0,00675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0,00338</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0,00034</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0,01824</w:t>
            </w:r>
          </w:p>
        </w:tc>
        <w:tc>
          <w:tcPr>
            <w:tcW w:w="2333" w:type="dxa"/>
            <w:vAlign w:val="center"/>
            <w:hideMark/>
          </w:tcPr>
          <w:p w:rsidR="00A64D05" w:rsidRPr="00A64D05" w:rsidRDefault="00A64D05" w:rsidP="00B968BD">
            <w:pPr>
              <w:jc w:val="center"/>
              <w:rPr>
                <w:lang w:val="lt-LT" w:eastAsia="lt-LT"/>
              </w:rPr>
            </w:pPr>
            <w:r w:rsidRPr="00A64D05">
              <w:rPr>
                <w:lang w:val="lt-LT" w:eastAsia="lt-LT"/>
              </w:rPr>
              <w:t>0,021</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077</w:t>
            </w:r>
          </w:p>
          <w:p w:rsidR="00A64D05" w:rsidRPr="00A64D05" w:rsidRDefault="00A64D05" w:rsidP="00B968BD">
            <w:pPr>
              <w:jc w:val="center"/>
              <w:rPr>
                <w:lang w:val="lt-LT" w:eastAsia="lt-LT"/>
              </w:rPr>
            </w:pPr>
            <w:r w:rsidRPr="00A64D05">
              <w:rPr>
                <w:lang w:val="lt-LT" w:eastAsia="lt-LT"/>
              </w:rPr>
              <w:lastRenderedPageBreak/>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lastRenderedPageBreak/>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078</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079</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080 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lastRenderedPageBreak/>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081</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082</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00"/>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083</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300"/>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084</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085</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086</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Nr.9</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087</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088</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p>
          <w:p w:rsidR="00A64D05" w:rsidRPr="00A64D05" w:rsidRDefault="00A64D05" w:rsidP="00B968BD">
            <w:pPr>
              <w:jc w:val="center"/>
              <w:rPr>
                <w:lang w:val="lt-LT" w:eastAsia="lt-LT"/>
              </w:rPr>
            </w:pPr>
            <w:r w:rsidRPr="00A64D05">
              <w:rPr>
                <w:lang w:val="lt-LT" w:eastAsia="lt-LT"/>
              </w:rPr>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rPr>
                <w:lang w:val="lt-LT" w:eastAsia="lt-LT"/>
              </w:rPr>
            </w:pP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089</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61"/>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090</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091</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092</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0,00629</w:t>
            </w:r>
          </w:p>
        </w:tc>
        <w:tc>
          <w:tcPr>
            <w:tcW w:w="2333" w:type="dxa"/>
            <w:vAlign w:val="center"/>
            <w:hideMark/>
          </w:tcPr>
          <w:p w:rsidR="00A64D05" w:rsidRPr="00A64D05" w:rsidRDefault="00A64D05" w:rsidP="00B968BD">
            <w:pPr>
              <w:jc w:val="center"/>
              <w:rPr>
                <w:lang w:val="lt-LT" w:eastAsia="lt-LT"/>
              </w:rPr>
            </w:pPr>
            <w:r w:rsidRPr="00A64D05">
              <w:rPr>
                <w:lang w:val="lt-LT" w:eastAsia="lt-LT"/>
              </w:rPr>
              <w:t>0,118</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0,008</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0,00810</w:t>
            </w:r>
          </w:p>
        </w:tc>
        <w:tc>
          <w:tcPr>
            <w:tcW w:w="2333" w:type="dxa"/>
            <w:vAlign w:val="center"/>
            <w:hideMark/>
          </w:tcPr>
          <w:p w:rsidR="00A64D05" w:rsidRPr="00A64D05" w:rsidRDefault="00A64D05" w:rsidP="00B968BD">
            <w:pPr>
              <w:jc w:val="center"/>
              <w:rPr>
                <w:lang w:val="lt-LT" w:eastAsia="lt-LT"/>
              </w:rPr>
            </w:pPr>
            <w:r w:rsidRPr="00A64D05">
              <w:rPr>
                <w:lang w:val="lt-LT" w:eastAsia="lt-LT"/>
              </w:rPr>
              <w:t>0,152</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0,00405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0,00041</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0,02188</w:t>
            </w:r>
          </w:p>
        </w:tc>
        <w:tc>
          <w:tcPr>
            <w:tcW w:w="2333" w:type="dxa"/>
            <w:vAlign w:val="center"/>
            <w:hideMark/>
          </w:tcPr>
          <w:p w:rsidR="00A64D05" w:rsidRPr="00A64D05" w:rsidRDefault="00A64D05" w:rsidP="00B968BD">
            <w:pPr>
              <w:jc w:val="center"/>
              <w:rPr>
                <w:lang w:val="lt-LT" w:eastAsia="lt-LT"/>
              </w:rPr>
            </w:pPr>
            <w:r w:rsidRPr="00A64D05">
              <w:rPr>
                <w:lang w:val="lt-LT" w:eastAsia="lt-LT"/>
              </w:rPr>
              <w:t>0,410</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093</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p>
          <w:p w:rsidR="00A64D05" w:rsidRPr="00A64D05" w:rsidRDefault="00A64D05" w:rsidP="00B968BD">
            <w:pPr>
              <w:jc w:val="center"/>
              <w:rPr>
                <w:lang w:val="lt-LT" w:eastAsia="lt-LT"/>
              </w:rPr>
            </w:pPr>
          </w:p>
          <w:p w:rsidR="00A64D05" w:rsidRPr="00A64D05" w:rsidRDefault="00A64D05" w:rsidP="00B968BD">
            <w:pPr>
              <w:jc w:val="center"/>
              <w:rPr>
                <w:lang w:val="lt-LT" w:eastAsia="lt-LT"/>
              </w:rPr>
            </w:pPr>
            <w:r w:rsidRPr="00A64D05">
              <w:rPr>
                <w:lang w:val="lt-LT" w:eastAsia="lt-LT"/>
              </w:rPr>
              <w:t>094</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p w:rsidR="00A64D05" w:rsidRPr="00A64D05" w:rsidRDefault="00A64D05" w:rsidP="00B968BD">
            <w:pP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095</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t>096</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255"/>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lastRenderedPageBreak/>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r w:rsidRPr="00A64D05">
              <w:rPr>
                <w:lang w:val="lt-LT" w:eastAsia="lt-LT"/>
              </w:rPr>
              <w:lastRenderedPageBreak/>
              <w:t>097</w:t>
            </w:r>
          </w:p>
          <w:p w:rsidR="00A64D05" w:rsidRPr="00A64D05" w:rsidRDefault="00A64D05" w:rsidP="00B968BD">
            <w:pPr>
              <w:jc w:val="center"/>
              <w:rPr>
                <w:lang w:val="lt-LT" w:eastAsia="lt-LT"/>
              </w:rPr>
            </w:pPr>
            <w:r w:rsidRPr="00A64D05">
              <w:rPr>
                <w:lang w:val="lt-LT" w:eastAsia="lt-LT"/>
              </w:rPr>
              <w:t> </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368"/>
        </w:trPr>
        <w:tc>
          <w:tcPr>
            <w:tcW w:w="1100"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1005</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1561"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 Nr.10</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2294" w:type="dxa"/>
            <w:vMerge w:val="restart"/>
            <w:vAlign w:val="center"/>
            <w:hideMark/>
          </w:tcPr>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paukštidės patalpa</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p w:rsidR="00A64D05" w:rsidRPr="00A64D05" w:rsidRDefault="00A64D05" w:rsidP="00B968BD">
            <w:pPr>
              <w:jc w:val="center"/>
              <w:rPr>
                <w:lang w:val="lt-LT" w:eastAsia="lt-LT"/>
              </w:rPr>
            </w:pPr>
            <w:r w:rsidRPr="00A64D05">
              <w:rPr>
                <w:lang w:val="lt-LT" w:eastAsia="lt-LT"/>
              </w:rPr>
              <w:t> </w:t>
            </w:r>
          </w:p>
        </w:tc>
        <w:tc>
          <w:tcPr>
            <w:tcW w:w="805" w:type="dxa"/>
            <w:vMerge w:val="restart"/>
            <w:vAlign w:val="center"/>
            <w:hideMark/>
          </w:tcPr>
          <w:p w:rsidR="00A64D05" w:rsidRPr="00A64D05" w:rsidRDefault="00A64D05" w:rsidP="00B968BD">
            <w:pPr>
              <w:jc w:val="center"/>
              <w:rPr>
                <w:lang w:val="lt-LT" w:eastAsia="lt-LT"/>
              </w:rPr>
            </w:pPr>
          </w:p>
          <w:p w:rsidR="00A64D05" w:rsidRPr="00A64D05" w:rsidRDefault="00A64D05" w:rsidP="00B968BD">
            <w:pPr>
              <w:jc w:val="center"/>
              <w:rPr>
                <w:lang w:val="lt-LT" w:eastAsia="lt-LT"/>
              </w:rPr>
            </w:pPr>
          </w:p>
          <w:p w:rsidR="00A64D05" w:rsidRPr="00A64D05" w:rsidRDefault="00A64D05" w:rsidP="00B968BD">
            <w:pPr>
              <w:jc w:val="center"/>
              <w:rPr>
                <w:lang w:val="lt-LT" w:eastAsia="lt-LT"/>
              </w:rPr>
            </w:pPr>
            <w:r w:rsidRPr="00A64D05">
              <w:rPr>
                <w:lang w:val="lt-LT" w:eastAsia="lt-LT"/>
              </w:rPr>
              <w:t>098</w:t>
            </w: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amoniakas</w:t>
            </w:r>
          </w:p>
        </w:tc>
        <w:tc>
          <w:tcPr>
            <w:tcW w:w="979" w:type="dxa"/>
            <w:vAlign w:val="center"/>
            <w:hideMark/>
          </w:tcPr>
          <w:p w:rsidR="00A64D05" w:rsidRPr="00A64D05" w:rsidRDefault="00A64D05" w:rsidP="00B968BD">
            <w:pPr>
              <w:jc w:val="center"/>
              <w:rPr>
                <w:lang w:val="lt-LT" w:eastAsia="lt-LT"/>
              </w:rPr>
            </w:pPr>
            <w:r w:rsidRPr="00A64D05">
              <w:rPr>
                <w:lang w:val="lt-LT" w:eastAsia="lt-LT"/>
              </w:rPr>
              <w:t>134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0,00393</w:t>
            </w:r>
          </w:p>
        </w:tc>
        <w:tc>
          <w:tcPr>
            <w:tcW w:w="2333" w:type="dxa"/>
            <w:vAlign w:val="center"/>
            <w:hideMark/>
          </w:tcPr>
          <w:p w:rsidR="00A64D05" w:rsidRPr="00A64D05" w:rsidRDefault="00A64D05" w:rsidP="00B968BD">
            <w:pPr>
              <w:jc w:val="center"/>
              <w:rPr>
                <w:lang w:val="lt-LT" w:eastAsia="lt-LT"/>
              </w:rPr>
            </w:pPr>
            <w:r w:rsidRPr="00A64D05">
              <w:rPr>
                <w:lang w:val="lt-LT" w:eastAsia="lt-LT"/>
              </w:rPr>
              <w:t>0,005</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azoto oksidai (C)</w:t>
            </w:r>
          </w:p>
        </w:tc>
        <w:tc>
          <w:tcPr>
            <w:tcW w:w="979" w:type="dxa"/>
            <w:vAlign w:val="center"/>
            <w:hideMark/>
          </w:tcPr>
          <w:p w:rsidR="00A64D05" w:rsidRPr="00A64D05" w:rsidRDefault="00A64D05" w:rsidP="00B968BD">
            <w:pPr>
              <w:jc w:val="center"/>
              <w:rPr>
                <w:lang w:val="lt-LT" w:eastAsia="lt-LT"/>
              </w:rPr>
            </w:pPr>
            <w:r w:rsidRPr="00A64D05">
              <w:rPr>
                <w:lang w:val="lt-LT" w:eastAsia="lt-LT"/>
              </w:rPr>
              <w:t>6044</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0,0003</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KD_B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0,00506</w:t>
            </w:r>
          </w:p>
        </w:tc>
        <w:tc>
          <w:tcPr>
            <w:tcW w:w="2333" w:type="dxa"/>
            <w:vAlign w:val="center"/>
            <w:hideMark/>
          </w:tcPr>
          <w:p w:rsidR="00A64D05" w:rsidRPr="00A64D05" w:rsidRDefault="00A64D05" w:rsidP="00B968BD">
            <w:pPr>
              <w:jc w:val="center"/>
              <w:rPr>
                <w:lang w:val="lt-LT" w:eastAsia="lt-LT"/>
              </w:rPr>
            </w:pPr>
            <w:r w:rsidRPr="00A64D05">
              <w:rPr>
                <w:lang w:val="lt-LT" w:eastAsia="lt-LT"/>
              </w:rPr>
              <w:t>0,006</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KD10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0,00253</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kietosios dalelės KD2,5 (C)</w:t>
            </w:r>
          </w:p>
        </w:tc>
        <w:tc>
          <w:tcPr>
            <w:tcW w:w="979" w:type="dxa"/>
            <w:vAlign w:val="center"/>
            <w:hideMark/>
          </w:tcPr>
          <w:p w:rsidR="00A64D05" w:rsidRPr="00A64D05" w:rsidRDefault="00A64D05" w:rsidP="00B968BD">
            <w:pPr>
              <w:jc w:val="center"/>
              <w:rPr>
                <w:lang w:val="lt-LT" w:eastAsia="lt-LT"/>
              </w:rPr>
            </w:pPr>
            <w:r w:rsidRPr="00A64D05">
              <w:rPr>
                <w:lang w:val="lt-LT" w:eastAsia="lt-LT"/>
              </w:rPr>
              <w:t>4281</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0,00025</w:t>
            </w:r>
          </w:p>
        </w:tc>
        <w:tc>
          <w:tcPr>
            <w:tcW w:w="2333" w:type="dxa"/>
            <w:vAlign w:val="center"/>
            <w:hideMark/>
          </w:tcPr>
          <w:p w:rsidR="00A64D05" w:rsidRPr="00A64D05" w:rsidRDefault="00A64D05" w:rsidP="00B968BD">
            <w:pPr>
              <w:jc w:val="center"/>
              <w:rPr>
                <w:lang w:val="lt-LT" w:eastAsia="lt-LT"/>
              </w:rPr>
            </w:pPr>
            <w:r w:rsidRPr="00A64D05">
              <w:rPr>
                <w:lang w:val="lt-LT" w:eastAsia="lt-LT"/>
              </w:rPr>
              <w:t>-</w:t>
            </w:r>
          </w:p>
        </w:tc>
      </w:tr>
      <w:tr w:rsidR="00A64D05" w:rsidRPr="00A64D05" w:rsidTr="00BF45EB">
        <w:trPr>
          <w:gridAfter w:val="1"/>
          <w:wAfter w:w="17" w:type="dxa"/>
          <w:trHeight w:val="255"/>
        </w:trPr>
        <w:tc>
          <w:tcPr>
            <w:tcW w:w="1100" w:type="dxa"/>
            <w:vMerge/>
            <w:vAlign w:val="center"/>
            <w:hideMark/>
          </w:tcPr>
          <w:p w:rsidR="00A64D05" w:rsidRPr="00A64D05" w:rsidRDefault="00A64D05" w:rsidP="00B968BD">
            <w:pPr>
              <w:jc w:val="center"/>
              <w:rPr>
                <w:lang w:val="lt-LT" w:eastAsia="lt-LT"/>
              </w:rPr>
            </w:pPr>
          </w:p>
        </w:tc>
        <w:tc>
          <w:tcPr>
            <w:tcW w:w="1561" w:type="dxa"/>
            <w:vMerge/>
            <w:vAlign w:val="center"/>
            <w:hideMark/>
          </w:tcPr>
          <w:p w:rsidR="00A64D05" w:rsidRPr="00A64D05" w:rsidRDefault="00A64D05" w:rsidP="00B968BD">
            <w:pPr>
              <w:jc w:val="center"/>
              <w:rPr>
                <w:lang w:val="lt-LT" w:eastAsia="lt-LT"/>
              </w:rPr>
            </w:pPr>
          </w:p>
        </w:tc>
        <w:tc>
          <w:tcPr>
            <w:tcW w:w="2294" w:type="dxa"/>
            <w:vMerge/>
            <w:vAlign w:val="center"/>
            <w:hideMark/>
          </w:tcPr>
          <w:p w:rsidR="00A64D05" w:rsidRPr="00A64D05" w:rsidRDefault="00A64D05" w:rsidP="00B968BD">
            <w:pPr>
              <w:jc w:val="center"/>
              <w:rPr>
                <w:lang w:val="lt-LT" w:eastAsia="lt-LT"/>
              </w:rPr>
            </w:pPr>
          </w:p>
        </w:tc>
        <w:tc>
          <w:tcPr>
            <w:tcW w:w="805" w:type="dxa"/>
            <w:vMerge/>
            <w:vAlign w:val="center"/>
            <w:hideMark/>
          </w:tcPr>
          <w:p w:rsidR="00A64D05" w:rsidRPr="00A64D05" w:rsidRDefault="00A64D05" w:rsidP="00B968BD">
            <w:pPr>
              <w:jc w:val="center"/>
              <w:rPr>
                <w:lang w:val="lt-LT" w:eastAsia="lt-LT"/>
              </w:rPr>
            </w:pPr>
          </w:p>
        </w:tc>
        <w:tc>
          <w:tcPr>
            <w:tcW w:w="3075" w:type="dxa"/>
            <w:noWrap/>
            <w:vAlign w:val="center"/>
            <w:hideMark/>
          </w:tcPr>
          <w:p w:rsidR="00A64D05" w:rsidRPr="00A64D05" w:rsidRDefault="00A64D05" w:rsidP="00B968BD">
            <w:pPr>
              <w:jc w:val="center"/>
              <w:rPr>
                <w:lang w:val="lt-LT" w:eastAsia="lt-LT"/>
              </w:rPr>
            </w:pPr>
            <w:r w:rsidRPr="00A64D05">
              <w:rPr>
                <w:lang w:val="lt-LT" w:eastAsia="lt-LT"/>
              </w:rPr>
              <w:t>LOJ</w:t>
            </w:r>
          </w:p>
        </w:tc>
        <w:tc>
          <w:tcPr>
            <w:tcW w:w="979" w:type="dxa"/>
            <w:vAlign w:val="center"/>
            <w:hideMark/>
          </w:tcPr>
          <w:p w:rsidR="00A64D05" w:rsidRPr="00A64D05" w:rsidRDefault="00A64D05" w:rsidP="00B968BD">
            <w:pPr>
              <w:jc w:val="center"/>
              <w:rPr>
                <w:lang w:val="lt-LT" w:eastAsia="lt-LT"/>
              </w:rPr>
            </w:pPr>
            <w:r w:rsidRPr="00A64D05">
              <w:rPr>
                <w:lang w:val="lt-LT" w:eastAsia="lt-LT"/>
              </w:rPr>
              <w:t>308</w:t>
            </w:r>
          </w:p>
        </w:tc>
        <w:tc>
          <w:tcPr>
            <w:tcW w:w="954" w:type="dxa"/>
            <w:vAlign w:val="center"/>
            <w:hideMark/>
          </w:tcPr>
          <w:p w:rsidR="00A64D05" w:rsidRPr="00A64D05" w:rsidRDefault="00A64D05" w:rsidP="00B968BD">
            <w:pPr>
              <w:jc w:val="center"/>
              <w:rPr>
                <w:lang w:val="lt-LT" w:eastAsia="lt-LT"/>
              </w:rPr>
            </w:pPr>
            <w:r w:rsidRPr="00A64D05">
              <w:rPr>
                <w:lang w:val="lt-LT" w:eastAsia="lt-LT"/>
              </w:rPr>
              <w:t>g/s</w:t>
            </w:r>
          </w:p>
        </w:tc>
        <w:tc>
          <w:tcPr>
            <w:tcW w:w="1843" w:type="dxa"/>
            <w:gridSpan w:val="2"/>
            <w:vAlign w:val="center"/>
            <w:hideMark/>
          </w:tcPr>
          <w:p w:rsidR="00A64D05" w:rsidRPr="00A64D05" w:rsidRDefault="00A64D05" w:rsidP="00B968BD">
            <w:pPr>
              <w:jc w:val="center"/>
              <w:rPr>
                <w:lang w:val="lt-LT" w:eastAsia="lt-LT"/>
              </w:rPr>
            </w:pPr>
            <w:r w:rsidRPr="00A64D05">
              <w:rPr>
                <w:lang w:val="lt-LT" w:eastAsia="lt-LT"/>
              </w:rPr>
              <w:t>0,01367</w:t>
            </w:r>
          </w:p>
        </w:tc>
        <w:tc>
          <w:tcPr>
            <w:tcW w:w="2333" w:type="dxa"/>
            <w:vAlign w:val="center"/>
            <w:hideMark/>
          </w:tcPr>
          <w:p w:rsidR="00A64D05" w:rsidRPr="00A64D05" w:rsidRDefault="00A64D05" w:rsidP="00B968BD">
            <w:pPr>
              <w:jc w:val="center"/>
              <w:rPr>
                <w:lang w:val="lt-LT" w:eastAsia="lt-LT"/>
              </w:rPr>
            </w:pPr>
            <w:r w:rsidRPr="00A64D05">
              <w:rPr>
                <w:lang w:val="lt-LT" w:eastAsia="lt-LT"/>
              </w:rPr>
              <w:t>0,016</w:t>
            </w:r>
          </w:p>
        </w:tc>
      </w:tr>
      <w:tr w:rsidR="00A64D05" w:rsidRPr="00A64D05" w:rsidTr="00BF45EB">
        <w:trPr>
          <w:gridAfter w:val="1"/>
          <w:wAfter w:w="17" w:type="dxa"/>
          <w:trHeight w:val="255"/>
        </w:trPr>
        <w:tc>
          <w:tcPr>
            <w:tcW w:w="12611" w:type="dxa"/>
            <w:gridSpan w:val="9"/>
            <w:vAlign w:val="center"/>
            <w:hideMark/>
          </w:tcPr>
          <w:p w:rsidR="00A64D05" w:rsidRPr="00A64D05" w:rsidRDefault="00A64D05" w:rsidP="00A64D05">
            <w:pPr>
              <w:jc w:val="right"/>
              <w:rPr>
                <w:lang w:eastAsia="lt-LT"/>
              </w:rPr>
            </w:pPr>
            <w:r>
              <w:rPr>
                <w:lang w:val="lt-LT" w:eastAsia="lt-LT"/>
              </w:rPr>
              <w:t>Viso pagal veiklos rūšį:</w:t>
            </w:r>
          </w:p>
        </w:tc>
        <w:tc>
          <w:tcPr>
            <w:tcW w:w="2333" w:type="dxa"/>
            <w:vAlign w:val="center"/>
          </w:tcPr>
          <w:p w:rsidR="00A64D05" w:rsidRPr="00A64D05" w:rsidRDefault="00A64D05" w:rsidP="00B968BD">
            <w:pPr>
              <w:jc w:val="center"/>
              <w:rPr>
                <w:lang w:val="lt-LT" w:eastAsia="lt-LT"/>
              </w:rPr>
            </w:pPr>
            <w:r w:rsidRPr="00A64D05">
              <w:rPr>
                <w:lang w:val="lt-LT" w:eastAsia="lt-LT"/>
              </w:rPr>
              <w:t>36,000</w:t>
            </w:r>
          </w:p>
        </w:tc>
      </w:tr>
      <w:tr w:rsidR="00A64D05" w:rsidRPr="00A64D05" w:rsidTr="00BF45EB">
        <w:trPr>
          <w:gridAfter w:val="1"/>
          <w:wAfter w:w="17" w:type="dxa"/>
          <w:trHeight w:val="255"/>
        </w:trPr>
        <w:tc>
          <w:tcPr>
            <w:tcW w:w="12611" w:type="dxa"/>
            <w:gridSpan w:val="9"/>
            <w:vAlign w:val="center"/>
            <w:hideMark/>
          </w:tcPr>
          <w:p w:rsidR="00A64D05" w:rsidRPr="00A64D05" w:rsidRDefault="00A64D05" w:rsidP="00A64D05">
            <w:pPr>
              <w:jc w:val="right"/>
              <w:rPr>
                <w:b/>
                <w:bCs/>
                <w:lang w:eastAsia="lt-LT"/>
              </w:rPr>
            </w:pPr>
            <w:r w:rsidRPr="00A64D05">
              <w:rPr>
                <w:b/>
                <w:bCs/>
                <w:lang w:val="lt-LT" w:eastAsia="lt-LT"/>
              </w:rPr>
              <w:t>Iš viso įrenginiui:</w:t>
            </w:r>
          </w:p>
        </w:tc>
        <w:tc>
          <w:tcPr>
            <w:tcW w:w="2333" w:type="dxa"/>
            <w:vAlign w:val="center"/>
          </w:tcPr>
          <w:p w:rsidR="00A64D05" w:rsidRPr="00A64D05" w:rsidRDefault="00A64D05" w:rsidP="00B968BD">
            <w:pPr>
              <w:jc w:val="center"/>
              <w:rPr>
                <w:lang w:val="lt-LT" w:eastAsia="lt-LT"/>
              </w:rPr>
            </w:pPr>
            <w:r w:rsidRPr="00A64D05">
              <w:rPr>
                <w:lang w:val="lt-LT" w:eastAsia="lt-LT"/>
              </w:rPr>
              <w:t>47,243</w:t>
            </w:r>
          </w:p>
        </w:tc>
      </w:tr>
    </w:tbl>
    <w:p w:rsidR="00BF45EB" w:rsidRPr="00BF45EB" w:rsidRDefault="00BF45EB" w:rsidP="00BF45EB">
      <w:pPr>
        <w:spacing w:after="0"/>
        <w:jc w:val="both"/>
        <w:rPr>
          <w:rFonts w:ascii="Times New Roman" w:hAnsi="Times New Roman" w:cs="Times New Roman"/>
          <w:sz w:val="18"/>
          <w:szCs w:val="18"/>
        </w:rPr>
      </w:pPr>
      <w:r w:rsidRPr="00BF45EB">
        <w:rPr>
          <w:rFonts w:ascii="Times New Roman" w:hAnsi="Times New Roman" w:cs="Times New Roman"/>
          <w:sz w:val="18"/>
          <w:szCs w:val="18"/>
        </w:rPr>
        <w:t>*pagal LAND 43-2013 reikalavimus</w:t>
      </w:r>
    </w:p>
    <w:p w:rsidR="00BF45EB" w:rsidRPr="00BF45EB" w:rsidRDefault="00BF45EB" w:rsidP="00BF45EB">
      <w:pPr>
        <w:spacing w:after="0"/>
        <w:jc w:val="both"/>
        <w:rPr>
          <w:rFonts w:ascii="Times New Roman" w:hAnsi="Times New Roman" w:cs="Times New Roman"/>
          <w:sz w:val="18"/>
          <w:szCs w:val="18"/>
        </w:rPr>
      </w:pPr>
      <w:r w:rsidRPr="00BF45EB">
        <w:rPr>
          <w:rFonts w:ascii="Times New Roman" w:hAnsi="Times New Roman" w:cs="Times New Roman"/>
          <w:sz w:val="18"/>
          <w:szCs w:val="18"/>
        </w:rPr>
        <w:t>**iš</w:t>
      </w:r>
      <w:r w:rsidRPr="00BF45EB">
        <w:rPr>
          <w:rFonts w:ascii="Times New Roman" w:hAnsi="Times New Roman" w:cs="Times New Roman"/>
          <w:sz w:val="18"/>
          <w:szCs w:val="18"/>
          <w:lang w:eastAsia="lt-LT"/>
        </w:rPr>
        <w:t xml:space="preserve"> taršos šaltinių Nr. 0</w:t>
      </w:r>
      <w:r>
        <w:rPr>
          <w:rFonts w:ascii="Times New Roman" w:hAnsi="Times New Roman" w:cs="Times New Roman"/>
          <w:sz w:val="18"/>
          <w:szCs w:val="18"/>
          <w:lang w:eastAsia="lt-LT"/>
        </w:rPr>
        <w:t>99</w:t>
      </w:r>
      <w:r w:rsidRPr="00BF45EB">
        <w:rPr>
          <w:rFonts w:ascii="Times New Roman" w:hAnsi="Times New Roman" w:cs="Times New Roman"/>
          <w:sz w:val="18"/>
          <w:szCs w:val="18"/>
          <w:lang w:eastAsia="lt-LT"/>
        </w:rPr>
        <w:t xml:space="preserve"> ir </w:t>
      </w:r>
      <w:r>
        <w:rPr>
          <w:rFonts w:ascii="Times New Roman" w:hAnsi="Times New Roman" w:cs="Times New Roman"/>
          <w:sz w:val="18"/>
          <w:szCs w:val="18"/>
          <w:lang w:eastAsia="lt-LT"/>
        </w:rPr>
        <w:t>100</w:t>
      </w:r>
      <w:r w:rsidRPr="00BF45EB">
        <w:rPr>
          <w:rFonts w:ascii="Times New Roman" w:hAnsi="Times New Roman" w:cs="Times New Roman"/>
          <w:sz w:val="18"/>
          <w:szCs w:val="18"/>
          <w:lang w:eastAsia="lt-LT"/>
        </w:rPr>
        <w:t xml:space="preserve"> išmetamų sieros dioksido</w:t>
      </w:r>
      <w:r>
        <w:rPr>
          <w:rFonts w:ascii="Times New Roman" w:hAnsi="Times New Roman" w:cs="Times New Roman"/>
          <w:sz w:val="18"/>
          <w:szCs w:val="18"/>
          <w:lang w:eastAsia="lt-LT"/>
        </w:rPr>
        <w:t>, azoto oksidų bei kietųjų dalelių</w:t>
      </w:r>
      <w:r w:rsidRPr="00BF45EB">
        <w:rPr>
          <w:rFonts w:ascii="Times New Roman" w:hAnsi="Times New Roman" w:cs="Times New Roman"/>
          <w:sz w:val="18"/>
          <w:szCs w:val="18"/>
          <w:lang w:eastAsia="lt-LT"/>
        </w:rPr>
        <w:t xml:space="preserve"> ribinės vertės sumažintos, nes ši</w:t>
      </w:r>
      <w:r w:rsidR="00FE2226">
        <w:rPr>
          <w:rFonts w:ascii="Times New Roman" w:hAnsi="Times New Roman" w:cs="Times New Roman"/>
          <w:sz w:val="18"/>
          <w:szCs w:val="18"/>
          <w:lang w:eastAsia="lt-LT"/>
        </w:rPr>
        <w:t>ų</w:t>
      </w:r>
      <w:r w:rsidRPr="00BF45EB">
        <w:rPr>
          <w:rFonts w:ascii="Times New Roman" w:hAnsi="Times New Roman" w:cs="Times New Roman"/>
          <w:sz w:val="18"/>
          <w:szCs w:val="18"/>
          <w:lang w:eastAsia="lt-LT"/>
        </w:rPr>
        <w:t xml:space="preserve"> teršal</w:t>
      </w:r>
      <w:r w:rsidR="00FE2226">
        <w:rPr>
          <w:rFonts w:ascii="Times New Roman" w:hAnsi="Times New Roman" w:cs="Times New Roman"/>
          <w:sz w:val="18"/>
          <w:szCs w:val="18"/>
          <w:lang w:eastAsia="lt-LT"/>
        </w:rPr>
        <w:t>ų</w:t>
      </w:r>
      <w:r w:rsidRPr="00BF45EB">
        <w:rPr>
          <w:rFonts w:ascii="Times New Roman" w:hAnsi="Times New Roman" w:cs="Times New Roman"/>
          <w:sz w:val="18"/>
          <w:szCs w:val="18"/>
          <w:lang w:eastAsia="lt-LT"/>
        </w:rPr>
        <w:t xml:space="preserve"> koncentracija, suskaičiuota modeliavimo būdu, pagal Išmetamų teršalų iš</w:t>
      </w:r>
      <w:r>
        <w:rPr>
          <w:rFonts w:ascii="Times New Roman" w:hAnsi="Times New Roman" w:cs="Times New Roman"/>
          <w:sz w:val="18"/>
          <w:szCs w:val="18"/>
          <w:lang w:eastAsia="lt-LT"/>
        </w:rPr>
        <w:t xml:space="preserve"> </w:t>
      </w:r>
      <w:r w:rsidRPr="00BF45EB">
        <w:rPr>
          <w:rFonts w:ascii="Times New Roman" w:hAnsi="Times New Roman" w:cs="Times New Roman"/>
          <w:sz w:val="18"/>
          <w:szCs w:val="18"/>
          <w:lang w:eastAsia="lt-LT"/>
        </w:rPr>
        <w:t>kurą deginančių įrenginių normas LAND 43-2013, viršija ribines vertes, nustatytas žmonių sveikatos apsaugai.</w:t>
      </w:r>
      <w:r w:rsidRPr="00BF45EB">
        <w:rPr>
          <w:rFonts w:ascii="Times New Roman" w:hAnsi="Times New Roman" w:cs="Times New Roman"/>
          <w:lang w:eastAsia="lt-LT"/>
        </w:rPr>
        <w:t xml:space="preserve"> </w:t>
      </w:r>
    </w:p>
    <w:p w:rsidR="00C6334F" w:rsidRPr="00BF45EB" w:rsidRDefault="00C6334F" w:rsidP="00BF45EB">
      <w:pPr>
        <w:tabs>
          <w:tab w:val="left" w:pos="1875"/>
        </w:tabs>
        <w:spacing w:after="0"/>
        <w:ind w:right="-142"/>
        <w:jc w:val="both"/>
        <w:rPr>
          <w:rFonts w:ascii="Times New Roman" w:hAnsi="Times New Roman" w:cs="Times New Roman"/>
          <w:sz w:val="18"/>
          <w:szCs w:val="18"/>
        </w:rPr>
        <w:sectPr w:rsidR="00C6334F" w:rsidRPr="00BF45EB" w:rsidSect="00BF45EB">
          <w:pgSz w:w="16838" w:h="11906" w:orient="landscape" w:code="9"/>
          <w:pgMar w:top="851" w:right="678" w:bottom="993" w:left="1276" w:header="720" w:footer="229" w:gutter="0"/>
          <w:cols w:space="720"/>
          <w:docGrid w:linePitch="360"/>
        </w:sectPr>
      </w:pPr>
      <w:r w:rsidRPr="00BF45EB">
        <w:rPr>
          <w:rFonts w:ascii="Times New Roman" w:hAnsi="Times New Roman" w:cs="Times New Roman"/>
          <w:b/>
          <w:bCs/>
          <w:sz w:val="18"/>
          <w:szCs w:val="18"/>
        </w:rPr>
        <w:t>Pastaba:</w:t>
      </w:r>
      <w:r w:rsidRPr="00BF45EB">
        <w:rPr>
          <w:rFonts w:ascii="Times New Roman" w:hAnsi="Times New Roman" w:cs="Times New Roman"/>
          <w:sz w:val="18"/>
          <w:szCs w:val="18"/>
        </w:rPr>
        <w:t xml:space="preserve"> </w:t>
      </w:r>
      <w:r w:rsidRPr="00BF45EB">
        <w:rPr>
          <w:rFonts w:ascii="Times New Roman" w:hAnsi="Times New Roman" w:cs="Times New Roman"/>
          <w:sz w:val="18"/>
          <w:szCs w:val="18"/>
          <w:lang w:eastAsia="lt-LT"/>
        </w:rPr>
        <w:t xml:space="preserve">bendra kiekvienos iš paukštidžių metinė tarša yra suskaičiuota atsižvelgiant į iš taršos šaltinių išmetamo amoniako, LOJ, azoto oksidų (C) ir bendrų kietųjų dalelių (C) kiekį. Bendros kietosios dalelės (KD_B (C)) pagal dydį skirstomos į kietąsias daleles, kurių skersmuo yra mažesnis nei 10 </w:t>
      </w:r>
      <w:proofErr w:type="spellStart"/>
      <w:r w:rsidRPr="00BF45EB">
        <w:rPr>
          <w:rFonts w:ascii="Times New Roman" w:hAnsi="Times New Roman" w:cs="Times New Roman"/>
          <w:sz w:val="18"/>
          <w:szCs w:val="18"/>
          <w:lang w:eastAsia="lt-LT"/>
        </w:rPr>
        <w:t>μm</w:t>
      </w:r>
      <w:proofErr w:type="spellEnd"/>
      <w:r w:rsidRPr="00BF45EB">
        <w:rPr>
          <w:rFonts w:ascii="Times New Roman" w:hAnsi="Times New Roman" w:cs="Times New Roman"/>
          <w:sz w:val="18"/>
          <w:szCs w:val="18"/>
          <w:lang w:eastAsia="lt-LT"/>
        </w:rPr>
        <w:t xml:space="preserve"> (KD</w:t>
      </w:r>
      <w:r w:rsidRPr="00BF45EB">
        <w:rPr>
          <w:rFonts w:ascii="Times New Roman" w:hAnsi="Times New Roman" w:cs="Times New Roman"/>
          <w:sz w:val="18"/>
          <w:szCs w:val="18"/>
          <w:vertAlign w:val="subscript"/>
          <w:lang w:eastAsia="lt-LT"/>
        </w:rPr>
        <w:t>10</w:t>
      </w:r>
      <w:r w:rsidRPr="00BF45EB">
        <w:rPr>
          <w:rFonts w:ascii="Times New Roman" w:hAnsi="Times New Roman" w:cs="Times New Roman"/>
          <w:sz w:val="18"/>
          <w:szCs w:val="18"/>
          <w:lang w:eastAsia="lt-LT"/>
        </w:rPr>
        <w:t xml:space="preserve">) ir į kietąsias daleles, kurių skersmuo mažesnis nei 2,5 </w:t>
      </w:r>
      <w:proofErr w:type="spellStart"/>
      <w:r w:rsidRPr="00BF45EB">
        <w:rPr>
          <w:rFonts w:ascii="Times New Roman" w:hAnsi="Times New Roman" w:cs="Times New Roman"/>
          <w:sz w:val="18"/>
          <w:szCs w:val="18"/>
          <w:lang w:eastAsia="lt-LT"/>
        </w:rPr>
        <w:t>μm</w:t>
      </w:r>
      <w:proofErr w:type="spellEnd"/>
      <w:r w:rsidRPr="00BF45EB">
        <w:rPr>
          <w:rFonts w:ascii="Times New Roman" w:hAnsi="Times New Roman" w:cs="Times New Roman"/>
          <w:sz w:val="18"/>
          <w:szCs w:val="18"/>
          <w:lang w:eastAsia="lt-LT"/>
        </w:rPr>
        <w:t xml:space="preserve"> (KD</w:t>
      </w:r>
      <w:r w:rsidRPr="00BF45EB">
        <w:rPr>
          <w:rFonts w:ascii="Times New Roman" w:hAnsi="Times New Roman" w:cs="Times New Roman"/>
          <w:sz w:val="18"/>
          <w:szCs w:val="18"/>
          <w:vertAlign w:val="subscript"/>
          <w:lang w:eastAsia="lt-LT"/>
        </w:rPr>
        <w:t>2,5</w:t>
      </w:r>
      <w:r w:rsidRPr="00BF45EB">
        <w:rPr>
          <w:rFonts w:ascii="Times New Roman" w:hAnsi="Times New Roman" w:cs="Times New Roman"/>
          <w:sz w:val="18"/>
          <w:szCs w:val="18"/>
          <w:lang w:eastAsia="lt-LT"/>
        </w:rPr>
        <w:t>), todėl į aplinkos orą išmetamas KD</w:t>
      </w:r>
      <w:r w:rsidRPr="00BF45EB">
        <w:rPr>
          <w:rFonts w:ascii="Times New Roman" w:hAnsi="Times New Roman" w:cs="Times New Roman"/>
          <w:sz w:val="18"/>
          <w:szCs w:val="18"/>
          <w:vertAlign w:val="subscript"/>
          <w:lang w:eastAsia="lt-LT"/>
        </w:rPr>
        <w:t>10</w:t>
      </w:r>
      <w:r w:rsidRPr="00BF45EB">
        <w:rPr>
          <w:rFonts w:ascii="Times New Roman" w:hAnsi="Times New Roman" w:cs="Times New Roman"/>
          <w:sz w:val="18"/>
          <w:szCs w:val="18"/>
          <w:lang w:eastAsia="lt-LT"/>
        </w:rPr>
        <w:t xml:space="preserve"> ir KD</w:t>
      </w:r>
      <w:r w:rsidRPr="00BF45EB">
        <w:rPr>
          <w:rFonts w:ascii="Times New Roman" w:hAnsi="Times New Roman" w:cs="Times New Roman"/>
          <w:sz w:val="18"/>
          <w:szCs w:val="18"/>
          <w:vertAlign w:val="subscript"/>
          <w:lang w:eastAsia="lt-LT"/>
        </w:rPr>
        <w:t>2,5</w:t>
      </w:r>
      <w:r w:rsidRPr="00BF45EB">
        <w:rPr>
          <w:rFonts w:ascii="Times New Roman" w:hAnsi="Times New Roman" w:cs="Times New Roman"/>
          <w:sz w:val="18"/>
          <w:szCs w:val="18"/>
          <w:lang w:eastAsia="lt-LT"/>
        </w:rPr>
        <w:t xml:space="preserve"> metinis kiekis papildomai neįtraukiamas į bendrą paukštidžių metinę taršą.</w:t>
      </w:r>
    </w:p>
    <w:p w:rsidR="007D6C13" w:rsidRPr="006D1AD3" w:rsidRDefault="007D6C13" w:rsidP="00C6334F">
      <w:pPr>
        <w:spacing w:after="0" w:line="240" w:lineRule="auto"/>
        <w:jc w:val="both"/>
        <w:rPr>
          <w:rFonts w:ascii="Times New Roman" w:eastAsia="Times New Roman" w:hAnsi="Times New Roman" w:cs="Times New Roman"/>
          <w:lang w:eastAsia="lt-LT"/>
        </w:rPr>
      </w:pPr>
    </w:p>
    <w:p w:rsidR="00FD2FB6" w:rsidRPr="00EF2FAC" w:rsidRDefault="00FD2FB6" w:rsidP="006D1AD3">
      <w:pPr>
        <w:spacing w:after="0" w:line="240" w:lineRule="auto"/>
        <w:ind w:firstLine="567"/>
        <w:jc w:val="both"/>
        <w:rPr>
          <w:rFonts w:ascii="Times New Roman" w:eastAsia="Times New Roman" w:hAnsi="Times New Roman" w:cs="Times New Roman"/>
          <w:lang w:eastAsia="lt-LT"/>
        </w:rPr>
      </w:pPr>
      <w:r w:rsidRPr="00EF2FAC">
        <w:rPr>
          <w:rFonts w:ascii="Times New Roman" w:eastAsia="Times New Roman" w:hAnsi="Times New Roman" w:cs="Times New Roman"/>
          <w:b/>
          <w:bCs/>
          <w:lang w:eastAsia="lt-LT"/>
        </w:rPr>
        <w:t>12 lentelė.</w:t>
      </w:r>
      <w:r w:rsidRPr="00EF2FAC">
        <w:rPr>
          <w:rFonts w:ascii="Times New Roman" w:eastAsia="Times New Roman" w:hAnsi="Times New Roman" w:cs="Times New Roman"/>
          <w:lang w:eastAsia="lt-LT"/>
        </w:rPr>
        <w:t xml:space="preserve"> Aplinkos oro teršalų valymo įrenginiai ir taršos prevencijos priemonės</w:t>
      </w:r>
    </w:p>
    <w:p w:rsidR="00EF2FAC" w:rsidRPr="003C293A" w:rsidRDefault="00EF2FAC" w:rsidP="00EF2FAC">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3E7DDB" w:rsidRPr="00EF2FAC" w:rsidRDefault="003E7DDB" w:rsidP="006D1AD3">
      <w:pPr>
        <w:spacing w:after="0" w:line="240" w:lineRule="auto"/>
        <w:ind w:firstLine="567"/>
        <w:jc w:val="both"/>
        <w:rPr>
          <w:rFonts w:ascii="Times New Roman" w:eastAsia="Times New Roman" w:hAnsi="Times New Roman" w:cs="Times New Roman"/>
          <w:lang w:eastAsia="lt-LT"/>
        </w:rPr>
      </w:pPr>
    </w:p>
    <w:p w:rsidR="00FD2FB6" w:rsidRPr="00EF2FAC" w:rsidRDefault="00FD2FB6" w:rsidP="006D1AD3">
      <w:pPr>
        <w:spacing w:after="0" w:line="240" w:lineRule="auto"/>
        <w:ind w:firstLine="567"/>
        <w:jc w:val="both"/>
        <w:rPr>
          <w:rFonts w:ascii="Times New Roman" w:eastAsia="Times New Roman" w:hAnsi="Times New Roman" w:cs="Times New Roman"/>
          <w:lang w:eastAsia="lt-LT"/>
        </w:rPr>
      </w:pPr>
      <w:r w:rsidRPr="00EF2FAC">
        <w:rPr>
          <w:rFonts w:ascii="Times New Roman" w:eastAsia="Times New Roman" w:hAnsi="Times New Roman" w:cs="Times New Roman"/>
          <w:b/>
          <w:bCs/>
          <w:lang w:eastAsia="lt-LT"/>
        </w:rPr>
        <w:t>13 lentelė.</w:t>
      </w:r>
      <w:r w:rsidRPr="00EF2FAC">
        <w:rPr>
          <w:rFonts w:ascii="Times New Roman" w:eastAsia="Times New Roman" w:hAnsi="Times New Roman" w:cs="Times New Roman"/>
          <w:lang w:eastAsia="lt-LT"/>
        </w:rPr>
        <w:t xml:space="preserve"> Tarša į aplinkos orą esant neįprastoms (n</w:t>
      </w:r>
      <w:r w:rsidR="003E7DDB" w:rsidRPr="00EF2FAC">
        <w:rPr>
          <w:rFonts w:ascii="Times New Roman" w:eastAsia="Times New Roman" w:hAnsi="Times New Roman" w:cs="Times New Roman"/>
          <w:lang w:eastAsia="lt-LT"/>
        </w:rPr>
        <w:t>eatitiktinėms) veiklos sąlygoms</w:t>
      </w:r>
    </w:p>
    <w:p w:rsidR="00EF2FAC" w:rsidRPr="003C293A" w:rsidRDefault="00EF2FAC" w:rsidP="00EF2FAC">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6D5539" w:rsidRPr="006D1AD3" w:rsidRDefault="006D5539" w:rsidP="00EF2FAC">
      <w:pPr>
        <w:spacing w:after="0" w:line="240" w:lineRule="auto"/>
        <w:rPr>
          <w:rFonts w:ascii="Times New Roman" w:eastAsia="Times New Roman" w:hAnsi="Times New Roman" w:cs="Times New Roman"/>
          <w:b/>
          <w:lang w:eastAsia="lt-LT"/>
        </w:rPr>
      </w:pPr>
    </w:p>
    <w:p w:rsidR="00FD2FB6" w:rsidRPr="006D1AD3" w:rsidRDefault="00FD2FB6" w:rsidP="006D1AD3">
      <w:pPr>
        <w:spacing w:after="0" w:line="240" w:lineRule="auto"/>
        <w:jc w:val="center"/>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VII</w:t>
      </w:r>
      <w:r w:rsidRPr="006D1AD3">
        <w:rPr>
          <w:rFonts w:ascii="Times New Roman" w:eastAsia="Times New Roman" w:hAnsi="Times New Roman" w:cs="Times New Roman"/>
          <w:lang w:eastAsia="lt-LT"/>
        </w:rPr>
        <w:t xml:space="preserve">. </w:t>
      </w:r>
      <w:r w:rsidRPr="006D1AD3">
        <w:rPr>
          <w:rFonts w:ascii="Times New Roman" w:eastAsia="Times New Roman" w:hAnsi="Times New Roman" w:cs="Times New Roman"/>
          <w:b/>
          <w:lang w:eastAsia="lt-LT"/>
        </w:rPr>
        <w:t>ŠILTNAMIO EFEKTĄ SUKELIANČIOS DUJOS</w:t>
      </w:r>
    </w:p>
    <w:p w:rsidR="00FD2FB6" w:rsidRPr="006D1AD3" w:rsidRDefault="00FD2FB6" w:rsidP="006D1AD3">
      <w:pPr>
        <w:spacing w:after="0" w:line="240" w:lineRule="auto"/>
        <w:jc w:val="center"/>
        <w:rPr>
          <w:rFonts w:ascii="Times New Roman" w:eastAsia="Times New Roman" w:hAnsi="Times New Roman" w:cs="Times New Roman"/>
          <w:lang w:eastAsia="lt-LT"/>
        </w:rPr>
      </w:pPr>
    </w:p>
    <w:p w:rsidR="00FD2FB6" w:rsidRPr="006D1AD3" w:rsidRDefault="00FD2FB6" w:rsidP="006A7721">
      <w:pPr>
        <w:spacing w:after="0" w:line="240" w:lineRule="auto"/>
        <w:ind w:firstLine="567"/>
        <w:jc w:val="both"/>
        <w:rPr>
          <w:rFonts w:ascii="Times New Roman" w:eastAsia="Times New Roman" w:hAnsi="Times New Roman" w:cs="Times New Roman"/>
          <w:lang w:eastAsia="lt-LT"/>
        </w:rPr>
      </w:pPr>
      <w:r w:rsidRPr="006D1AD3">
        <w:rPr>
          <w:rFonts w:ascii="Times New Roman" w:eastAsia="Times New Roman" w:hAnsi="Times New Roman" w:cs="Times New Roman"/>
          <w:b/>
          <w:lang w:eastAsia="lt-LT"/>
        </w:rPr>
        <w:t>18. Šiltnamio efektą sukeliančios dujos.</w:t>
      </w:r>
    </w:p>
    <w:p w:rsidR="00FD2FB6" w:rsidRPr="00EF2FAC" w:rsidRDefault="00EF2FAC" w:rsidP="00EF2FAC">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6D5539" w:rsidRPr="006D1AD3" w:rsidRDefault="006D5539" w:rsidP="006D1AD3">
      <w:pPr>
        <w:spacing w:after="0" w:line="240" w:lineRule="auto"/>
        <w:jc w:val="center"/>
        <w:rPr>
          <w:rFonts w:ascii="Times New Roman" w:eastAsia="Times New Roman" w:hAnsi="Times New Roman" w:cs="Times New Roman"/>
          <w:b/>
          <w:lang w:eastAsia="lt-LT"/>
        </w:rPr>
      </w:pPr>
    </w:p>
    <w:p w:rsidR="00FD2FB6" w:rsidRPr="006D1AD3" w:rsidRDefault="00FD2FB6" w:rsidP="006D1AD3">
      <w:pPr>
        <w:spacing w:after="0" w:line="240" w:lineRule="auto"/>
        <w:jc w:val="center"/>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 xml:space="preserve">VIII. TERŠALŲ IŠLEIDIMAS SU NUOTEKOMIS Į APLINKĄ </w:t>
      </w:r>
    </w:p>
    <w:p w:rsidR="00FD2FB6" w:rsidRPr="006D1AD3" w:rsidRDefault="00FD2FB6" w:rsidP="006D1AD3">
      <w:pPr>
        <w:spacing w:after="0" w:line="240" w:lineRule="auto"/>
        <w:ind w:firstLine="567"/>
        <w:jc w:val="both"/>
        <w:rPr>
          <w:rFonts w:ascii="Times New Roman" w:eastAsia="Times New Roman" w:hAnsi="Times New Roman" w:cs="Times New Roman"/>
          <w:lang w:eastAsia="lt-LT"/>
        </w:rPr>
      </w:pPr>
    </w:p>
    <w:p w:rsidR="0023171A" w:rsidRPr="006D1AD3" w:rsidRDefault="00FD2FB6" w:rsidP="006D1AD3">
      <w:pPr>
        <w:spacing w:after="0" w:line="240" w:lineRule="auto"/>
        <w:ind w:firstLine="567"/>
        <w:jc w:val="both"/>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19. Teršalų išle</w:t>
      </w:r>
      <w:r w:rsidR="003D72CD" w:rsidRPr="006D1AD3">
        <w:rPr>
          <w:rFonts w:ascii="Times New Roman" w:eastAsia="Times New Roman" w:hAnsi="Times New Roman" w:cs="Times New Roman"/>
          <w:b/>
          <w:lang w:eastAsia="lt-LT"/>
        </w:rPr>
        <w:t xml:space="preserve">idimas su nuotekomis į aplinką. </w:t>
      </w:r>
    </w:p>
    <w:p w:rsidR="006D5539" w:rsidRPr="00EF2FAC" w:rsidRDefault="00EF2FAC" w:rsidP="00EF2FAC">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6D5539" w:rsidRPr="006D1AD3" w:rsidRDefault="006D5539" w:rsidP="006D1AD3">
      <w:pPr>
        <w:spacing w:after="0" w:line="240" w:lineRule="auto"/>
        <w:ind w:firstLine="567"/>
        <w:jc w:val="center"/>
        <w:rPr>
          <w:rFonts w:ascii="Times New Roman" w:eastAsia="Times New Roman" w:hAnsi="Times New Roman" w:cs="Times New Roman"/>
          <w:b/>
          <w:lang w:eastAsia="lt-LT"/>
        </w:rPr>
      </w:pPr>
    </w:p>
    <w:p w:rsidR="00FD2FB6" w:rsidRPr="006D1AD3" w:rsidRDefault="00FD2FB6" w:rsidP="006D1AD3">
      <w:pPr>
        <w:spacing w:after="0" w:line="240" w:lineRule="auto"/>
        <w:ind w:firstLine="567"/>
        <w:jc w:val="center"/>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IX. DIRVOŽEMIO IR POŽEMINIO VANDENS APSAUGA</w:t>
      </w:r>
    </w:p>
    <w:p w:rsidR="00FD2FB6" w:rsidRPr="006D1AD3" w:rsidRDefault="00FD2FB6" w:rsidP="006D1AD3">
      <w:pPr>
        <w:spacing w:after="0" w:line="240" w:lineRule="auto"/>
        <w:ind w:firstLine="567"/>
        <w:jc w:val="both"/>
        <w:rPr>
          <w:rFonts w:ascii="Times New Roman" w:eastAsia="Times New Roman" w:hAnsi="Times New Roman" w:cs="Times New Roman"/>
          <w:lang w:eastAsia="lt-LT"/>
        </w:rPr>
      </w:pPr>
    </w:p>
    <w:p w:rsidR="00873579" w:rsidRPr="006D1AD3" w:rsidRDefault="00FD2FB6" w:rsidP="006D1AD3">
      <w:pPr>
        <w:spacing w:after="0" w:line="240" w:lineRule="auto"/>
        <w:ind w:firstLine="567"/>
        <w:jc w:val="both"/>
        <w:rPr>
          <w:rFonts w:ascii="Times New Roman" w:eastAsia="Times New Roman" w:hAnsi="Times New Roman" w:cs="Times New Roman"/>
          <w:lang w:eastAsia="lt-LT"/>
        </w:rPr>
      </w:pPr>
      <w:r w:rsidRPr="006D1AD3">
        <w:rPr>
          <w:rFonts w:ascii="Times New Roman" w:eastAsia="Times New Roman" w:hAnsi="Times New Roman" w:cs="Times New Roman"/>
          <w:b/>
          <w:lang w:eastAsia="lt-LT"/>
        </w:rPr>
        <w:t>20. Dirvožemio ir gruntinių vandenų užterštumas.</w:t>
      </w:r>
      <w:r w:rsidRPr="006D1AD3">
        <w:rPr>
          <w:rFonts w:ascii="Times New Roman" w:eastAsia="Times New Roman" w:hAnsi="Times New Roman" w:cs="Times New Roman"/>
          <w:lang w:eastAsia="lt-LT"/>
        </w:rPr>
        <w:t xml:space="preserve"> </w:t>
      </w:r>
    </w:p>
    <w:p w:rsidR="00EF2FAC" w:rsidRPr="00EF2FAC" w:rsidRDefault="00EF2FAC" w:rsidP="00EF2FAC">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EF2FAC" w:rsidRDefault="00EF2FAC" w:rsidP="00EF2FAC">
      <w:pPr>
        <w:ind w:firstLine="567"/>
        <w:jc w:val="center"/>
        <w:rPr>
          <w:rFonts w:ascii="Times New Roman" w:hAnsi="Times New Roman" w:cs="Times New Roman"/>
          <w:b/>
          <w:szCs w:val="24"/>
          <w:lang w:eastAsia="lt-LT"/>
        </w:rPr>
      </w:pPr>
      <w:r w:rsidRPr="00EF2FAC">
        <w:rPr>
          <w:rFonts w:ascii="Times New Roman" w:hAnsi="Times New Roman" w:cs="Times New Roman"/>
          <w:b/>
          <w:szCs w:val="24"/>
          <w:lang w:eastAsia="lt-LT"/>
        </w:rPr>
        <w:t>X. TRĘŠIMAS</w:t>
      </w:r>
    </w:p>
    <w:p w:rsidR="00EF2FAC" w:rsidRDefault="00EF2FAC" w:rsidP="00EF2FAC">
      <w:pPr>
        <w:spacing w:after="0"/>
        <w:ind w:firstLine="567"/>
        <w:jc w:val="both"/>
        <w:rPr>
          <w:rFonts w:ascii="Times New Roman" w:hAnsi="Times New Roman" w:cs="Times New Roman"/>
          <w:b/>
          <w:szCs w:val="24"/>
          <w:lang w:eastAsia="lt-LT"/>
        </w:rPr>
      </w:pPr>
      <w:r w:rsidRPr="00EF2FAC">
        <w:rPr>
          <w:rFonts w:ascii="Times New Roman" w:hAnsi="Times New Roman" w:cs="Times New Roman"/>
          <w:b/>
          <w:szCs w:val="24"/>
          <w:lang w:eastAsia="lt-LT"/>
        </w:rPr>
        <w:t>21. Informacija apie biologiškai skaidžių atliekų naudojimą tręšimui žemės ūkyje.</w:t>
      </w:r>
    </w:p>
    <w:p w:rsidR="00EF2FAC" w:rsidRPr="00EF2FAC" w:rsidRDefault="00EF2FAC" w:rsidP="00EF2FAC">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EF2FAC" w:rsidRPr="00EF2FAC" w:rsidRDefault="00EF2FAC" w:rsidP="00EF2FAC">
      <w:pPr>
        <w:spacing w:after="0"/>
        <w:ind w:firstLine="567"/>
        <w:jc w:val="both"/>
        <w:rPr>
          <w:rFonts w:ascii="Times New Roman" w:hAnsi="Times New Roman" w:cs="Times New Roman"/>
          <w:b/>
          <w:szCs w:val="24"/>
          <w:lang w:eastAsia="lt-LT"/>
        </w:rPr>
      </w:pPr>
    </w:p>
    <w:p w:rsidR="00EF2FAC" w:rsidRPr="00EF2FAC" w:rsidRDefault="00EF2FAC" w:rsidP="00EF2FAC">
      <w:pPr>
        <w:spacing w:after="0"/>
        <w:ind w:firstLine="567"/>
        <w:jc w:val="both"/>
        <w:rPr>
          <w:rFonts w:ascii="Times New Roman" w:hAnsi="Times New Roman" w:cs="Times New Roman"/>
          <w:b/>
          <w:szCs w:val="24"/>
          <w:lang w:eastAsia="lt-LT"/>
        </w:rPr>
      </w:pPr>
      <w:r w:rsidRPr="00EF2FAC">
        <w:rPr>
          <w:rFonts w:ascii="Times New Roman" w:hAnsi="Times New Roman" w:cs="Times New Roman"/>
          <w:b/>
          <w:szCs w:val="24"/>
          <w:lang w:eastAsia="lt-LT"/>
        </w:rPr>
        <w:t xml:space="preserve">22. Informacija apie laukų tręšimą mėšlu ir (ar) srutomis. </w:t>
      </w:r>
    </w:p>
    <w:p w:rsidR="00EF2FAC" w:rsidRPr="00EF2FAC" w:rsidRDefault="00EF2FAC" w:rsidP="00EF2FAC">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Nepildoma, nes informacija nesikeičia nuo informacijos, pateiktos paraiškoje, pagal kurią 2008 metų spalio 24 d. buvo pakeistas Taršos integruotos prevencijos ir kontrolės leidimas.</w:t>
      </w:r>
    </w:p>
    <w:p w:rsidR="00C2738D" w:rsidRPr="006D1AD3" w:rsidRDefault="00C2738D" w:rsidP="006D1AD3">
      <w:pPr>
        <w:widowControl w:val="0"/>
        <w:spacing w:after="0" w:line="240" w:lineRule="auto"/>
        <w:rPr>
          <w:rFonts w:ascii="Times New Roman" w:eastAsia="Times New Roman" w:hAnsi="Times New Roman" w:cs="Times New Roman"/>
          <w:b/>
          <w:lang w:eastAsia="lt-LT"/>
        </w:rPr>
      </w:pPr>
    </w:p>
    <w:p w:rsidR="0003578F" w:rsidRDefault="0003578F" w:rsidP="006D1AD3">
      <w:pPr>
        <w:widowControl w:val="0"/>
        <w:spacing w:after="0" w:line="240" w:lineRule="auto"/>
        <w:ind w:firstLine="567"/>
        <w:jc w:val="center"/>
        <w:rPr>
          <w:rFonts w:ascii="Times New Roman" w:hAnsi="Times New Roman" w:cs="Times New Roman"/>
          <w:b/>
          <w:bCs/>
          <w:color w:val="000000"/>
        </w:rPr>
      </w:pPr>
    </w:p>
    <w:p w:rsidR="0003578F" w:rsidRDefault="0003578F" w:rsidP="006D1AD3">
      <w:pPr>
        <w:widowControl w:val="0"/>
        <w:spacing w:after="0" w:line="240" w:lineRule="auto"/>
        <w:ind w:firstLine="567"/>
        <w:jc w:val="center"/>
        <w:rPr>
          <w:rFonts w:ascii="Times New Roman" w:hAnsi="Times New Roman" w:cs="Times New Roman"/>
          <w:b/>
          <w:bCs/>
          <w:color w:val="000000"/>
        </w:rPr>
      </w:pPr>
    </w:p>
    <w:p w:rsidR="0003578F" w:rsidRDefault="0003578F" w:rsidP="006D1AD3">
      <w:pPr>
        <w:widowControl w:val="0"/>
        <w:spacing w:after="0" w:line="240" w:lineRule="auto"/>
        <w:ind w:firstLine="567"/>
        <w:jc w:val="center"/>
        <w:rPr>
          <w:rFonts w:ascii="Times New Roman" w:hAnsi="Times New Roman" w:cs="Times New Roman"/>
          <w:b/>
          <w:bCs/>
          <w:color w:val="000000"/>
        </w:rPr>
      </w:pPr>
    </w:p>
    <w:p w:rsidR="0003578F" w:rsidRDefault="0003578F" w:rsidP="006D1AD3">
      <w:pPr>
        <w:widowControl w:val="0"/>
        <w:spacing w:after="0" w:line="240" w:lineRule="auto"/>
        <w:ind w:firstLine="567"/>
        <w:jc w:val="center"/>
        <w:rPr>
          <w:rFonts w:ascii="Times New Roman" w:hAnsi="Times New Roman" w:cs="Times New Roman"/>
          <w:b/>
          <w:bCs/>
          <w:color w:val="000000"/>
        </w:rPr>
      </w:pPr>
    </w:p>
    <w:p w:rsidR="0003578F" w:rsidRPr="00982658" w:rsidRDefault="00DE0517" w:rsidP="00982658">
      <w:pPr>
        <w:widowControl w:val="0"/>
        <w:spacing w:after="0" w:line="240" w:lineRule="auto"/>
        <w:ind w:firstLine="567"/>
        <w:jc w:val="center"/>
        <w:rPr>
          <w:rFonts w:ascii="Times New Roman" w:eastAsia="Times New Roman" w:hAnsi="Times New Roman" w:cs="Times New Roman"/>
          <w:b/>
          <w:lang w:eastAsia="lt-LT"/>
        </w:rPr>
      </w:pPr>
      <w:r>
        <w:rPr>
          <w:rFonts w:ascii="Times New Roman" w:hAnsi="Times New Roman" w:cs="Times New Roman"/>
          <w:b/>
          <w:bCs/>
          <w:color w:val="000000"/>
        </w:rPr>
        <w:lastRenderedPageBreak/>
        <w:t xml:space="preserve">XI. </w:t>
      </w:r>
      <w:r w:rsidRPr="00DE0517">
        <w:rPr>
          <w:rFonts w:ascii="Times New Roman" w:hAnsi="Times New Roman" w:cs="Times New Roman"/>
          <w:b/>
          <w:bCs/>
          <w:color w:val="000000"/>
        </w:rPr>
        <w:t>NUMATOMAS ATLIEKŲ SUSIDARYMAS, APDOROJIMAS (NAUDOJIMAS AR ŠALINIMAS, ĮSKAITANT PARUOŠIMĄ NAUDOTI AR ŠALINTI) IR LAIKYMAS</w:t>
      </w:r>
    </w:p>
    <w:p w:rsidR="0003578F" w:rsidRPr="00624EAB" w:rsidRDefault="0003578F" w:rsidP="006D1AD3">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b/>
          <w:lang w:eastAsia="lt-LT"/>
        </w:rPr>
      </w:pPr>
    </w:p>
    <w:p w:rsidR="00FD2FB6" w:rsidRPr="00624EAB" w:rsidRDefault="00FD2FB6" w:rsidP="006D1AD3">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b/>
          <w:lang w:eastAsia="lt-LT"/>
        </w:rPr>
      </w:pPr>
      <w:r w:rsidRPr="00624EAB">
        <w:rPr>
          <w:rFonts w:ascii="Times New Roman" w:eastAsia="Times New Roman" w:hAnsi="Times New Roman" w:cs="Times New Roman"/>
          <w:b/>
          <w:lang w:eastAsia="lt-LT"/>
        </w:rPr>
        <w:t>23. Atliekų susidarymas.</w:t>
      </w:r>
    </w:p>
    <w:p w:rsidR="00983236" w:rsidRPr="00624EAB" w:rsidRDefault="00B968BD" w:rsidP="00983236">
      <w:pPr>
        <w:suppressAutoHyphens/>
        <w:adjustRightInd w:val="0"/>
        <w:spacing w:after="0" w:line="240" w:lineRule="auto"/>
        <w:ind w:firstLine="567"/>
        <w:jc w:val="both"/>
        <w:textAlignment w:val="baseline"/>
        <w:rPr>
          <w:rFonts w:ascii="Times New Roman" w:eastAsia="Times New Roman" w:hAnsi="Times New Roman" w:cs="Times New Roman"/>
          <w:lang w:val="en-US" w:eastAsia="lt-LT"/>
        </w:rPr>
      </w:pPr>
      <w:r w:rsidRPr="00624EAB">
        <w:rPr>
          <w:rFonts w:ascii="Times New Roman" w:hAnsi="Times New Roman" w:cs="Times New Roman"/>
        </w:rPr>
        <w:t xml:space="preserve">Ūkininkės Audronės </w:t>
      </w:r>
      <w:proofErr w:type="spellStart"/>
      <w:r w:rsidRPr="00624EAB">
        <w:rPr>
          <w:rFonts w:ascii="Times New Roman" w:hAnsi="Times New Roman" w:cs="Times New Roman"/>
        </w:rPr>
        <w:t>Jagminienės</w:t>
      </w:r>
      <w:proofErr w:type="spellEnd"/>
      <w:r w:rsidRPr="00624EAB">
        <w:rPr>
          <w:rFonts w:ascii="Times New Roman" w:hAnsi="Times New Roman" w:cs="Times New Roman"/>
        </w:rPr>
        <w:t xml:space="preserve"> viščiukų-broilerių auginimo ūkyje (Vydenių paukštyne) </w:t>
      </w:r>
      <w:r w:rsidRPr="00624EAB">
        <w:rPr>
          <w:rFonts w:ascii="Times New Roman" w:eastAsia="Times New Roman" w:hAnsi="Times New Roman" w:cs="Times New Roman"/>
          <w:lang w:eastAsia="lt-LT"/>
        </w:rPr>
        <w:t>pradėjus veikti biokuro katilinei, papildomai susidarys iki 1,1 t kuro (smulkintos medienos) pelenų (atliekos kodas 10 01 01). Susidarančių pelenų kiekis tiesiogiai priklausys nuo tiekiamo kuro sudėties bei degimo sąlygų.</w:t>
      </w:r>
      <w:r w:rsidR="00C90346" w:rsidRPr="00624EAB">
        <w:rPr>
          <w:rFonts w:ascii="Times New Roman" w:eastAsia="Times New Roman" w:hAnsi="Times New Roman" w:cs="Times New Roman"/>
          <w:lang w:eastAsia="lt-LT"/>
        </w:rPr>
        <w:t xml:space="preserve"> Biokuro degimo metu susidarę pelenai uždaru transporteriu bus nukreipiami į pelenų surinkimo </w:t>
      </w:r>
      <w:r w:rsidR="00624EAB" w:rsidRPr="00624EAB">
        <w:rPr>
          <w:rFonts w:ascii="Times New Roman" w:eastAsia="Times New Roman" w:hAnsi="Times New Roman" w:cs="Times New Roman"/>
          <w:lang w:eastAsia="lt-LT"/>
        </w:rPr>
        <w:t>talpą (</w:t>
      </w:r>
      <w:r w:rsidR="00C90346" w:rsidRPr="00624EAB">
        <w:rPr>
          <w:rFonts w:ascii="Times New Roman" w:eastAsia="Times New Roman" w:hAnsi="Times New Roman" w:cs="Times New Roman"/>
          <w:lang w:eastAsia="lt-LT"/>
        </w:rPr>
        <w:t>konteinerį/bunkerį</w:t>
      </w:r>
      <w:r w:rsidR="00624EAB" w:rsidRPr="00624EAB">
        <w:rPr>
          <w:rFonts w:ascii="Times New Roman" w:eastAsia="Times New Roman" w:hAnsi="Times New Roman" w:cs="Times New Roman"/>
          <w:lang w:eastAsia="lt-LT"/>
        </w:rPr>
        <w:t>)</w:t>
      </w:r>
      <w:r w:rsidR="00C90346" w:rsidRPr="00624EAB">
        <w:rPr>
          <w:rFonts w:ascii="Times New Roman" w:eastAsia="Times New Roman" w:hAnsi="Times New Roman" w:cs="Times New Roman"/>
          <w:lang w:eastAsia="lt-LT"/>
        </w:rPr>
        <w:t>. Susidariusios atliekos bus priduodamos pagal atskirą sutartį su atliekų tvarkytoju</w:t>
      </w:r>
      <w:r w:rsidR="00624EAB" w:rsidRPr="00624EAB">
        <w:rPr>
          <w:rFonts w:ascii="Times New Roman" w:eastAsia="Times New Roman" w:hAnsi="Times New Roman" w:cs="Times New Roman"/>
          <w:lang w:eastAsia="lt-LT"/>
        </w:rPr>
        <w:t xml:space="preserve"> – UAB ,,Toksika“</w:t>
      </w:r>
      <w:r w:rsidR="00C90346" w:rsidRPr="00624EAB">
        <w:rPr>
          <w:rFonts w:ascii="Times New Roman" w:eastAsia="Times New Roman" w:hAnsi="Times New Roman" w:cs="Times New Roman"/>
          <w:lang w:eastAsia="lt-LT"/>
        </w:rPr>
        <w:t xml:space="preserve"> ir išvežamos specialiu transportu.</w:t>
      </w:r>
      <w:r w:rsidR="00624EAB" w:rsidRPr="00624EAB">
        <w:t xml:space="preserve"> </w:t>
      </w:r>
      <w:r w:rsidR="00624EAB" w:rsidRPr="00624EAB">
        <w:rPr>
          <w:rFonts w:ascii="Times New Roman" w:eastAsia="Times New Roman" w:hAnsi="Times New Roman" w:cs="Times New Roman"/>
          <w:lang w:eastAsia="lt-LT"/>
        </w:rPr>
        <w:t>UAB ,,Toksika“ paslaugų teikimo sutarties priedo kopija dėl pelenų tvarkymo</w:t>
      </w:r>
      <w:r w:rsidR="00624EAB" w:rsidRPr="00624EAB">
        <w:rPr>
          <w:rFonts w:ascii="Times New Roman" w:eastAsia="Times New Roman" w:hAnsi="Times New Roman" w:cs="Times New Roman"/>
          <w:lang w:eastAsia="lt-LT"/>
        </w:rPr>
        <w:t xml:space="preserve"> pridedama paraiškos </w:t>
      </w:r>
      <w:r w:rsidR="00624EAB" w:rsidRPr="00624EAB">
        <w:rPr>
          <w:rFonts w:ascii="Times New Roman" w:eastAsia="Times New Roman" w:hAnsi="Times New Roman" w:cs="Times New Roman"/>
          <w:b/>
          <w:bCs/>
          <w:lang w:eastAsia="lt-LT"/>
        </w:rPr>
        <w:t>Priede Nr. 9</w:t>
      </w:r>
      <w:r w:rsidR="00624EAB" w:rsidRPr="00624EAB">
        <w:rPr>
          <w:rFonts w:ascii="Times New Roman" w:eastAsia="Times New Roman" w:hAnsi="Times New Roman" w:cs="Times New Roman"/>
          <w:lang w:eastAsia="lt-LT"/>
        </w:rPr>
        <w:t>.</w:t>
      </w:r>
    </w:p>
    <w:p w:rsidR="00FC72D0" w:rsidRDefault="00B968BD" w:rsidP="00C90346">
      <w:pPr>
        <w:tabs>
          <w:tab w:val="left" w:pos="0"/>
          <w:tab w:val="left" w:pos="426"/>
          <w:tab w:val="left" w:pos="1985"/>
          <w:tab w:val="left" w:pos="2835"/>
          <w:tab w:val="left" w:pos="3828"/>
          <w:tab w:val="left" w:pos="5245"/>
          <w:tab w:val="left" w:pos="6946"/>
        </w:tabs>
        <w:spacing w:after="0" w:line="240" w:lineRule="auto"/>
        <w:ind w:firstLine="567"/>
        <w:jc w:val="both"/>
        <w:rPr>
          <w:rFonts w:ascii="Times New Roman" w:eastAsia="Times New Roman" w:hAnsi="Times New Roman" w:cs="Times New Roman"/>
          <w:lang w:eastAsia="lt-LT"/>
        </w:rPr>
      </w:pPr>
      <w:r w:rsidRPr="00624EAB">
        <w:rPr>
          <w:rFonts w:ascii="Times New Roman" w:eastAsia="Times New Roman" w:hAnsi="Times New Roman" w:cs="Times New Roman"/>
          <w:lang w:eastAsia="lt-LT"/>
        </w:rPr>
        <w:t xml:space="preserve">Likusi informacija apie ūkyje susidarančias atliekas </w:t>
      </w:r>
      <w:r w:rsidR="00624EAB" w:rsidRPr="00624EAB">
        <w:rPr>
          <w:rFonts w:ascii="Times New Roman" w:eastAsia="Times New Roman" w:hAnsi="Times New Roman" w:cs="Times New Roman"/>
          <w:lang w:eastAsia="lt-LT"/>
        </w:rPr>
        <w:t xml:space="preserve">ir jų tvarkymą </w:t>
      </w:r>
      <w:r w:rsidRPr="00624EAB">
        <w:rPr>
          <w:rFonts w:ascii="Times New Roman" w:eastAsia="Times New Roman" w:hAnsi="Times New Roman" w:cs="Times New Roman"/>
          <w:lang w:eastAsia="lt-LT"/>
        </w:rPr>
        <w:t>nesikeičia nuo informacijos, pateiktos paraiškoje, pagal kurią 2008 metų spalio 24 d. buvo pakeistas Taršos integruotos prevencijos ir kontrolės leidimas.</w:t>
      </w:r>
    </w:p>
    <w:p w:rsidR="00B968BD" w:rsidRPr="00DE0517" w:rsidRDefault="00B968BD" w:rsidP="006D1AD3">
      <w:pPr>
        <w:tabs>
          <w:tab w:val="left" w:pos="0"/>
          <w:tab w:val="left" w:pos="426"/>
          <w:tab w:val="left" w:pos="1985"/>
          <w:tab w:val="left" w:pos="2835"/>
          <w:tab w:val="left" w:pos="3828"/>
          <w:tab w:val="left" w:pos="5245"/>
          <w:tab w:val="left" w:pos="6946"/>
        </w:tabs>
        <w:spacing w:after="0" w:line="240" w:lineRule="auto"/>
        <w:jc w:val="both"/>
        <w:rPr>
          <w:rFonts w:ascii="Times New Roman" w:eastAsia="Times New Roman" w:hAnsi="Times New Roman" w:cs="Times New Roman"/>
          <w:lang w:eastAsia="lt-LT"/>
        </w:rPr>
      </w:pPr>
    </w:p>
    <w:p w:rsidR="00D06971" w:rsidRPr="00DE0517" w:rsidRDefault="00446A93" w:rsidP="006D1AD3">
      <w:pPr>
        <w:spacing w:after="0" w:line="240" w:lineRule="auto"/>
        <w:ind w:firstLine="567"/>
        <w:rPr>
          <w:rFonts w:ascii="Times New Roman" w:eastAsia="Times New Roman" w:hAnsi="Times New Roman" w:cs="Times New Roman"/>
          <w:b/>
          <w:lang w:eastAsia="lt-LT"/>
        </w:rPr>
      </w:pPr>
      <w:r w:rsidRPr="00DE0517">
        <w:rPr>
          <w:rFonts w:ascii="Times New Roman" w:eastAsia="Times New Roman" w:hAnsi="Times New Roman" w:cs="Times New Roman"/>
          <w:b/>
          <w:lang w:eastAsia="lt-LT"/>
        </w:rPr>
        <w:t xml:space="preserve">24. </w:t>
      </w:r>
      <w:r w:rsidR="00DE0517" w:rsidRPr="00DE0517">
        <w:rPr>
          <w:rFonts w:ascii="Times New Roman" w:hAnsi="Times New Roman" w:cs="Times New Roman"/>
          <w:b/>
          <w:bCs/>
          <w:color w:val="000000"/>
          <w:shd w:val="clear" w:color="auto" w:fill="FFFFFF"/>
        </w:rPr>
        <w:t>Atliekų apdorojimas (naudojimas ar šalinimas, įskaitant paruošimą naudoti ar šalinti) ir laikymas.</w:t>
      </w:r>
    </w:p>
    <w:p w:rsidR="00844E45" w:rsidRDefault="00DE0517" w:rsidP="0098323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r w:rsidRPr="003C293A">
        <w:rPr>
          <w:rFonts w:ascii="Times New Roman" w:eastAsia="Times New Roman" w:hAnsi="Times New Roman" w:cs="Times New Roman"/>
          <w:lang w:eastAsia="lt-LT"/>
        </w:rPr>
        <w:t xml:space="preserve">Nepildoma, nes informacija nesikeičia nuo informacijos, pateiktos paraiškoje, pagal kurią 2008 metų spalio 24 d. buvo pakeistas Taršos integruotos prevencijos ir </w:t>
      </w:r>
      <w:r w:rsidRPr="00983236">
        <w:rPr>
          <w:rFonts w:ascii="Times New Roman" w:eastAsia="Times New Roman" w:hAnsi="Times New Roman" w:cs="Times New Roman"/>
          <w:lang w:eastAsia="lt-LT"/>
        </w:rPr>
        <w:t>kontrolės leidimas.</w:t>
      </w:r>
    </w:p>
    <w:p w:rsidR="00983236" w:rsidRPr="00983236" w:rsidRDefault="00983236" w:rsidP="00983236">
      <w:pPr>
        <w:suppressAutoHyphens/>
        <w:adjustRightInd w:val="0"/>
        <w:spacing w:after="0" w:line="240" w:lineRule="auto"/>
        <w:ind w:firstLine="567"/>
        <w:jc w:val="both"/>
        <w:textAlignment w:val="baseline"/>
        <w:rPr>
          <w:rFonts w:ascii="Times New Roman" w:eastAsia="Times New Roman" w:hAnsi="Times New Roman" w:cs="Times New Roman"/>
          <w:lang w:eastAsia="lt-LT"/>
        </w:rPr>
      </w:pPr>
    </w:p>
    <w:p w:rsidR="00983236" w:rsidRPr="00983236" w:rsidRDefault="00983236" w:rsidP="00983236">
      <w:pPr>
        <w:spacing w:after="0"/>
        <w:ind w:firstLine="567"/>
        <w:jc w:val="both"/>
        <w:rPr>
          <w:rFonts w:ascii="Times New Roman" w:hAnsi="Times New Roman" w:cs="Times New Roman"/>
        </w:rPr>
      </w:pPr>
      <w:r w:rsidRPr="00983236">
        <w:rPr>
          <w:rFonts w:ascii="Times New Roman" w:hAnsi="Times New Roman" w:cs="Times New Roman"/>
          <w:b/>
        </w:rPr>
        <w:t>25. Papildomi duomenys pagal Atliekų deginimo aplinkosauginių reikalavimų, patvirtintų Lietuvos Respublikos aplinkos ministro 2002 m. gruodžio 31 d. įsakymu Nr. 699 „Dėl Atliekų deginimo aplinkosauginių reikalavimų patvirtinimo“, 8, 8</w:t>
      </w:r>
      <w:r w:rsidRPr="00983236">
        <w:rPr>
          <w:rFonts w:ascii="Times New Roman" w:hAnsi="Times New Roman" w:cs="Times New Roman"/>
          <w:b/>
          <w:vertAlign w:val="superscript"/>
        </w:rPr>
        <w:t xml:space="preserve">1 </w:t>
      </w:r>
      <w:r w:rsidRPr="00983236">
        <w:rPr>
          <w:rFonts w:ascii="Times New Roman" w:hAnsi="Times New Roman" w:cs="Times New Roman"/>
          <w:b/>
        </w:rPr>
        <w:t>punktuose nustatytus reikalavimus.“</w:t>
      </w:r>
    </w:p>
    <w:p w:rsidR="00983236" w:rsidRPr="00983236" w:rsidRDefault="00983236" w:rsidP="00983236">
      <w:pPr>
        <w:spacing w:after="0"/>
        <w:ind w:firstLine="567"/>
        <w:jc w:val="both"/>
        <w:rPr>
          <w:rFonts w:ascii="Times New Roman" w:hAnsi="Times New Roman" w:cs="Times New Roman"/>
        </w:rPr>
      </w:pPr>
      <w:r>
        <w:rPr>
          <w:rFonts w:ascii="Times New Roman" w:hAnsi="Times New Roman" w:cs="Times New Roman"/>
        </w:rPr>
        <w:t xml:space="preserve">Ūkininkės Audronės </w:t>
      </w:r>
      <w:proofErr w:type="spellStart"/>
      <w:r>
        <w:rPr>
          <w:rFonts w:ascii="Times New Roman" w:hAnsi="Times New Roman" w:cs="Times New Roman"/>
        </w:rPr>
        <w:t>Jagminienės</w:t>
      </w:r>
      <w:proofErr w:type="spellEnd"/>
      <w:r>
        <w:rPr>
          <w:rFonts w:ascii="Times New Roman" w:hAnsi="Times New Roman" w:cs="Times New Roman"/>
        </w:rPr>
        <w:t xml:space="preserve"> viščiukų-broilerių auginimo ūkyje (Vydenių paukštyne) nėra deginamos ir neplanuojama deginti atliekas</w:t>
      </w:r>
      <w:r w:rsidRPr="00983236">
        <w:rPr>
          <w:rFonts w:ascii="Times New Roman" w:hAnsi="Times New Roman" w:cs="Times New Roman"/>
        </w:rPr>
        <w:t>, todėl duomenys neteikiami.</w:t>
      </w:r>
    </w:p>
    <w:p w:rsidR="00983236" w:rsidRPr="00983236" w:rsidRDefault="00983236" w:rsidP="00983236">
      <w:pPr>
        <w:spacing w:after="0"/>
        <w:ind w:firstLine="567"/>
        <w:jc w:val="both"/>
        <w:rPr>
          <w:rFonts w:ascii="Times New Roman" w:hAnsi="Times New Roman" w:cs="Times New Roman"/>
        </w:rPr>
      </w:pPr>
    </w:p>
    <w:p w:rsidR="00983236" w:rsidRPr="00983236" w:rsidRDefault="00983236" w:rsidP="00983236">
      <w:pPr>
        <w:spacing w:after="0"/>
        <w:ind w:firstLine="567"/>
        <w:jc w:val="both"/>
        <w:rPr>
          <w:rFonts w:ascii="Times New Roman" w:hAnsi="Times New Roman" w:cs="Times New Roman"/>
          <w:b/>
        </w:rPr>
      </w:pPr>
      <w:r w:rsidRPr="00983236">
        <w:rPr>
          <w:rFonts w:ascii="Times New Roman" w:hAnsi="Times New Roman" w:cs="Times New Roman"/>
          <w:b/>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983236" w:rsidRPr="00983236" w:rsidRDefault="00983236" w:rsidP="0003578F">
      <w:pPr>
        <w:spacing w:after="0"/>
        <w:ind w:firstLine="567"/>
        <w:jc w:val="both"/>
        <w:rPr>
          <w:rFonts w:ascii="Times New Roman" w:hAnsi="Times New Roman" w:cs="Times New Roman"/>
          <w:lang w:eastAsia="lt-LT"/>
        </w:rPr>
      </w:pPr>
      <w:r>
        <w:rPr>
          <w:rFonts w:ascii="Times New Roman" w:hAnsi="Times New Roman" w:cs="Times New Roman"/>
        </w:rPr>
        <w:t xml:space="preserve">Ūkininkės Audronės </w:t>
      </w:r>
      <w:proofErr w:type="spellStart"/>
      <w:r>
        <w:rPr>
          <w:rFonts w:ascii="Times New Roman" w:hAnsi="Times New Roman" w:cs="Times New Roman"/>
        </w:rPr>
        <w:t>Jagminienės</w:t>
      </w:r>
      <w:proofErr w:type="spellEnd"/>
      <w:r>
        <w:rPr>
          <w:rFonts w:ascii="Times New Roman" w:hAnsi="Times New Roman" w:cs="Times New Roman"/>
        </w:rPr>
        <w:t xml:space="preserve"> viščiukų-broilerių auginimo ūkyje (Vydenių paukštyne) neeksploatuojami ir </w:t>
      </w:r>
      <w:r w:rsidRPr="00983236">
        <w:rPr>
          <w:rFonts w:ascii="Times New Roman" w:hAnsi="Times New Roman" w:cs="Times New Roman"/>
          <w:lang w:eastAsia="lt-LT"/>
        </w:rPr>
        <w:t>nenumato</w:t>
      </w:r>
      <w:r>
        <w:rPr>
          <w:rFonts w:ascii="Times New Roman" w:hAnsi="Times New Roman" w:cs="Times New Roman"/>
          <w:lang w:eastAsia="lt-LT"/>
        </w:rPr>
        <w:t>mi</w:t>
      </w:r>
      <w:r w:rsidRPr="00983236">
        <w:rPr>
          <w:rFonts w:ascii="Times New Roman" w:hAnsi="Times New Roman" w:cs="Times New Roman"/>
          <w:lang w:eastAsia="lt-LT"/>
        </w:rPr>
        <w:t xml:space="preserve"> eksploatuoti sąvartyn</w:t>
      </w:r>
      <w:r>
        <w:rPr>
          <w:rFonts w:ascii="Times New Roman" w:hAnsi="Times New Roman" w:cs="Times New Roman"/>
          <w:lang w:eastAsia="lt-LT"/>
        </w:rPr>
        <w:t>ai</w:t>
      </w:r>
      <w:r w:rsidRPr="00983236">
        <w:rPr>
          <w:rFonts w:ascii="Times New Roman" w:hAnsi="Times New Roman" w:cs="Times New Roman"/>
          <w:lang w:eastAsia="lt-LT"/>
        </w:rPr>
        <w:t xml:space="preserve">, todėl duomenys neteikiami. </w:t>
      </w:r>
    </w:p>
    <w:p w:rsidR="00D6462C" w:rsidRPr="006D1AD3" w:rsidRDefault="00D6462C" w:rsidP="006D1AD3">
      <w:pPr>
        <w:spacing w:after="0" w:line="240" w:lineRule="auto"/>
        <w:ind w:firstLine="567"/>
        <w:rPr>
          <w:rFonts w:ascii="Times New Roman" w:eastAsia="Times New Roman" w:hAnsi="Times New Roman" w:cs="Times New Roman"/>
          <w:b/>
          <w:lang w:eastAsia="lt-LT"/>
        </w:rPr>
      </w:pPr>
    </w:p>
    <w:p w:rsidR="00FC529E" w:rsidRPr="006D1AD3" w:rsidRDefault="00FC529E" w:rsidP="006D1AD3">
      <w:pPr>
        <w:spacing w:after="0" w:line="240" w:lineRule="auto"/>
        <w:jc w:val="center"/>
        <w:rPr>
          <w:rFonts w:ascii="Times New Roman" w:eastAsia="Times New Roman" w:hAnsi="Times New Roman" w:cs="Times New Roman"/>
          <w:b/>
          <w:lang w:eastAsia="lt-LT"/>
        </w:rPr>
      </w:pPr>
      <w:r w:rsidRPr="00CD48B6">
        <w:rPr>
          <w:rFonts w:ascii="Times New Roman" w:eastAsia="Times New Roman" w:hAnsi="Times New Roman" w:cs="Times New Roman"/>
          <w:b/>
          <w:lang w:eastAsia="lt-LT"/>
        </w:rPr>
        <w:t>XII. TRIUKŠMO SKLIDIMAS IR KVAPŲ KONTROLĖ</w:t>
      </w:r>
    </w:p>
    <w:p w:rsidR="00FC529E" w:rsidRPr="006D1AD3" w:rsidRDefault="00FC529E" w:rsidP="006D1AD3">
      <w:pPr>
        <w:spacing w:after="0" w:line="240" w:lineRule="auto"/>
        <w:ind w:firstLine="567"/>
        <w:jc w:val="both"/>
        <w:rPr>
          <w:rFonts w:ascii="Times New Roman" w:eastAsia="Times New Roman" w:hAnsi="Times New Roman" w:cs="Times New Roman"/>
          <w:lang w:eastAsia="lt-LT"/>
        </w:rPr>
      </w:pPr>
    </w:p>
    <w:p w:rsidR="0074091A" w:rsidRPr="006D1AD3" w:rsidRDefault="00FC529E" w:rsidP="006D1AD3">
      <w:pPr>
        <w:spacing w:after="0" w:line="240" w:lineRule="auto"/>
        <w:ind w:firstLine="567"/>
        <w:jc w:val="both"/>
        <w:rPr>
          <w:rFonts w:ascii="Times New Roman" w:eastAsia="Times New Roman" w:hAnsi="Times New Roman" w:cs="Times New Roman"/>
          <w:b/>
          <w:lang w:eastAsia="lt-LT"/>
        </w:rPr>
      </w:pPr>
      <w:r w:rsidRPr="006D1AD3">
        <w:rPr>
          <w:rFonts w:ascii="Times New Roman" w:eastAsia="Times New Roman" w:hAnsi="Times New Roman" w:cs="Times New Roman"/>
          <w:b/>
          <w:lang w:eastAsia="lt-LT"/>
        </w:rPr>
        <w:t>27. Informacija apie triukšmo šaltinius ir jų skleidžiamą triukšmą</w:t>
      </w:r>
      <w:r w:rsidR="0074091A" w:rsidRPr="006D1AD3">
        <w:rPr>
          <w:rFonts w:ascii="Times New Roman" w:eastAsia="Times New Roman" w:hAnsi="Times New Roman" w:cs="Times New Roman"/>
          <w:b/>
          <w:lang w:eastAsia="lt-LT"/>
        </w:rPr>
        <w:t>.</w:t>
      </w:r>
    </w:p>
    <w:p w:rsidR="00A70222" w:rsidRDefault="00A70222" w:rsidP="00A70222">
      <w:pPr>
        <w:spacing w:after="0"/>
        <w:ind w:firstLine="567"/>
        <w:jc w:val="both"/>
        <w:rPr>
          <w:rFonts w:ascii="Times New Roman" w:hAnsi="Times New Roman" w:cs="Times New Roman"/>
          <w:bCs/>
          <w:lang w:eastAsia="lt-LT"/>
        </w:rPr>
      </w:pPr>
      <w:r w:rsidRPr="0003578F">
        <w:rPr>
          <w:rFonts w:ascii="Times New Roman" w:hAnsi="Times New Roman" w:cs="Times New Roman"/>
          <w:bCs/>
          <w:szCs w:val="24"/>
          <w:lang w:eastAsia="lt-LT"/>
        </w:rPr>
        <w:t>Iki šiol</w:t>
      </w:r>
      <w:r>
        <w:rPr>
          <w:rFonts w:ascii="Times New Roman" w:hAnsi="Times New Roman" w:cs="Times New Roman"/>
          <w:bCs/>
          <w:szCs w:val="24"/>
          <w:lang w:eastAsia="lt-LT"/>
        </w:rPr>
        <w:t xml:space="preserve"> teiktose paraiškose TIPK leidimui atnaujinti/pakeisti informacija apie </w:t>
      </w:r>
      <w:r w:rsidRPr="0003578F">
        <w:rPr>
          <w:rFonts w:ascii="Times New Roman" w:hAnsi="Times New Roman" w:cs="Times New Roman"/>
          <w:bCs/>
          <w:szCs w:val="24"/>
          <w:lang w:eastAsia="lt-LT"/>
        </w:rPr>
        <w:t xml:space="preserve">ūkininkės Audronės </w:t>
      </w:r>
      <w:proofErr w:type="spellStart"/>
      <w:r w:rsidRPr="0003578F">
        <w:rPr>
          <w:rFonts w:ascii="Times New Roman" w:hAnsi="Times New Roman" w:cs="Times New Roman"/>
          <w:bCs/>
          <w:szCs w:val="24"/>
          <w:lang w:eastAsia="lt-LT"/>
        </w:rPr>
        <w:t>Ja</w:t>
      </w:r>
      <w:r>
        <w:rPr>
          <w:rFonts w:ascii="Times New Roman" w:hAnsi="Times New Roman" w:cs="Times New Roman"/>
          <w:bCs/>
          <w:szCs w:val="24"/>
          <w:lang w:eastAsia="lt-LT"/>
        </w:rPr>
        <w:t>g</w:t>
      </w:r>
      <w:r w:rsidRPr="0003578F">
        <w:rPr>
          <w:rFonts w:ascii="Times New Roman" w:hAnsi="Times New Roman" w:cs="Times New Roman"/>
          <w:bCs/>
          <w:szCs w:val="24"/>
          <w:lang w:eastAsia="lt-LT"/>
        </w:rPr>
        <w:t>minienės</w:t>
      </w:r>
      <w:proofErr w:type="spellEnd"/>
      <w:r w:rsidRPr="0003578F">
        <w:rPr>
          <w:rFonts w:ascii="Times New Roman" w:hAnsi="Times New Roman" w:cs="Times New Roman"/>
          <w:bCs/>
          <w:szCs w:val="24"/>
          <w:lang w:eastAsia="lt-LT"/>
        </w:rPr>
        <w:t xml:space="preserve"> viščiukų-broilerių auginimo ūkyje, esančiame Vydenių k., V</w:t>
      </w:r>
      <w:r>
        <w:rPr>
          <w:rFonts w:ascii="Times New Roman" w:hAnsi="Times New Roman" w:cs="Times New Roman"/>
          <w:bCs/>
          <w:szCs w:val="24"/>
          <w:lang w:eastAsia="lt-LT"/>
        </w:rPr>
        <w:t>y</w:t>
      </w:r>
      <w:r w:rsidRPr="0003578F">
        <w:rPr>
          <w:rFonts w:ascii="Times New Roman" w:hAnsi="Times New Roman" w:cs="Times New Roman"/>
          <w:bCs/>
          <w:szCs w:val="24"/>
          <w:lang w:eastAsia="lt-LT"/>
        </w:rPr>
        <w:t xml:space="preserve">denių sen., Varėnos r., </w:t>
      </w:r>
      <w:r>
        <w:rPr>
          <w:rFonts w:ascii="Times New Roman" w:hAnsi="Times New Roman" w:cs="Times New Roman"/>
          <w:bCs/>
          <w:szCs w:val="24"/>
          <w:lang w:eastAsia="lt-LT"/>
        </w:rPr>
        <w:t>esančius triukšmo taršos šaltinius bei jų</w:t>
      </w:r>
      <w:r w:rsidRPr="0003578F">
        <w:rPr>
          <w:rFonts w:ascii="Times New Roman" w:hAnsi="Times New Roman" w:cs="Times New Roman"/>
          <w:bCs/>
          <w:szCs w:val="24"/>
          <w:lang w:eastAsia="lt-LT"/>
        </w:rPr>
        <w:t xml:space="preserve"> </w:t>
      </w:r>
      <w:r>
        <w:rPr>
          <w:rFonts w:ascii="Times New Roman" w:hAnsi="Times New Roman" w:cs="Times New Roman"/>
          <w:bCs/>
          <w:szCs w:val="24"/>
          <w:lang w:eastAsia="lt-LT"/>
        </w:rPr>
        <w:t xml:space="preserve">poveikį artimiausiai gyvenamajai aplinkai </w:t>
      </w:r>
      <w:r w:rsidRPr="0003578F">
        <w:rPr>
          <w:rFonts w:ascii="Times New Roman" w:hAnsi="Times New Roman" w:cs="Times New Roman"/>
          <w:bCs/>
          <w:szCs w:val="24"/>
          <w:lang w:eastAsia="lt-LT"/>
        </w:rPr>
        <w:t xml:space="preserve">nebuvo </w:t>
      </w:r>
      <w:r>
        <w:rPr>
          <w:rFonts w:ascii="Times New Roman" w:hAnsi="Times New Roman" w:cs="Times New Roman"/>
          <w:bCs/>
          <w:szCs w:val="24"/>
          <w:lang w:eastAsia="lt-LT"/>
        </w:rPr>
        <w:t>teikta.</w:t>
      </w:r>
    </w:p>
    <w:p w:rsidR="00A70222" w:rsidRDefault="00A70222" w:rsidP="00A70222">
      <w:pPr>
        <w:spacing w:after="0" w:line="240" w:lineRule="auto"/>
        <w:ind w:firstLine="567"/>
        <w:jc w:val="both"/>
        <w:rPr>
          <w:rFonts w:ascii="Times New Roman" w:eastAsia="Times New Roman" w:hAnsi="Times New Roman" w:cs="Times New Roman"/>
          <w:bCs/>
          <w:lang w:eastAsia="lt-LT"/>
        </w:rPr>
      </w:pPr>
      <w:r w:rsidRPr="00A70222">
        <w:rPr>
          <w:rFonts w:ascii="Times New Roman" w:eastAsia="Times New Roman" w:hAnsi="Times New Roman" w:cs="Times New Roman"/>
          <w:bCs/>
          <w:lang w:eastAsia="lt-LT"/>
        </w:rPr>
        <w:t xml:space="preserve">Pagrindiniai </w:t>
      </w:r>
      <w:r>
        <w:rPr>
          <w:rFonts w:ascii="Times New Roman" w:eastAsia="Times New Roman" w:hAnsi="Times New Roman" w:cs="Times New Roman"/>
          <w:bCs/>
          <w:lang w:eastAsia="lt-LT"/>
        </w:rPr>
        <w:t>nagrinėjamo viščiukų-broilerių auginimo ūkio</w:t>
      </w:r>
      <w:r w:rsidRPr="00A70222">
        <w:rPr>
          <w:rFonts w:ascii="Times New Roman" w:eastAsia="Times New Roman" w:hAnsi="Times New Roman" w:cs="Times New Roman"/>
          <w:bCs/>
          <w:lang w:eastAsia="lt-LT"/>
        </w:rPr>
        <w:t xml:space="preserve"> triukšmo šaltiniai yra</w:t>
      </w:r>
      <w:r>
        <w:rPr>
          <w:rFonts w:ascii="Times New Roman" w:eastAsia="Times New Roman" w:hAnsi="Times New Roman" w:cs="Times New Roman"/>
          <w:bCs/>
          <w:lang w:eastAsia="lt-LT"/>
        </w:rPr>
        <w:t>:</w:t>
      </w:r>
    </w:p>
    <w:p w:rsidR="00A70222" w:rsidRPr="00ED3476" w:rsidRDefault="00A70222" w:rsidP="00FA2B1A">
      <w:pPr>
        <w:pStyle w:val="Sraopastraipa"/>
        <w:numPr>
          <w:ilvl w:val="0"/>
          <w:numId w:val="15"/>
        </w:numPr>
        <w:spacing w:after="0"/>
        <w:jc w:val="both"/>
        <w:rPr>
          <w:rFonts w:ascii="Times New Roman" w:hAnsi="Times New Roman" w:cs="Times New Roman"/>
          <w:bCs/>
          <w:lang w:eastAsia="lt-LT"/>
        </w:rPr>
      </w:pPr>
      <w:r w:rsidRPr="00ED3476">
        <w:rPr>
          <w:rFonts w:ascii="Times New Roman" w:hAnsi="Times New Roman" w:cs="Times New Roman"/>
          <w:bCs/>
          <w:lang w:eastAsia="lt-LT"/>
        </w:rPr>
        <w:t xml:space="preserve">paukštidžių </w:t>
      </w:r>
      <w:r w:rsidRPr="00ED3476">
        <w:rPr>
          <w:rFonts w:ascii="Times New Roman" w:eastAsia="Times New Roman" w:hAnsi="Times New Roman" w:cs="Times New Roman"/>
          <w:bCs/>
          <w:lang w:eastAsia="lt-LT"/>
        </w:rPr>
        <w:t xml:space="preserve">Nr.1-Nr.10 </w:t>
      </w:r>
      <w:r w:rsidRPr="00ED3476">
        <w:rPr>
          <w:rFonts w:ascii="Times New Roman" w:hAnsi="Times New Roman" w:cs="Times New Roman"/>
          <w:bCs/>
          <w:lang w:eastAsia="lt-LT"/>
        </w:rPr>
        <w:t>stoginiai ventiliatoriai (12 000 m</w:t>
      </w:r>
      <w:r w:rsidRPr="00ED3476">
        <w:rPr>
          <w:rFonts w:ascii="Times New Roman" w:hAnsi="Times New Roman" w:cs="Times New Roman"/>
          <w:bCs/>
          <w:vertAlign w:val="superscript"/>
          <w:lang w:eastAsia="lt-LT"/>
        </w:rPr>
        <w:t>3</w:t>
      </w:r>
      <w:r w:rsidRPr="00ED3476">
        <w:rPr>
          <w:rFonts w:ascii="Times New Roman" w:hAnsi="Times New Roman" w:cs="Times New Roman"/>
          <w:bCs/>
          <w:lang w:eastAsia="lt-LT"/>
        </w:rPr>
        <w:t xml:space="preserve">/val. našumo) – a. t. š. 001-005; 012-016; 023-026; 030-034; 041-045; 052-056; 061-064; 068-072; 077-081; 088-092. Ventiliatoriai įrengti 7,0 m aukštyje ir skleidžia </w:t>
      </w:r>
      <w:r w:rsidR="00C208D4" w:rsidRPr="00ED3476">
        <w:rPr>
          <w:rFonts w:ascii="Times New Roman" w:hAnsi="Times New Roman" w:cs="Times New Roman"/>
          <w:bCs/>
          <w:lang w:eastAsia="lt-LT"/>
        </w:rPr>
        <w:t xml:space="preserve">78,4 </w:t>
      </w:r>
      <w:proofErr w:type="spellStart"/>
      <w:r w:rsidRPr="00ED3476">
        <w:rPr>
          <w:rFonts w:ascii="Times New Roman" w:hAnsi="Times New Roman" w:cs="Times New Roman"/>
          <w:bCs/>
          <w:lang w:eastAsia="lt-LT"/>
        </w:rPr>
        <w:t>dB</w:t>
      </w:r>
      <w:proofErr w:type="spellEnd"/>
      <w:r w:rsidRPr="00ED3476">
        <w:rPr>
          <w:rFonts w:ascii="Times New Roman" w:hAnsi="Times New Roman" w:cs="Times New Roman"/>
          <w:bCs/>
          <w:lang w:eastAsia="lt-LT"/>
        </w:rPr>
        <w:t>(A)</w:t>
      </w:r>
      <w:r w:rsidR="00C208D4" w:rsidRPr="00ED3476">
        <w:rPr>
          <w:rFonts w:ascii="Times New Roman" w:hAnsi="Times New Roman" w:cs="Times New Roman"/>
          <w:bCs/>
          <w:lang w:eastAsia="lt-LT"/>
        </w:rPr>
        <w:t xml:space="preserve"> (paties šaltinio skleidžiamas triukšmas)</w:t>
      </w:r>
      <w:r w:rsidRPr="00ED3476">
        <w:rPr>
          <w:rFonts w:ascii="Times New Roman" w:hAnsi="Times New Roman" w:cs="Times New Roman"/>
          <w:bCs/>
          <w:lang w:eastAsia="lt-LT"/>
        </w:rPr>
        <w:t xml:space="preserve"> </w:t>
      </w:r>
      <w:r w:rsidR="00C208D4" w:rsidRPr="00ED3476">
        <w:rPr>
          <w:rFonts w:ascii="Times New Roman" w:hAnsi="Times New Roman" w:cs="Times New Roman"/>
          <w:bCs/>
          <w:lang w:eastAsia="lt-LT"/>
        </w:rPr>
        <w:t xml:space="preserve">arba 53,4 </w:t>
      </w:r>
      <w:proofErr w:type="spellStart"/>
      <w:r w:rsidR="00C208D4" w:rsidRPr="00ED3476">
        <w:rPr>
          <w:rFonts w:ascii="Times New Roman" w:hAnsi="Times New Roman" w:cs="Times New Roman"/>
          <w:bCs/>
          <w:lang w:eastAsia="lt-LT"/>
        </w:rPr>
        <w:t>dB</w:t>
      </w:r>
      <w:proofErr w:type="spellEnd"/>
      <w:r w:rsidR="00C208D4" w:rsidRPr="00ED3476">
        <w:rPr>
          <w:rFonts w:ascii="Times New Roman" w:hAnsi="Times New Roman" w:cs="Times New Roman"/>
          <w:bCs/>
          <w:lang w:eastAsia="lt-LT"/>
        </w:rPr>
        <w:t xml:space="preserve">(A) </w:t>
      </w:r>
      <w:r w:rsidRPr="00ED3476">
        <w:rPr>
          <w:rFonts w:ascii="Times New Roman" w:hAnsi="Times New Roman" w:cs="Times New Roman"/>
          <w:bCs/>
          <w:lang w:eastAsia="lt-LT"/>
        </w:rPr>
        <w:t>triukšmo lygį 7 m atstumu. Šie ventiliatoriai veikia 5760 val. per metus (paukštidžių valymo metu yra išjungiami);</w:t>
      </w:r>
    </w:p>
    <w:p w:rsidR="00A70222" w:rsidRPr="00ED3476" w:rsidRDefault="00A70222" w:rsidP="00FA2B1A">
      <w:pPr>
        <w:pStyle w:val="Sraopastraipa"/>
        <w:numPr>
          <w:ilvl w:val="0"/>
          <w:numId w:val="15"/>
        </w:numPr>
        <w:spacing w:after="0"/>
        <w:jc w:val="both"/>
        <w:rPr>
          <w:rFonts w:ascii="Times New Roman" w:hAnsi="Times New Roman" w:cs="Times New Roman"/>
          <w:bCs/>
          <w:lang w:eastAsia="lt-LT"/>
        </w:rPr>
      </w:pPr>
      <w:r w:rsidRPr="00ED3476">
        <w:rPr>
          <w:rFonts w:ascii="Times New Roman" w:hAnsi="Times New Roman" w:cs="Times New Roman"/>
          <w:bCs/>
          <w:lang w:eastAsia="lt-LT"/>
        </w:rPr>
        <w:lastRenderedPageBreak/>
        <w:t xml:space="preserve">paukštidžių </w:t>
      </w:r>
      <w:r w:rsidRPr="00ED3476">
        <w:rPr>
          <w:rFonts w:ascii="Times New Roman" w:eastAsia="Times New Roman" w:hAnsi="Times New Roman" w:cs="Times New Roman"/>
          <w:bCs/>
          <w:lang w:eastAsia="lt-LT"/>
        </w:rPr>
        <w:t xml:space="preserve">Nr.1-Nr.10 </w:t>
      </w:r>
      <w:r w:rsidRPr="00ED3476">
        <w:rPr>
          <w:rFonts w:ascii="Times New Roman" w:hAnsi="Times New Roman" w:cs="Times New Roman"/>
          <w:bCs/>
          <w:lang w:eastAsia="lt-LT"/>
        </w:rPr>
        <w:t>sieniniai ventiliatoriai (34 000 m</w:t>
      </w:r>
      <w:r w:rsidRPr="00ED3476">
        <w:rPr>
          <w:rFonts w:ascii="Times New Roman" w:hAnsi="Times New Roman" w:cs="Times New Roman"/>
          <w:bCs/>
          <w:vertAlign w:val="superscript"/>
          <w:lang w:eastAsia="lt-LT"/>
        </w:rPr>
        <w:t>3</w:t>
      </w:r>
      <w:r w:rsidRPr="00ED3476">
        <w:rPr>
          <w:rFonts w:ascii="Times New Roman" w:hAnsi="Times New Roman" w:cs="Times New Roman"/>
          <w:bCs/>
          <w:lang w:eastAsia="lt-LT"/>
        </w:rPr>
        <w:t xml:space="preserve">/val. našumo) – a. t. š. 006-011; 017-022; 027-029; 035-040; 046-049; 057-060; 065-067; 073-076; 082-087; 093-098. Ventiliatoriai įrengti 1,0 m aukštyje ir skleidžia </w:t>
      </w:r>
      <w:r w:rsidR="00C208D4" w:rsidRPr="00ED3476">
        <w:rPr>
          <w:rFonts w:ascii="Times New Roman" w:hAnsi="Times New Roman" w:cs="Times New Roman"/>
          <w:bCs/>
          <w:lang w:eastAsia="lt-LT"/>
        </w:rPr>
        <w:t>63</w:t>
      </w:r>
      <w:r w:rsidRPr="00ED3476">
        <w:rPr>
          <w:rFonts w:ascii="Times New Roman" w:hAnsi="Times New Roman" w:cs="Times New Roman"/>
          <w:bCs/>
          <w:lang w:eastAsia="lt-LT"/>
        </w:rPr>
        <w:t xml:space="preserve"> </w:t>
      </w:r>
      <w:proofErr w:type="spellStart"/>
      <w:r w:rsidRPr="00ED3476">
        <w:rPr>
          <w:rFonts w:ascii="Times New Roman" w:hAnsi="Times New Roman" w:cs="Times New Roman"/>
          <w:bCs/>
          <w:lang w:eastAsia="lt-LT"/>
        </w:rPr>
        <w:t>dB</w:t>
      </w:r>
      <w:proofErr w:type="spellEnd"/>
      <w:r w:rsidRPr="00ED3476">
        <w:rPr>
          <w:rFonts w:ascii="Times New Roman" w:hAnsi="Times New Roman" w:cs="Times New Roman"/>
          <w:bCs/>
          <w:lang w:eastAsia="lt-LT"/>
        </w:rPr>
        <w:t>(A) triukšmo lygį 7 m atstumu. Šie ventiliatoriai veikia vos 324  val. per metus ir yra įjungiami tik kai oro temperatūra paukštidžių viduje pakyla aukščiau 25 °C;</w:t>
      </w:r>
    </w:p>
    <w:p w:rsidR="00A70222" w:rsidRPr="00A70222" w:rsidRDefault="00A70222" w:rsidP="00FA2B1A">
      <w:pPr>
        <w:pStyle w:val="RAOMOJIDALIS"/>
        <w:numPr>
          <w:ilvl w:val="0"/>
          <w:numId w:val="15"/>
        </w:numPr>
        <w:ind w:left="1332" w:hanging="357"/>
        <w:rPr>
          <w:rFonts w:ascii="Times New Roman" w:hAnsi="Times New Roman" w:cs="Times New Roman"/>
          <w:sz w:val="22"/>
          <w:szCs w:val="22"/>
          <w:lang w:val="lt-LT"/>
        </w:rPr>
      </w:pPr>
      <w:r w:rsidRPr="00ED3476">
        <w:rPr>
          <w:rFonts w:ascii="Times New Roman" w:hAnsi="Times New Roman" w:cs="Times New Roman"/>
          <w:sz w:val="22"/>
          <w:szCs w:val="22"/>
          <w:lang w:val="lt-LT"/>
        </w:rPr>
        <w:t xml:space="preserve">viščiukų-broilerių auginimo ūkį aptarnaujantis </w:t>
      </w:r>
      <w:proofErr w:type="spellStart"/>
      <w:r w:rsidRPr="00ED3476">
        <w:rPr>
          <w:rFonts w:ascii="Times New Roman" w:hAnsi="Times New Roman" w:cs="Times New Roman"/>
          <w:sz w:val="22"/>
          <w:szCs w:val="22"/>
          <w:lang w:val="lt-LT"/>
        </w:rPr>
        <w:t>autokrautuvas</w:t>
      </w:r>
      <w:proofErr w:type="spellEnd"/>
      <w:r w:rsidRPr="00ED3476">
        <w:rPr>
          <w:rFonts w:ascii="Times New Roman" w:hAnsi="Times New Roman" w:cs="Times New Roman"/>
          <w:sz w:val="22"/>
          <w:szCs w:val="22"/>
          <w:lang w:val="lt-LT"/>
        </w:rPr>
        <w:t xml:space="preserve">. </w:t>
      </w:r>
      <w:proofErr w:type="spellStart"/>
      <w:r w:rsidRPr="00ED3476">
        <w:rPr>
          <w:rFonts w:ascii="Times New Roman" w:hAnsi="Times New Roman" w:cs="Times New Roman"/>
          <w:sz w:val="22"/>
          <w:szCs w:val="22"/>
          <w:lang w:val="lt-LT"/>
        </w:rPr>
        <w:t>Autokrautuvas</w:t>
      </w:r>
      <w:proofErr w:type="spellEnd"/>
      <w:r w:rsidRPr="00ED3476">
        <w:rPr>
          <w:rFonts w:ascii="Times New Roman" w:hAnsi="Times New Roman" w:cs="Times New Roman"/>
          <w:sz w:val="22"/>
          <w:szCs w:val="22"/>
          <w:lang w:val="lt-LT"/>
        </w:rPr>
        <w:t xml:space="preserve"> vidutiniškai per dieną dirba </w:t>
      </w:r>
      <w:r w:rsidR="00CD48B6">
        <w:rPr>
          <w:rFonts w:ascii="Times New Roman" w:hAnsi="Times New Roman" w:cs="Times New Roman"/>
          <w:sz w:val="22"/>
          <w:szCs w:val="22"/>
          <w:lang w:val="lt-LT"/>
        </w:rPr>
        <w:t>4</w:t>
      </w:r>
      <w:r w:rsidRPr="00ED3476">
        <w:rPr>
          <w:rFonts w:ascii="Times New Roman" w:hAnsi="Times New Roman" w:cs="Times New Roman"/>
          <w:sz w:val="22"/>
          <w:szCs w:val="22"/>
          <w:lang w:val="lt-LT"/>
        </w:rPr>
        <w:t xml:space="preserve"> val. Manevravimas</w:t>
      </w:r>
      <w:r w:rsidRPr="00A70222">
        <w:rPr>
          <w:rFonts w:ascii="Times New Roman" w:hAnsi="Times New Roman" w:cs="Times New Roman"/>
          <w:sz w:val="22"/>
          <w:szCs w:val="22"/>
          <w:lang w:val="lt-LT"/>
        </w:rPr>
        <w:t xml:space="preserve"> </w:t>
      </w:r>
      <w:r>
        <w:rPr>
          <w:rFonts w:ascii="Times New Roman" w:hAnsi="Times New Roman" w:cs="Times New Roman"/>
          <w:sz w:val="22"/>
          <w:szCs w:val="22"/>
          <w:lang w:val="lt-LT"/>
        </w:rPr>
        <w:t>ūkio teritorijoje vyksta</w:t>
      </w:r>
      <w:r w:rsidRPr="00A70222">
        <w:rPr>
          <w:rFonts w:ascii="Times New Roman" w:hAnsi="Times New Roman" w:cs="Times New Roman"/>
          <w:sz w:val="22"/>
          <w:szCs w:val="22"/>
          <w:lang w:val="lt-LT"/>
        </w:rPr>
        <w:t xml:space="preserve"> tik dienos metu (07-19 val.). </w:t>
      </w:r>
      <w:proofErr w:type="spellStart"/>
      <w:r w:rsidRPr="00A70222">
        <w:rPr>
          <w:rFonts w:ascii="Times New Roman" w:hAnsi="Times New Roman" w:cs="Times New Roman"/>
          <w:sz w:val="22"/>
          <w:szCs w:val="22"/>
          <w:lang w:val="lt-LT"/>
        </w:rPr>
        <w:t>Autokrautuv</w:t>
      </w:r>
      <w:r>
        <w:rPr>
          <w:rFonts w:ascii="Times New Roman" w:hAnsi="Times New Roman" w:cs="Times New Roman"/>
          <w:sz w:val="22"/>
          <w:szCs w:val="22"/>
          <w:lang w:val="lt-LT"/>
        </w:rPr>
        <w:t>as</w:t>
      </w:r>
      <w:proofErr w:type="spellEnd"/>
      <w:r w:rsidRPr="00A70222">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savo veiklos metu skleidžia iki </w:t>
      </w:r>
      <w:r w:rsidR="00C208D4">
        <w:rPr>
          <w:rFonts w:ascii="Times New Roman" w:hAnsi="Times New Roman" w:cs="Times New Roman"/>
          <w:sz w:val="22"/>
          <w:szCs w:val="22"/>
          <w:lang w:val="lt-LT"/>
        </w:rPr>
        <w:t>75</w:t>
      </w:r>
      <w:r w:rsidRPr="00A70222">
        <w:rPr>
          <w:rFonts w:ascii="Times New Roman" w:hAnsi="Times New Roman" w:cs="Times New Roman"/>
          <w:sz w:val="22"/>
          <w:szCs w:val="22"/>
          <w:lang w:val="lt-LT"/>
        </w:rPr>
        <w:t xml:space="preserve"> </w:t>
      </w:r>
      <w:proofErr w:type="spellStart"/>
      <w:r w:rsidRPr="00A70222">
        <w:rPr>
          <w:rFonts w:ascii="Times New Roman" w:hAnsi="Times New Roman" w:cs="Times New Roman"/>
          <w:sz w:val="22"/>
          <w:szCs w:val="22"/>
          <w:lang w:val="lt-LT"/>
        </w:rPr>
        <w:t>dB</w:t>
      </w:r>
      <w:proofErr w:type="spellEnd"/>
      <w:r w:rsidRPr="00A70222">
        <w:rPr>
          <w:rFonts w:ascii="Times New Roman" w:hAnsi="Times New Roman" w:cs="Times New Roman"/>
          <w:sz w:val="22"/>
          <w:szCs w:val="22"/>
          <w:lang w:val="lt-LT"/>
        </w:rPr>
        <w:t>(A) triukšmo lygį</w:t>
      </w:r>
      <w:r w:rsidR="00C208D4">
        <w:rPr>
          <w:rFonts w:ascii="Times New Roman" w:hAnsi="Times New Roman" w:cs="Times New Roman"/>
          <w:sz w:val="22"/>
          <w:szCs w:val="22"/>
          <w:lang w:val="lt-LT"/>
        </w:rPr>
        <w:t>.</w:t>
      </w:r>
      <w:r w:rsidRPr="00A70222">
        <w:rPr>
          <w:rFonts w:ascii="Times New Roman" w:hAnsi="Times New Roman" w:cs="Times New Roman"/>
          <w:sz w:val="22"/>
          <w:szCs w:val="22"/>
          <w:lang w:val="lt-LT"/>
        </w:rPr>
        <w:t xml:space="preserve"> </w:t>
      </w:r>
    </w:p>
    <w:p w:rsidR="00A70222" w:rsidRDefault="00A70222" w:rsidP="00FA2B1A">
      <w:pPr>
        <w:pStyle w:val="Sraopastraip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4"/>
          <w:lang w:eastAsia="lt-LT"/>
        </w:rPr>
      </w:pPr>
      <w:r w:rsidRPr="00A70222">
        <w:rPr>
          <w:rFonts w:ascii="Times New Roman" w:hAnsi="Times New Roman" w:cs="Times New Roman"/>
          <w:szCs w:val="24"/>
          <w:lang w:eastAsia="lt-LT"/>
        </w:rPr>
        <w:t>sunkiasvorės transporto priemonės, pristatančios viščiukus, žaliavas ir lesalus, transportuojančios produkciją, išvežančios mėšlą ir kitas atliekas. Pačiu nepalankiausiu aplinkai scenarijumi, į ūkio teritoriją gali atvykti/išvykti iki 24 sunkiasvorių transporto priemonių</w:t>
      </w:r>
      <w:r w:rsidR="00CD48B6">
        <w:rPr>
          <w:rFonts w:ascii="Times New Roman" w:hAnsi="Times New Roman" w:cs="Times New Roman"/>
          <w:szCs w:val="24"/>
          <w:lang w:eastAsia="lt-LT"/>
        </w:rPr>
        <w:t xml:space="preserve"> per dieną</w:t>
      </w:r>
      <w:r w:rsidRPr="00A70222">
        <w:rPr>
          <w:rFonts w:ascii="Times New Roman" w:hAnsi="Times New Roman" w:cs="Times New Roman"/>
          <w:szCs w:val="24"/>
          <w:lang w:eastAsia="lt-LT"/>
        </w:rPr>
        <w:t xml:space="preserve">, tačiau vienu metu (1 val. bėgyje) ūkyje manevruoja ne daugiau 2 vnt. sunkiasvorių </w:t>
      </w:r>
      <w:r w:rsidR="00C208D4">
        <w:rPr>
          <w:rFonts w:ascii="Times New Roman" w:hAnsi="Times New Roman" w:cs="Times New Roman"/>
          <w:szCs w:val="24"/>
          <w:lang w:eastAsia="lt-LT"/>
        </w:rPr>
        <w:t>automobilių</w:t>
      </w:r>
      <w:r w:rsidRPr="00A70222">
        <w:rPr>
          <w:rFonts w:ascii="Times New Roman" w:hAnsi="Times New Roman" w:cs="Times New Roman"/>
          <w:szCs w:val="24"/>
          <w:lang w:eastAsia="lt-LT"/>
        </w:rPr>
        <w:t xml:space="preserve">. </w:t>
      </w:r>
      <w:r>
        <w:rPr>
          <w:rFonts w:ascii="Times New Roman" w:hAnsi="Times New Roman" w:cs="Times New Roman"/>
          <w:szCs w:val="24"/>
          <w:lang w:eastAsia="lt-LT"/>
        </w:rPr>
        <w:t>Sunkiasvorio transporto atvažiavimas/išvažiavimas bei manevravimas ūkio teritorijoje</w:t>
      </w:r>
      <w:r w:rsidRPr="00A70222">
        <w:rPr>
          <w:rFonts w:ascii="Times New Roman" w:hAnsi="Times New Roman" w:cs="Times New Roman"/>
          <w:szCs w:val="24"/>
          <w:lang w:eastAsia="lt-LT"/>
        </w:rPr>
        <w:t xml:space="preserve"> organizuojam</w:t>
      </w:r>
      <w:r>
        <w:rPr>
          <w:rFonts w:ascii="Times New Roman" w:hAnsi="Times New Roman" w:cs="Times New Roman"/>
          <w:szCs w:val="24"/>
          <w:lang w:eastAsia="lt-LT"/>
        </w:rPr>
        <w:t>as</w:t>
      </w:r>
      <w:r w:rsidRPr="00A70222">
        <w:rPr>
          <w:rFonts w:ascii="Times New Roman" w:hAnsi="Times New Roman" w:cs="Times New Roman"/>
          <w:szCs w:val="24"/>
          <w:lang w:eastAsia="lt-LT"/>
        </w:rPr>
        <w:t xml:space="preserve"> tik dienos metu (07-19 val.). </w:t>
      </w:r>
      <w:r w:rsidRPr="00A70222">
        <w:rPr>
          <w:rFonts w:ascii="Times New Roman" w:hAnsi="Times New Roman" w:cs="Times New Roman"/>
        </w:rPr>
        <w:t xml:space="preserve">Transporto priemonės atvažiuoja krašto keliu Nr. 127 </w:t>
      </w:r>
      <w:proofErr w:type="spellStart"/>
      <w:r w:rsidRPr="00A70222">
        <w:rPr>
          <w:rFonts w:ascii="Times New Roman" w:hAnsi="Times New Roman" w:cs="Times New Roman"/>
        </w:rPr>
        <w:t>Babriškės</w:t>
      </w:r>
      <w:proofErr w:type="spellEnd"/>
      <w:r w:rsidRPr="00A70222">
        <w:rPr>
          <w:rFonts w:ascii="Times New Roman" w:hAnsi="Times New Roman" w:cs="Times New Roman"/>
        </w:rPr>
        <w:t>–Varėna–Eišiškės, nusukant į Valkos gatvę</w:t>
      </w:r>
      <w:r>
        <w:rPr>
          <w:rFonts w:ascii="Times New Roman" w:hAnsi="Times New Roman" w:cs="Times New Roman"/>
          <w:szCs w:val="24"/>
          <w:lang w:eastAsia="lt-LT"/>
        </w:rPr>
        <w:t>;</w:t>
      </w:r>
    </w:p>
    <w:p w:rsidR="00A70222" w:rsidRDefault="00A70222" w:rsidP="00FA2B1A">
      <w:pPr>
        <w:pStyle w:val="Sraopastraip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Cs w:val="24"/>
          <w:lang w:eastAsia="lt-LT"/>
        </w:rPr>
      </w:pPr>
      <w:r>
        <w:rPr>
          <w:rFonts w:ascii="Times New Roman" w:hAnsi="Times New Roman" w:cs="Times New Roman"/>
          <w:szCs w:val="24"/>
          <w:lang w:eastAsia="lt-LT"/>
        </w:rPr>
        <w:t xml:space="preserve">iki </w:t>
      </w:r>
      <w:r w:rsidR="00C208D4">
        <w:rPr>
          <w:rFonts w:ascii="Times New Roman" w:hAnsi="Times New Roman" w:cs="Times New Roman"/>
          <w:szCs w:val="24"/>
          <w:lang w:eastAsia="lt-LT"/>
        </w:rPr>
        <w:t>3</w:t>
      </w:r>
      <w:r>
        <w:rPr>
          <w:rFonts w:ascii="Times New Roman" w:hAnsi="Times New Roman" w:cs="Times New Roman"/>
          <w:szCs w:val="24"/>
          <w:lang w:eastAsia="lt-LT"/>
        </w:rPr>
        <w:t xml:space="preserve"> vnt. ūkio darbuotojų/specialistų lengvųjų automobilių. Lengvasis transportas į viščiukų-broilerių auginimo ūkį taip pat atvyksta tik dienos metu – 07-19 val.</w:t>
      </w:r>
    </w:p>
    <w:p w:rsidR="00C208D4" w:rsidRDefault="00C208D4" w:rsidP="00C2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Cs w:val="24"/>
          <w:lang w:eastAsia="lt-LT"/>
        </w:rPr>
      </w:pPr>
      <w:r>
        <w:rPr>
          <w:rFonts w:ascii="Times New Roman" w:hAnsi="Times New Roman" w:cs="Times New Roman"/>
          <w:szCs w:val="24"/>
          <w:lang w:eastAsia="lt-LT"/>
        </w:rPr>
        <w:t>P</w:t>
      </w:r>
      <w:r w:rsidRPr="00C208D4">
        <w:rPr>
          <w:rFonts w:ascii="Times New Roman" w:hAnsi="Times New Roman" w:cs="Times New Roman"/>
          <w:szCs w:val="24"/>
          <w:lang w:eastAsia="lt-LT"/>
        </w:rPr>
        <w:t>aukštidžių viduje</w:t>
      </w:r>
      <w:r>
        <w:rPr>
          <w:rFonts w:ascii="Times New Roman" w:hAnsi="Times New Roman" w:cs="Times New Roman"/>
          <w:szCs w:val="24"/>
          <w:lang w:eastAsia="lt-LT"/>
        </w:rPr>
        <w:t xml:space="preserve"> taip pat</w:t>
      </w:r>
      <w:r w:rsidRPr="00C208D4">
        <w:rPr>
          <w:rFonts w:ascii="Times New Roman" w:hAnsi="Times New Roman" w:cs="Times New Roman"/>
          <w:szCs w:val="24"/>
          <w:lang w:eastAsia="lt-LT"/>
        </w:rPr>
        <w:t xml:space="preserve"> projektuojami </w:t>
      </w:r>
      <w:proofErr w:type="spellStart"/>
      <w:r w:rsidR="00CD48B6">
        <w:rPr>
          <w:rFonts w:ascii="Times New Roman" w:eastAsia="Times New Roman" w:hAnsi="Times New Roman" w:cs="Times New Roman"/>
          <w:lang w:eastAsia="ar-SA"/>
        </w:rPr>
        <w:t>HeatMaster</w:t>
      </w:r>
      <w:proofErr w:type="spellEnd"/>
      <w:r w:rsidR="00CD48B6">
        <w:rPr>
          <w:rFonts w:ascii="Times New Roman" w:eastAsia="Times New Roman" w:hAnsi="Times New Roman" w:cs="Times New Roman"/>
          <w:lang w:eastAsia="ar-SA"/>
        </w:rPr>
        <w:t xml:space="preserve"> 50R</w:t>
      </w:r>
      <w:r w:rsidR="00CD48B6" w:rsidRPr="00C208D4">
        <w:rPr>
          <w:rFonts w:ascii="Times New Roman" w:hAnsi="Times New Roman" w:cs="Times New Roman"/>
          <w:szCs w:val="24"/>
          <w:lang w:eastAsia="lt-LT"/>
        </w:rPr>
        <w:t xml:space="preserve"> </w:t>
      </w:r>
      <w:r w:rsidRPr="00C208D4">
        <w:rPr>
          <w:rFonts w:ascii="Times New Roman" w:hAnsi="Times New Roman" w:cs="Times New Roman"/>
          <w:szCs w:val="24"/>
          <w:lang w:eastAsia="lt-LT"/>
        </w:rPr>
        <w:t>kaloriferiai su juose įmontuotais ventiliatoriais.</w:t>
      </w:r>
      <w:r w:rsidR="00CD48B6">
        <w:rPr>
          <w:rFonts w:ascii="Times New Roman" w:hAnsi="Times New Roman" w:cs="Times New Roman"/>
          <w:szCs w:val="24"/>
          <w:lang w:eastAsia="lt-LT"/>
        </w:rPr>
        <w:t xml:space="preserve"> </w:t>
      </w:r>
      <w:r w:rsidRPr="00C208D4">
        <w:rPr>
          <w:rFonts w:ascii="Times New Roman" w:hAnsi="Times New Roman" w:cs="Times New Roman"/>
          <w:szCs w:val="24"/>
          <w:lang w:eastAsia="lt-LT"/>
        </w:rPr>
        <w:t xml:space="preserve">Remiantis technine kaloriferių specifikacija, šių įrenginių sukeliamas triukšmas </w:t>
      </w:r>
      <w:r>
        <w:rPr>
          <w:rFonts w:ascii="Times New Roman" w:hAnsi="Times New Roman" w:cs="Times New Roman"/>
          <w:szCs w:val="24"/>
          <w:lang w:eastAsia="lt-LT"/>
        </w:rPr>
        <w:t>gali siekti</w:t>
      </w:r>
      <w:r w:rsidRPr="00C208D4">
        <w:rPr>
          <w:rFonts w:ascii="Times New Roman" w:hAnsi="Times New Roman" w:cs="Times New Roman"/>
          <w:szCs w:val="24"/>
          <w:lang w:eastAsia="lt-LT"/>
        </w:rPr>
        <w:t xml:space="preserve"> iki </w:t>
      </w:r>
      <w:r w:rsidR="00CD48B6">
        <w:rPr>
          <w:rFonts w:ascii="Times New Roman" w:hAnsi="Times New Roman" w:cs="Times New Roman"/>
          <w:szCs w:val="24"/>
          <w:lang w:eastAsia="lt-LT"/>
        </w:rPr>
        <w:t>45</w:t>
      </w:r>
      <w:r>
        <w:rPr>
          <w:rFonts w:ascii="Times New Roman" w:hAnsi="Times New Roman" w:cs="Times New Roman"/>
          <w:szCs w:val="24"/>
          <w:lang w:eastAsia="lt-LT"/>
        </w:rPr>
        <w:t xml:space="preserve"> </w:t>
      </w:r>
      <w:proofErr w:type="spellStart"/>
      <w:r w:rsidRPr="00C208D4">
        <w:rPr>
          <w:rFonts w:ascii="Times New Roman" w:hAnsi="Times New Roman" w:cs="Times New Roman"/>
          <w:szCs w:val="24"/>
          <w:lang w:eastAsia="lt-LT"/>
        </w:rPr>
        <w:t>dB</w:t>
      </w:r>
      <w:proofErr w:type="spellEnd"/>
      <w:r w:rsidRPr="00C208D4">
        <w:rPr>
          <w:rFonts w:ascii="Times New Roman" w:hAnsi="Times New Roman" w:cs="Times New Roman"/>
          <w:szCs w:val="24"/>
          <w:lang w:eastAsia="lt-LT"/>
        </w:rPr>
        <w:t>(A)</w:t>
      </w:r>
      <w:r w:rsidR="00CD48B6">
        <w:rPr>
          <w:rFonts w:ascii="Times New Roman" w:hAnsi="Times New Roman" w:cs="Times New Roman"/>
          <w:szCs w:val="24"/>
          <w:lang w:eastAsia="lt-LT"/>
        </w:rPr>
        <w:t xml:space="preserve"> 7 m atstumu (70 </w:t>
      </w:r>
      <w:proofErr w:type="spellStart"/>
      <w:r w:rsidR="00CD48B6">
        <w:rPr>
          <w:rFonts w:ascii="Times New Roman" w:hAnsi="Times New Roman" w:cs="Times New Roman"/>
          <w:szCs w:val="24"/>
          <w:lang w:eastAsia="lt-LT"/>
        </w:rPr>
        <w:t>dB</w:t>
      </w:r>
      <w:proofErr w:type="spellEnd"/>
      <w:r w:rsidR="00CD48B6">
        <w:rPr>
          <w:rFonts w:ascii="Times New Roman" w:hAnsi="Times New Roman" w:cs="Times New Roman"/>
          <w:szCs w:val="24"/>
          <w:lang w:eastAsia="lt-LT"/>
        </w:rPr>
        <w:t>(A) paties šaltinio skleidžiamas triukšmas)</w:t>
      </w:r>
      <w:r w:rsidRPr="00C208D4">
        <w:rPr>
          <w:rFonts w:ascii="Times New Roman" w:hAnsi="Times New Roman" w:cs="Times New Roman"/>
          <w:szCs w:val="24"/>
          <w:lang w:eastAsia="lt-LT"/>
        </w:rPr>
        <w:t xml:space="preserve">. Kadangi paukštidės yra uždaro tipo, </w:t>
      </w:r>
      <w:r>
        <w:rPr>
          <w:rFonts w:ascii="Times New Roman" w:hAnsi="Times New Roman" w:cs="Times New Roman"/>
          <w:szCs w:val="24"/>
          <w:lang w:eastAsia="lt-LT"/>
        </w:rPr>
        <w:t>pastatų sienos sudarytos iš gelžbetoninių panelių bei iš išorės apšiltintos 10 cm storio putų polistirolo sluoksniu, triukšmo sklaida iš paukštidžių į aplinką yra visiškai eliminuojama ir triukšmo sklaidos skaičiavimuose nevertinama.</w:t>
      </w:r>
    </w:p>
    <w:p w:rsidR="0003578F" w:rsidRPr="00ED3476" w:rsidRDefault="00A70222" w:rsidP="00A70222">
      <w:pPr>
        <w:spacing w:after="0"/>
        <w:ind w:firstLine="567"/>
        <w:jc w:val="both"/>
        <w:rPr>
          <w:rFonts w:ascii="Times New Roman" w:hAnsi="Times New Roman" w:cs="Times New Roman"/>
          <w:bCs/>
          <w:szCs w:val="24"/>
          <w:lang w:eastAsia="lt-LT"/>
        </w:rPr>
      </w:pPr>
      <w:r w:rsidRPr="00A70222">
        <w:rPr>
          <w:rFonts w:ascii="Times New Roman" w:hAnsi="Times New Roman" w:cs="Times New Roman"/>
          <w:bCs/>
          <w:szCs w:val="24"/>
          <w:lang w:eastAsia="lt-LT"/>
        </w:rPr>
        <w:t xml:space="preserve">Su ūkine veikla susijusio triukšmo lygio sklaidos skaičiavimai </w:t>
      </w:r>
      <w:r>
        <w:rPr>
          <w:rFonts w:ascii="Times New Roman" w:hAnsi="Times New Roman" w:cs="Times New Roman"/>
          <w:bCs/>
          <w:szCs w:val="24"/>
          <w:lang w:eastAsia="lt-LT"/>
        </w:rPr>
        <w:t xml:space="preserve">nagrinėjamos </w:t>
      </w:r>
      <w:r w:rsidRPr="00A70222">
        <w:rPr>
          <w:rFonts w:ascii="Times New Roman" w:hAnsi="Times New Roman" w:cs="Times New Roman"/>
          <w:bCs/>
          <w:szCs w:val="24"/>
          <w:lang w:eastAsia="lt-LT"/>
        </w:rPr>
        <w:t>ūkinės veiklos teritorijos aplinkoje</w:t>
      </w:r>
      <w:r>
        <w:rPr>
          <w:rFonts w:ascii="Times New Roman" w:hAnsi="Times New Roman" w:cs="Times New Roman"/>
          <w:bCs/>
          <w:szCs w:val="24"/>
          <w:lang w:eastAsia="lt-LT"/>
        </w:rPr>
        <w:t xml:space="preserve"> bei</w:t>
      </w:r>
      <w:r w:rsidRPr="00A70222">
        <w:rPr>
          <w:rFonts w:ascii="Times New Roman" w:hAnsi="Times New Roman" w:cs="Times New Roman"/>
          <w:bCs/>
          <w:szCs w:val="24"/>
          <w:lang w:eastAsia="lt-LT"/>
        </w:rPr>
        <w:t xml:space="preserve"> </w:t>
      </w:r>
      <w:r>
        <w:rPr>
          <w:rFonts w:ascii="Times New Roman" w:hAnsi="Times New Roman" w:cs="Times New Roman"/>
          <w:bCs/>
          <w:szCs w:val="24"/>
          <w:lang w:eastAsia="lt-LT"/>
        </w:rPr>
        <w:t>155-455 m atstumo nuo sklypo ribų nutolusioje</w:t>
      </w:r>
      <w:r w:rsidRPr="00A70222">
        <w:rPr>
          <w:rFonts w:ascii="Times New Roman" w:hAnsi="Times New Roman" w:cs="Times New Roman"/>
          <w:bCs/>
          <w:szCs w:val="24"/>
          <w:lang w:eastAsia="lt-LT"/>
        </w:rPr>
        <w:t xml:space="preserve"> artimiausioje gyvenamojoje aplinkoje</w:t>
      </w:r>
      <w:r w:rsidR="003B0847">
        <w:rPr>
          <w:rFonts w:ascii="Times New Roman" w:hAnsi="Times New Roman" w:cs="Times New Roman"/>
          <w:bCs/>
          <w:szCs w:val="24"/>
          <w:lang w:eastAsia="lt-LT"/>
        </w:rPr>
        <w:t xml:space="preserve"> </w:t>
      </w:r>
      <w:r w:rsidRPr="00A70222">
        <w:rPr>
          <w:rFonts w:ascii="Times New Roman" w:hAnsi="Times New Roman" w:cs="Times New Roman"/>
          <w:bCs/>
          <w:szCs w:val="24"/>
          <w:lang w:eastAsia="lt-LT"/>
        </w:rPr>
        <w:t xml:space="preserve">atlikti kompiuterine programa </w:t>
      </w:r>
      <w:proofErr w:type="spellStart"/>
      <w:r w:rsidRPr="00A70222">
        <w:rPr>
          <w:rFonts w:ascii="Times New Roman" w:hAnsi="Times New Roman" w:cs="Times New Roman"/>
          <w:bCs/>
          <w:szCs w:val="24"/>
          <w:lang w:eastAsia="lt-LT"/>
        </w:rPr>
        <w:t>Cadna</w:t>
      </w:r>
      <w:proofErr w:type="spellEnd"/>
      <w:r w:rsidRPr="00A70222">
        <w:rPr>
          <w:rFonts w:ascii="Times New Roman" w:hAnsi="Times New Roman" w:cs="Times New Roman"/>
          <w:bCs/>
          <w:szCs w:val="24"/>
          <w:lang w:eastAsia="lt-LT"/>
        </w:rPr>
        <w:t>/A. Atliekant triukšmo sklaidos skaičiavimus ūkinės veiklos teritorijos aplinkoje, triukšmo lygiai buvo įvertinti vadovaujantis Lietuvos Respublikos sveikatos apsaugos ministro 2011 m. birželio 13 d. įsakymu Nr. V-604 (Žin., 2011, Nr.75-3638 ir vėlesni pakeitimai) patvirtinta Lietuvos higienos norma HN 33:2011 ,,Triukšmo ribiniai dydžiai gyvenamuosiuose ir visuomeninės paskirties pastatuose bei jų aplinkoje” (toliau - HN 33:2011) reikalavimais bei nustatytais ribiniais ekvivalentinio garso slėgio dydžiais</w:t>
      </w:r>
      <w:r>
        <w:rPr>
          <w:rFonts w:ascii="Times New Roman" w:hAnsi="Times New Roman" w:cs="Times New Roman"/>
          <w:bCs/>
          <w:szCs w:val="24"/>
          <w:lang w:eastAsia="lt-LT"/>
        </w:rPr>
        <w:t>: v</w:t>
      </w:r>
      <w:r w:rsidRPr="00A70222">
        <w:rPr>
          <w:rFonts w:ascii="Times New Roman" w:hAnsi="Times New Roman" w:cs="Times New Roman"/>
          <w:bCs/>
          <w:szCs w:val="24"/>
          <w:lang w:eastAsia="lt-LT"/>
        </w:rPr>
        <w:t xml:space="preserve">ertinant ūkinės veiklos sukeliamą triukšmą, taikytas HN 33:2011 1 lentelės 4 punktas, vertinant autotransporto sukeliamą triukšmą viešo naudojimo gatvėse ir keliuose, taikytas HN 33:2011 1 lentelės 3 </w:t>
      </w:r>
      <w:r w:rsidRPr="00ED3476">
        <w:rPr>
          <w:rFonts w:ascii="Times New Roman" w:hAnsi="Times New Roman" w:cs="Times New Roman"/>
          <w:bCs/>
          <w:szCs w:val="24"/>
          <w:lang w:eastAsia="lt-LT"/>
        </w:rPr>
        <w:t>punktas.</w:t>
      </w:r>
    </w:p>
    <w:p w:rsidR="00A70222" w:rsidRPr="00ED3476" w:rsidRDefault="00A70222" w:rsidP="00A70222">
      <w:pPr>
        <w:spacing w:after="0"/>
        <w:ind w:right="74" w:firstLine="567"/>
        <w:jc w:val="both"/>
        <w:rPr>
          <w:rFonts w:ascii="Times New Roman" w:hAnsi="Times New Roman" w:cs="Times New Roman"/>
        </w:rPr>
      </w:pPr>
      <w:r w:rsidRPr="00ED3476">
        <w:rPr>
          <w:rFonts w:ascii="Times New Roman" w:hAnsi="Times New Roman" w:cs="Times New Roman"/>
        </w:rPr>
        <w:t xml:space="preserve">Skaičiavimo rezultatai rodo, kad ūkininkės A. </w:t>
      </w:r>
      <w:proofErr w:type="spellStart"/>
      <w:r w:rsidRPr="00ED3476">
        <w:rPr>
          <w:rFonts w:ascii="Times New Roman" w:hAnsi="Times New Roman" w:cs="Times New Roman"/>
        </w:rPr>
        <w:t>Jagminienės</w:t>
      </w:r>
      <w:proofErr w:type="spellEnd"/>
      <w:r w:rsidRPr="00ED3476">
        <w:rPr>
          <w:rFonts w:ascii="Times New Roman" w:eastAsia="Microsoft JhengHei UI" w:hAnsi="Times New Roman" w:cs="Times New Roman"/>
        </w:rPr>
        <w:t xml:space="preserve"> viščiukų-broilerių auginimo ūkio</w:t>
      </w:r>
      <w:r w:rsidRPr="00ED3476">
        <w:rPr>
          <w:rFonts w:ascii="Times New Roman" w:hAnsi="Times New Roman" w:cs="Times New Roman"/>
        </w:rPr>
        <w:t xml:space="preserve"> </w:t>
      </w:r>
      <w:r w:rsidR="00CD48B6">
        <w:rPr>
          <w:rFonts w:ascii="Times New Roman" w:hAnsi="Times New Roman" w:cs="Times New Roman"/>
        </w:rPr>
        <w:t xml:space="preserve">(Vydenių paukštyno) </w:t>
      </w:r>
      <w:r w:rsidRPr="00ED3476">
        <w:rPr>
          <w:rFonts w:ascii="Times New Roman" w:hAnsi="Times New Roman" w:cs="Times New Roman"/>
        </w:rPr>
        <w:t xml:space="preserve">stacionarių ir mobilių triukšmo taršos šaltinių sukeliamas triukšmo lygis artimiausioje gyvenamojoje aplinkoje (priklausomai nuo atstumo iki ūkio teritorijos) dienos metu </w:t>
      </w:r>
      <w:r w:rsidR="00ED3476" w:rsidRPr="00ED3476">
        <w:rPr>
          <w:rFonts w:ascii="Times New Roman" w:hAnsi="Times New Roman" w:cs="Times New Roman"/>
        </w:rPr>
        <w:t>siekia 22-35</w:t>
      </w:r>
      <w:r w:rsidRPr="00ED3476">
        <w:rPr>
          <w:rFonts w:ascii="Times New Roman" w:hAnsi="Times New Roman" w:cs="Times New Roman"/>
        </w:rPr>
        <w:t xml:space="preserve"> </w:t>
      </w:r>
      <w:proofErr w:type="spellStart"/>
      <w:r w:rsidRPr="00ED3476">
        <w:rPr>
          <w:rFonts w:ascii="Times New Roman" w:hAnsi="Times New Roman" w:cs="Times New Roman"/>
        </w:rPr>
        <w:t>dB</w:t>
      </w:r>
      <w:proofErr w:type="spellEnd"/>
      <w:r w:rsidRPr="00ED3476">
        <w:rPr>
          <w:rFonts w:ascii="Times New Roman" w:hAnsi="Times New Roman" w:cs="Times New Roman"/>
        </w:rPr>
        <w:t xml:space="preserve">(A), vakaro </w:t>
      </w:r>
      <w:r w:rsidR="00ED3476" w:rsidRPr="00ED3476">
        <w:rPr>
          <w:rFonts w:ascii="Times New Roman" w:hAnsi="Times New Roman" w:cs="Times New Roman"/>
        </w:rPr>
        <w:t>ir</w:t>
      </w:r>
      <w:r w:rsidRPr="00ED3476">
        <w:rPr>
          <w:rFonts w:ascii="Times New Roman" w:hAnsi="Times New Roman" w:cs="Times New Roman"/>
        </w:rPr>
        <w:t xml:space="preserve"> nakties metu </w:t>
      </w:r>
      <w:r w:rsidR="00ED3476" w:rsidRPr="00ED3476">
        <w:rPr>
          <w:rFonts w:ascii="Times New Roman" w:hAnsi="Times New Roman" w:cs="Times New Roman"/>
        </w:rPr>
        <w:t>– 15-31</w:t>
      </w:r>
      <w:r w:rsidRPr="00ED3476">
        <w:rPr>
          <w:rFonts w:ascii="Times New Roman" w:hAnsi="Times New Roman" w:cs="Times New Roman"/>
        </w:rPr>
        <w:t xml:space="preserve"> </w:t>
      </w:r>
      <w:proofErr w:type="spellStart"/>
      <w:r w:rsidRPr="00ED3476">
        <w:rPr>
          <w:rFonts w:ascii="Times New Roman" w:hAnsi="Times New Roman" w:cs="Times New Roman"/>
        </w:rPr>
        <w:t>dB</w:t>
      </w:r>
      <w:proofErr w:type="spellEnd"/>
      <w:r w:rsidRPr="00ED3476">
        <w:rPr>
          <w:rFonts w:ascii="Times New Roman" w:hAnsi="Times New Roman" w:cs="Times New Roman"/>
        </w:rPr>
        <w:t>(A) ir visais paros periodais neviršija triukšmo ribinių dydžių, reglamentuojamų ūkinės veiklos objektams pagal HN 33:2011 1 lentelės 4 punktą.</w:t>
      </w:r>
    </w:p>
    <w:p w:rsidR="00ED3476" w:rsidRPr="00ED3476" w:rsidRDefault="00ED3476" w:rsidP="00ED3476">
      <w:pPr>
        <w:spacing w:after="0"/>
        <w:ind w:right="74" w:firstLine="567"/>
        <w:jc w:val="both"/>
        <w:rPr>
          <w:rFonts w:ascii="Times New Roman" w:hAnsi="Times New Roman" w:cs="Times New Roman"/>
        </w:rPr>
      </w:pPr>
      <w:r w:rsidRPr="00ED3476">
        <w:rPr>
          <w:rFonts w:ascii="Times New Roman" w:hAnsi="Times New Roman" w:cs="Times New Roman"/>
        </w:rPr>
        <w:t xml:space="preserve">Ties viščiukų-broilerių auginimo ūkio teritorijos ribomis suskaičiuotas triukšmo lygis dienos metu svyruoja 32-55 </w:t>
      </w:r>
      <w:proofErr w:type="spellStart"/>
      <w:r w:rsidRPr="00ED3476">
        <w:rPr>
          <w:rFonts w:ascii="Times New Roman" w:hAnsi="Times New Roman" w:cs="Times New Roman"/>
        </w:rPr>
        <w:t>dB</w:t>
      </w:r>
      <w:proofErr w:type="spellEnd"/>
      <w:r w:rsidRPr="00ED3476">
        <w:rPr>
          <w:rFonts w:ascii="Times New Roman" w:hAnsi="Times New Roman" w:cs="Times New Roman"/>
        </w:rPr>
        <w:t xml:space="preserve">(A) ribose, vakaro ir nakties metu kinta 25-37 </w:t>
      </w:r>
      <w:proofErr w:type="spellStart"/>
      <w:r w:rsidRPr="00ED3476">
        <w:rPr>
          <w:rFonts w:ascii="Times New Roman" w:hAnsi="Times New Roman" w:cs="Times New Roman"/>
        </w:rPr>
        <w:t>dB</w:t>
      </w:r>
      <w:proofErr w:type="spellEnd"/>
      <w:r w:rsidRPr="00ED3476">
        <w:rPr>
          <w:rFonts w:ascii="Times New Roman" w:hAnsi="Times New Roman" w:cs="Times New Roman"/>
        </w:rPr>
        <w:t>(A) ribose ir taip pat neviršija triukšmo ribinių dydžių, reglamentuojamų ūkinės veiklos objektams pagal HN 33:2011 1 lentelės 4 punktą.</w:t>
      </w:r>
    </w:p>
    <w:p w:rsidR="00A70222" w:rsidRPr="00CD48B6" w:rsidRDefault="00A70222" w:rsidP="00A70222">
      <w:pPr>
        <w:spacing w:after="0"/>
        <w:ind w:right="74" w:firstLine="567"/>
        <w:jc w:val="both"/>
        <w:rPr>
          <w:rFonts w:ascii="Times New Roman" w:hAnsi="Times New Roman" w:cs="Times New Roman"/>
        </w:rPr>
      </w:pPr>
      <w:r w:rsidRPr="00ED3476">
        <w:rPr>
          <w:rFonts w:ascii="Times New Roman" w:eastAsia="Times New Roman" w:hAnsi="Times New Roman" w:cs="Times New Roman"/>
          <w:bCs/>
        </w:rPr>
        <w:t>Nustatyta, kad viešojo naudojimo gatvėmis pravažiuojančio ir su ūkine veikla susijusio autotransporto sukeliamas triukšmo lygis artimiausioje</w:t>
      </w:r>
      <w:r w:rsidRPr="00A70222">
        <w:rPr>
          <w:rFonts w:ascii="Times New Roman" w:eastAsia="Times New Roman" w:hAnsi="Times New Roman" w:cs="Times New Roman"/>
          <w:bCs/>
        </w:rPr>
        <w:t xml:space="preserve"> gyvenamojoje aplinkoje dienos metu (07-19 val.) svyruos 42-58 </w:t>
      </w:r>
      <w:proofErr w:type="spellStart"/>
      <w:r w:rsidRPr="00A70222">
        <w:rPr>
          <w:rFonts w:ascii="Times New Roman" w:eastAsia="Times New Roman" w:hAnsi="Times New Roman" w:cs="Times New Roman"/>
          <w:bCs/>
        </w:rPr>
        <w:t>dB</w:t>
      </w:r>
      <w:proofErr w:type="spellEnd"/>
      <w:r w:rsidRPr="00A70222">
        <w:rPr>
          <w:rFonts w:ascii="Times New Roman" w:eastAsia="Times New Roman" w:hAnsi="Times New Roman" w:cs="Times New Roman"/>
          <w:bCs/>
        </w:rPr>
        <w:t xml:space="preserve">(A) ribose ir neviršys didžiausio leidžiamo dienos triukšmo ribinio dydžio (65 </w:t>
      </w:r>
      <w:proofErr w:type="spellStart"/>
      <w:r w:rsidRPr="00A70222">
        <w:rPr>
          <w:rFonts w:ascii="Times New Roman" w:eastAsia="Times New Roman" w:hAnsi="Times New Roman" w:cs="Times New Roman"/>
          <w:bCs/>
        </w:rPr>
        <w:t>dB</w:t>
      </w:r>
      <w:proofErr w:type="spellEnd"/>
      <w:r w:rsidRPr="00A70222">
        <w:rPr>
          <w:rFonts w:ascii="Times New Roman" w:eastAsia="Times New Roman" w:hAnsi="Times New Roman" w:cs="Times New Roman"/>
          <w:bCs/>
        </w:rPr>
        <w:t xml:space="preserve">(A)), reglamentuojamo ūkinės </w:t>
      </w:r>
      <w:r w:rsidRPr="00CD48B6">
        <w:rPr>
          <w:rFonts w:ascii="Times New Roman" w:eastAsia="Times New Roman" w:hAnsi="Times New Roman" w:cs="Times New Roman"/>
          <w:bCs/>
        </w:rPr>
        <w:t xml:space="preserve">veiklos objektams pagal HN 33:2011 1 lentelės 3 punktą. </w:t>
      </w:r>
      <w:r w:rsidRPr="00CD48B6">
        <w:rPr>
          <w:rFonts w:ascii="Times New Roman" w:hAnsi="Times New Roman" w:cs="Times New Roman"/>
        </w:rPr>
        <w:t xml:space="preserve">Triukšmo lygis vakaro ir nakties metu nenagrinėtas, nes autotransportas į viščiukų-broilerių auginimo ūkį atvyksta tik dienos metu (07-19 val.). </w:t>
      </w:r>
    </w:p>
    <w:p w:rsidR="0003578F" w:rsidRDefault="00A70222" w:rsidP="00A70222">
      <w:pPr>
        <w:autoSpaceDE w:val="0"/>
        <w:autoSpaceDN w:val="0"/>
        <w:adjustRightInd w:val="0"/>
        <w:spacing w:after="0"/>
        <w:ind w:firstLine="567"/>
        <w:jc w:val="both"/>
        <w:rPr>
          <w:rFonts w:ascii="Times New Roman" w:eastAsia="Times New Roman" w:hAnsi="Times New Roman" w:cs="Times New Roman"/>
          <w:b/>
          <w:lang w:eastAsia="lt-LT"/>
        </w:rPr>
      </w:pPr>
      <w:r w:rsidRPr="00CD48B6">
        <w:rPr>
          <w:rFonts w:ascii="Times New Roman" w:hAnsi="Times New Roman" w:cs="Times New Roman"/>
          <w:bCs/>
          <w:szCs w:val="24"/>
          <w:lang w:eastAsia="lt-LT"/>
        </w:rPr>
        <w:t>Išsamus nagrinėjamo viščiukų-broilerių auginimo ūkio veiklos įtakojamo triukšmo sklaidos vertinimas</w:t>
      </w:r>
      <w:r w:rsidR="00C208D4" w:rsidRPr="00CD48B6">
        <w:rPr>
          <w:rFonts w:ascii="Times New Roman" w:hAnsi="Times New Roman" w:cs="Times New Roman"/>
          <w:bCs/>
          <w:szCs w:val="24"/>
          <w:lang w:eastAsia="lt-LT"/>
        </w:rPr>
        <w:t xml:space="preserve">, </w:t>
      </w:r>
      <w:r w:rsidRPr="00CD48B6">
        <w:rPr>
          <w:rFonts w:ascii="Times New Roman" w:hAnsi="Times New Roman" w:cs="Times New Roman"/>
          <w:bCs/>
          <w:szCs w:val="24"/>
          <w:lang w:eastAsia="lt-LT"/>
        </w:rPr>
        <w:t>triukšmo sklaidos žemėlapiai</w:t>
      </w:r>
      <w:r w:rsidR="00C208D4" w:rsidRPr="00CD48B6">
        <w:rPr>
          <w:rFonts w:ascii="Times New Roman" w:hAnsi="Times New Roman" w:cs="Times New Roman"/>
          <w:bCs/>
          <w:szCs w:val="24"/>
          <w:lang w:eastAsia="lt-LT"/>
        </w:rPr>
        <w:t xml:space="preserve"> bei </w:t>
      </w:r>
      <w:r w:rsidR="00C208D4" w:rsidRPr="00CD48B6">
        <w:rPr>
          <w:rFonts w:ascii="Times New Roman" w:hAnsi="Times New Roman" w:cs="Times New Roman"/>
          <w:szCs w:val="24"/>
          <w:lang w:eastAsia="lt-LT"/>
        </w:rPr>
        <w:t xml:space="preserve">stacionarių ir mobilių (autokrautuvo) triukšmo taršos šaltinių skleidžiamą triukšmo lygį patvirtinantys dokumentai (techninės specifikacijos) </w:t>
      </w:r>
      <w:r w:rsidRPr="00CD48B6">
        <w:rPr>
          <w:rFonts w:ascii="Times New Roman" w:hAnsi="Times New Roman" w:cs="Times New Roman"/>
          <w:szCs w:val="24"/>
        </w:rPr>
        <w:t xml:space="preserve">pateikti UAB ,,R.A.C.H.E.L. </w:t>
      </w:r>
      <w:proofErr w:type="spellStart"/>
      <w:r w:rsidRPr="00CD48B6">
        <w:rPr>
          <w:rFonts w:ascii="Times New Roman" w:hAnsi="Times New Roman" w:cs="Times New Roman"/>
          <w:szCs w:val="24"/>
        </w:rPr>
        <w:t>Consulting</w:t>
      </w:r>
      <w:proofErr w:type="spellEnd"/>
      <w:r w:rsidRPr="00CD48B6">
        <w:rPr>
          <w:rFonts w:ascii="Times New Roman" w:hAnsi="Times New Roman" w:cs="Times New Roman"/>
          <w:szCs w:val="24"/>
        </w:rPr>
        <w:t xml:space="preserve">“ parengtoje nagrinėjamo viščiukų-broilerių auginimo ūkio </w:t>
      </w:r>
      <w:r w:rsidRPr="00CD48B6">
        <w:rPr>
          <w:rFonts w:ascii="Times New Roman" w:eastAsia="Times New Roman" w:hAnsi="Times New Roman" w:cs="Times New Roman"/>
          <w:bCs/>
          <w:lang w:eastAsia="lt-LT"/>
        </w:rPr>
        <w:t xml:space="preserve">aplinkos oro užterštumo, kvapo ir triukšmo sklaidos vertinimo ataskaitoje, kuri pateikta paraiškos </w:t>
      </w:r>
      <w:r w:rsidRPr="00CD48B6">
        <w:rPr>
          <w:rFonts w:ascii="Times New Roman" w:eastAsia="Times New Roman" w:hAnsi="Times New Roman" w:cs="Times New Roman"/>
          <w:b/>
          <w:lang w:eastAsia="lt-LT"/>
        </w:rPr>
        <w:t>Priede Nr. 4.</w:t>
      </w:r>
    </w:p>
    <w:p w:rsidR="00A70222" w:rsidRPr="00A70222" w:rsidRDefault="00A70222" w:rsidP="00A70222">
      <w:pPr>
        <w:autoSpaceDE w:val="0"/>
        <w:autoSpaceDN w:val="0"/>
        <w:adjustRightInd w:val="0"/>
        <w:spacing w:after="0"/>
        <w:ind w:firstLine="567"/>
        <w:jc w:val="both"/>
        <w:rPr>
          <w:rFonts w:ascii="Times New Roman" w:eastAsia="Times New Roman" w:hAnsi="Times New Roman" w:cs="Times New Roman"/>
          <w:b/>
          <w:lang w:eastAsia="lt-LT"/>
        </w:rPr>
      </w:pPr>
    </w:p>
    <w:p w:rsidR="00DE0517" w:rsidRDefault="00DE0517" w:rsidP="0003578F">
      <w:pPr>
        <w:spacing w:after="0"/>
        <w:ind w:firstLine="567"/>
        <w:jc w:val="both"/>
        <w:rPr>
          <w:rFonts w:ascii="Times New Roman" w:hAnsi="Times New Roman" w:cs="Times New Roman"/>
          <w:b/>
          <w:szCs w:val="24"/>
          <w:lang w:eastAsia="lt-LT"/>
        </w:rPr>
      </w:pPr>
      <w:r w:rsidRPr="00DE0517">
        <w:rPr>
          <w:rFonts w:ascii="Times New Roman" w:hAnsi="Times New Roman" w:cs="Times New Roman"/>
          <w:b/>
          <w:szCs w:val="24"/>
          <w:lang w:eastAsia="lt-LT"/>
        </w:rPr>
        <w:t>28. Triukšmo mažinimo priemonės.</w:t>
      </w:r>
    </w:p>
    <w:p w:rsidR="0003578F" w:rsidRDefault="0003578F" w:rsidP="0003578F">
      <w:pPr>
        <w:spacing w:after="0"/>
        <w:ind w:firstLine="567"/>
        <w:jc w:val="both"/>
        <w:rPr>
          <w:rFonts w:ascii="Times New Roman" w:eastAsia="Times New Roman" w:hAnsi="Times New Roman" w:cs="Times New Roman"/>
          <w:szCs w:val="24"/>
          <w:lang w:eastAsia="lt-LT"/>
        </w:rPr>
      </w:pPr>
      <w:r w:rsidRPr="0003578F">
        <w:rPr>
          <w:rFonts w:ascii="Times New Roman" w:eastAsia="Times New Roman" w:hAnsi="Times New Roman" w:cs="Times New Roman"/>
          <w:szCs w:val="24"/>
          <w:lang w:eastAsia="lt-LT"/>
        </w:rPr>
        <w:t xml:space="preserve">Triukšmo lygio paukštidėse </w:t>
      </w:r>
      <w:r>
        <w:rPr>
          <w:rFonts w:ascii="Times New Roman" w:eastAsia="Times New Roman" w:hAnsi="Times New Roman" w:cs="Times New Roman"/>
          <w:szCs w:val="24"/>
          <w:lang w:eastAsia="lt-LT"/>
        </w:rPr>
        <w:t>ir jų išorėje mažinimui, ūkyje</w:t>
      </w:r>
      <w:r w:rsidRPr="0003578F">
        <w:rPr>
          <w:rFonts w:ascii="Times New Roman" w:eastAsia="Times New Roman" w:hAnsi="Times New Roman" w:cs="Times New Roman"/>
          <w:szCs w:val="24"/>
          <w:lang w:eastAsia="lt-LT"/>
        </w:rPr>
        <w:t xml:space="preserve"> </w:t>
      </w:r>
      <w:r>
        <w:rPr>
          <w:rFonts w:ascii="Times New Roman" w:eastAsia="Times New Roman" w:hAnsi="Times New Roman" w:cs="Times New Roman"/>
          <w:szCs w:val="24"/>
          <w:lang w:eastAsia="lt-LT"/>
        </w:rPr>
        <w:t>įrengta</w:t>
      </w:r>
      <w:r w:rsidRPr="0003578F">
        <w:rPr>
          <w:rFonts w:ascii="Times New Roman" w:eastAsia="Times New Roman" w:hAnsi="Times New Roman" w:cs="Times New Roman"/>
          <w:szCs w:val="24"/>
          <w:lang w:eastAsia="lt-LT"/>
        </w:rPr>
        <w:t xml:space="preserve"> automatizuota</w:t>
      </w:r>
      <w:r>
        <w:rPr>
          <w:rFonts w:ascii="Times New Roman" w:eastAsia="Times New Roman" w:hAnsi="Times New Roman" w:cs="Times New Roman"/>
          <w:szCs w:val="24"/>
          <w:lang w:eastAsia="lt-LT"/>
        </w:rPr>
        <w:t xml:space="preserve"> paukštidžių</w:t>
      </w:r>
      <w:r w:rsidRPr="0003578F">
        <w:rPr>
          <w:rFonts w:ascii="Times New Roman" w:eastAsia="Times New Roman" w:hAnsi="Times New Roman" w:cs="Times New Roman"/>
          <w:szCs w:val="24"/>
          <w:lang w:eastAsia="lt-LT"/>
        </w:rPr>
        <w:t xml:space="preserve"> vėdinimo sistema</w:t>
      </w:r>
      <w:r>
        <w:rPr>
          <w:rFonts w:ascii="Times New Roman" w:eastAsia="Times New Roman" w:hAnsi="Times New Roman" w:cs="Times New Roman"/>
          <w:szCs w:val="24"/>
          <w:lang w:eastAsia="lt-LT"/>
        </w:rPr>
        <w:t xml:space="preserve">: ventiliatoriai veikia pagal poreikį, </w:t>
      </w:r>
      <w:r w:rsidRPr="0003578F">
        <w:rPr>
          <w:rFonts w:ascii="Times New Roman" w:eastAsia="Times New Roman" w:hAnsi="Times New Roman" w:cs="Times New Roman"/>
          <w:szCs w:val="24"/>
          <w:lang w:eastAsia="lt-LT"/>
        </w:rPr>
        <w:t xml:space="preserve">palaikant optimalias </w:t>
      </w:r>
      <w:r>
        <w:rPr>
          <w:rFonts w:ascii="Times New Roman" w:eastAsia="Times New Roman" w:hAnsi="Times New Roman" w:cs="Times New Roman"/>
          <w:szCs w:val="24"/>
          <w:lang w:eastAsia="lt-LT"/>
        </w:rPr>
        <w:t xml:space="preserve">viščiukų-broilerių </w:t>
      </w:r>
      <w:r w:rsidRPr="0003578F">
        <w:rPr>
          <w:rFonts w:ascii="Times New Roman" w:eastAsia="Times New Roman" w:hAnsi="Times New Roman" w:cs="Times New Roman"/>
          <w:szCs w:val="24"/>
          <w:lang w:eastAsia="lt-LT"/>
        </w:rPr>
        <w:t>mikroklimato sąlygas.</w:t>
      </w:r>
    </w:p>
    <w:p w:rsidR="0003578F" w:rsidRPr="00ED3476" w:rsidRDefault="0003578F" w:rsidP="0003578F">
      <w:pPr>
        <w:spacing w:after="0"/>
        <w:ind w:firstLine="567"/>
        <w:jc w:val="both"/>
        <w:rPr>
          <w:rFonts w:ascii="Times New Roman" w:eastAsia="Times New Roman" w:hAnsi="Times New Roman" w:cs="Times New Roman"/>
          <w:szCs w:val="24"/>
          <w:lang w:eastAsia="lt-LT"/>
        </w:rPr>
      </w:pPr>
      <w:r w:rsidRPr="00ED3476">
        <w:rPr>
          <w:rFonts w:ascii="Times New Roman" w:eastAsia="Times New Roman" w:hAnsi="Times New Roman" w:cs="Times New Roman"/>
          <w:szCs w:val="24"/>
          <w:lang w:eastAsia="lt-LT"/>
        </w:rPr>
        <w:t>Tiek kaloriferių ventiliatoriai, tiek oro tiekimo-šalinimo ventiliatoriai i</w:t>
      </w:r>
      <w:r w:rsidRPr="0003578F">
        <w:rPr>
          <w:rFonts w:ascii="Times New Roman" w:eastAsia="Times New Roman" w:hAnsi="Times New Roman" w:cs="Times New Roman"/>
          <w:szCs w:val="24"/>
          <w:lang w:eastAsia="lt-LT"/>
        </w:rPr>
        <w:t>šjungiami</w:t>
      </w:r>
      <w:r w:rsidRPr="00ED3476">
        <w:rPr>
          <w:rFonts w:ascii="Times New Roman" w:eastAsia="Times New Roman" w:hAnsi="Times New Roman" w:cs="Times New Roman"/>
          <w:szCs w:val="24"/>
          <w:lang w:eastAsia="lt-LT"/>
        </w:rPr>
        <w:t xml:space="preserve">, </w:t>
      </w:r>
      <w:r w:rsidRPr="0003578F">
        <w:rPr>
          <w:rFonts w:ascii="Times New Roman" w:eastAsia="Times New Roman" w:hAnsi="Times New Roman" w:cs="Times New Roman"/>
          <w:szCs w:val="24"/>
          <w:lang w:eastAsia="lt-LT"/>
        </w:rPr>
        <w:t>kai paukštidės nėra naudojamos</w:t>
      </w:r>
      <w:r w:rsidRPr="00ED3476">
        <w:rPr>
          <w:rFonts w:ascii="Times New Roman" w:eastAsia="Times New Roman" w:hAnsi="Times New Roman" w:cs="Times New Roman"/>
          <w:szCs w:val="24"/>
          <w:lang w:eastAsia="lt-LT"/>
        </w:rPr>
        <w:t xml:space="preserve"> (valymo, sekančios viščiukų-broilerių auginimo partijos pasiruošimo priėmimui metu).</w:t>
      </w:r>
    </w:p>
    <w:p w:rsidR="0003578F" w:rsidRPr="00ED3476" w:rsidRDefault="0003578F" w:rsidP="0003578F">
      <w:pPr>
        <w:spacing w:after="0"/>
        <w:ind w:firstLine="567"/>
        <w:jc w:val="both"/>
        <w:rPr>
          <w:rFonts w:ascii="Times New Roman" w:eastAsia="Times New Roman" w:hAnsi="Times New Roman" w:cs="Times New Roman"/>
          <w:szCs w:val="24"/>
          <w:lang w:eastAsia="lt-LT"/>
        </w:rPr>
      </w:pPr>
      <w:r w:rsidRPr="00ED3476">
        <w:rPr>
          <w:rFonts w:ascii="Times New Roman" w:eastAsia="Times New Roman" w:hAnsi="Times New Roman" w:cs="Times New Roman"/>
          <w:szCs w:val="24"/>
          <w:lang w:eastAsia="lt-LT"/>
        </w:rPr>
        <w:t>Į ūkį atvykusių t</w:t>
      </w:r>
      <w:r w:rsidRPr="0003578F">
        <w:rPr>
          <w:rFonts w:ascii="Times New Roman" w:eastAsia="Times New Roman" w:hAnsi="Times New Roman" w:cs="Times New Roman"/>
          <w:szCs w:val="24"/>
          <w:lang w:eastAsia="lt-LT"/>
        </w:rPr>
        <w:t>ransporto priemonių stovėjimo metu varikliai laikomi užgesinti.</w:t>
      </w:r>
      <w:r w:rsidRPr="00ED3476">
        <w:rPr>
          <w:rFonts w:ascii="Times New Roman" w:eastAsia="Times New Roman" w:hAnsi="Times New Roman" w:cs="Times New Roman"/>
          <w:szCs w:val="24"/>
          <w:lang w:eastAsia="lt-LT"/>
        </w:rPr>
        <w:t xml:space="preserve"> Ūkio darbai organizuojami tik dienos metu (07-19 val.).</w:t>
      </w:r>
    </w:p>
    <w:p w:rsidR="0003578F" w:rsidRDefault="0003578F" w:rsidP="0003578F">
      <w:pPr>
        <w:spacing w:after="0"/>
        <w:ind w:firstLine="567"/>
        <w:jc w:val="both"/>
        <w:rPr>
          <w:rFonts w:ascii="Times New Roman" w:eastAsia="Times New Roman" w:hAnsi="Times New Roman" w:cs="Times New Roman"/>
          <w:szCs w:val="24"/>
          <w:lang w:eastAsia="lt-LT"/>
        </w:rPr>
      </w:pPr>
      <w:r w:rsidRPr="00ED3476">
        <w:rPr>
          <w:rFonts w:ascii="Times New Roman" w:eastAsia="Times New Roman" w:hAnsi="Times New Roman" w:cs="Times New Roman"/>
          <w:szCs w:val="24"/>
          <w:lang w:eastAsia="lt-LT"/>
        </w:rPr>
        <w:t xml:space="preserve">Visa viščiukų-broilerių auginimo ūkio teritorija apjuosta 3 metrų aukščio </w:t>
      </w:r>
      <w:r w:rsidR="00ED3476" w:rsidRPr="00ED3476">
        <w:rPr>
          <w:rFonts w:ascii="Times New Roman" w:eastAsia="Times New Roman" w:hAnsi="Times New Roman" w:cs="Times New Roman"/>
          <w:szCs w:val="24"/>
          <w:lang w:eastAsia="lt-LT"/>
        </w:rPr>
        <w:t>gelž</w:t>
      </w:r>
      <w:r w:rsidRPr="00ED3476">
        <w:rPr>
          <w:rFonts w:ascii="Times New Roman" w:eastAsia="Times New Roman" w:hAnsi="Times New Roman" w:cs="Times New Roman"/>
          <w:szCs w:val="24"/>
          <w:lang w:eastAsia="lt-LT"/>
        </w:rPr>
        <w:t>betonine tvora, k</w:t>
      </w:r>
      <w:r w:rsidR="00ED3476" w:rsidRPr="00ED3476">
        <w:rPr>
          <w:rFonts w:ascii="Times New Roman" w:eastAsia="Times New Roman" w:hAnsi="Times New Roman" w:cs="Times New Roman"/>
          <w:szCs w:val="24"/>
          <w:lang w:eastAsia="lt-LT"/>
        </w:rPr>
        <w:t>uri atlieka akustinio triukšmo barjero funkciją. Taip</w:t>
      </w:r>
      <w:r w:rsidR="00A70222" w:rsidRPr="00ED3476">
        <w:rPr>
          <w:rFonts w:ascii="Times New Roman" w:eastAsia="Times New Roman" w:hAnsi="Times New Roman" w:cs="Times New Roman"/>
          <w:szCs w:val="24"/>
          <w:lang w:eastAsia="lt-LT"/>
        </w:rPr>
        <w:t xml:space="preserve"> pat yra įgyvendintas ūkio teritorijos apželdinimo projektas, ko pasėkoje</w:t>
      </w:r>
      <w:r w:rsidR="00ED3476" w:rsidRPr="00ED3476">
        <w:rPr>
          <w:rFonts w:ascii="Times New Roman" w:eastAsia="Times New Roman" w:hAnsi="Times New Roman" w:cs="Times New Roman"/>
          <w:szCs w:val="24"/>
          <w:lang w:eastAsia="lt-LT"/>
        </w:rPr>
        <w:t xml:space="preserve"> papildomai </w:t>
      </w:r>
      <w:r w:rsidR="001F6BC5" w:rsidRPr="00ED3476">
        <w:rPr>
          <w:rFonts w:ascii="Times New Roman" w:eastAsia="Times New Roman" w:hAnsi="Times New Roman" w:cs="Times New Roman"/>
          <w:szCs w:val="24"/>
          <w:lang w:eastAsia="lt-LT"/>
        </w:rPr>
        <w:t>absorbuoja</w:t>
      </w:r>
      <w:r w:rsidR="00A70222" w:rsidRPr="00ED3476">
        <w:rPr>
          <w:rFonts w:ascii="Times New Roman" w:eastAsia="Times New Roman" w:hAnsi="Times New Roman" w:cs="Times New Roman"/>
          <w:szCs w:val="24"/>
          <w:lang w:eastAsia="lt-LT"/>
        </w:rPr>
        <w:t>mas</w:t>
      </w:r>
      <w:r w:rsidR="001F6BC5" w:rsidRPr="00ED3476">
        <w:rPr>
          <w:rFonts w:ascii="Times New Roman" w:eastAsia="Times New Roman" w:hAnsi="Times New Roman" w:cs="Times New Roman"/>
          <w:szCs w:val="24"/>
          <w:lang w:eastAsia="lt-LT"/>
        </w:rPr>
        <w:t xml:space="preserve"> triukšm</w:t>
      </w:r>
      <w:r w:rsidR="00A70222" w:rsidRPr="00ED3476">
        <w:rPr>
          <w:rFonts w:ascii="Times New Roman" w:eastAsia="Times New Roman" w:hAnsi="Times New Roman" w:cs="Times New Roman"/>
          <w:szCs w:val="24"/>
          <w:lang w:eastAsia="lt-LT"/>
        </w:rPr>
        <w:t>as</w:t>
      </w:r>
      <w:r w:rsidR="001F6BC5" w:rsidRPr="00ED3476">
        <w:rPr>
          <w:rFonts w:ascii="Times New Roman" w:eastAsia="Times New Roman" w:hAnsi="Times New Roman" w:cs="Times New Roman"/>
          <w:szCs w:val="24"/>
          <w:lang w:eastAsia="lt-LT"/>
        </w:rPr>
        <w:t>, sklindant</w:t>
      </w:r>
      <w:r w:rsidR="00A70222" w:rsidRPr="00ED3476">
        <w:rPr>
          <w:rFonts w:ascii="Times New Roman" w:eastAsia="Times New Roman" w:hAnsi="Times New Roman" w:cs="Times New Roman"/>
          <w:szCs w:val="24"/>
          <w:lang w:eastAsia="lt-LT"/>
        </w:rPr>
        <w:t>is tiek</w:t>
      </w:r>
      <w:r w:rsidR="001F6BC5" w:rsidRPr="00ED3476">
        <w:rPr>
          <w:rFonts w:ascii="Times New Roman" w:eastAsia="Times New Roman" w:hAnsi="Times New Roman" w:cs="Times New Roman"/>
          <w:szCs w:val="24"/>
          <w:lang w:eastAsia="lt-LT"/>
        </w:rPr>
        <w:t xml:space="preserve"> Vydenių gyvenvietės</w:t>
      </w:r>
      <w:r w:rsidR="00A70222" w:rsidRPr="00ED3476">
        <w:rPr>
          <w:rFonts w:ascii="Times New Roman" w:eastAsia="Times New Roman" w:hAnsi="Times New Roman" w:cs="Times New Roman"/>
          <w:szCs w:val="24"/>
          <w:lang w:eastAsia="lt-LT"/>
        </w:rPr>
        <w:t>, tiek ir pavienių gyvenamųjų sodybų</w:t>
      </w:r>
      <w:r w:rsidR="001F6BC5" w:rsidRPr="00ED3476">
        <w:rPr>
          <w:rFonts w:ascii="Times New Roman" w:eastAsia="Times New Roman" w:hAnsi="Times New Roman" w:cs="Times New Roman"/>
          <w:szCs w:val="24"/>
          <w:lang w:eastAsia="lt-LT"/>
        </w:rPr>
        <w:t xml:space="preserve"> kryptimi</w:t>
      </w:r>
      <w:r w:rsidR="00A70222" w:rsidRPr="00ED3476">
        <w:rPr>
          <w:rFonts w:ascii="Times New Roman" w:eastAsia="Times New Roman" w:hAnsi="Times New Roman" w:cs="Times New Roman"/>
          <w:szCs w:val="24"/>
          <w:lang w:eastAsia="lt-LT"/>
        </w:rPr>
        <w:t>s</w:t>
      </w:r>
      <w:r w:rsidR="001F6BC5" w:rsidRPr="00ED3476">
        <w:rPr>
          <w:rFonts w:ascii="Times New Roman" w:eastAsia="Times New Roman" w:hAnsi="Times New Roman" w:cs="Times New Roman"/>
          <w:szCs w:val="24"/>
          <w:lang w:eastAsia="lt-LT"/>
        </w:rPr>
        <w:t>.</w:t>
      </w:r>
    </w:p>
    <w:p w:rsidR="0003578F" w:rsidRDefault="0003578F" w:rsidP="0003578F">
      <w:pPr>
        <w:spacing w:after="0"/>
        <w:ind w:firstLine="567"/>
        <w:jc w:val="both"/>
        <w:rPr>
          <w:rFonts w:ascii="Times New Roman" w:eastAsia="Times New Roman" w:hAnsi="Times New Roman" w:cs="Times New Roman"/>
          <w:szCs w:val="24"/>
          <w:lang w:eastAsia="lt-LT"/>
        </w:rPr>
      </w:pPr>
      <w:r w:rsidRPr="0003578F">
        <w:rPr>
          <w:rFonts w:ascii="Times New Roman" w:eastAsia="Times New Roman" w:hAnsi="Times New Roman" w:cs="Times New Roman"/>
          <w:szCs w:val="24"/>
          <w:lang w:eastAsia="lt-LT"/>
        </w:rPr>
        <w:t>Kadangi esamos</w:t>
      </w:r>
      <w:r>
        <w:rPr>
          <w:rFonts w:ascii="Times New Roman" w:eastAsia="Times New Roman" w:hAnsi="Times New Roman" w:cs="Times New Roman"/>
          <w:szCs w:val="24"/>
          <w:lang w:eastAsia="lt-LT"/>
        </w:rPr>
        <w:t xml:space="preserve"> ir planuojamos</w:t>
      </w:r>
      <w:r w:rsidRPr="0003578F">
        <w:rPr>
          <w:rFonts w:ascii="Times New Roman" w:eastAsia="Times New Roman" w:hAnsi="Times New Roman" w:cs="Times New Roman"/>
          <w:szCs w:val="24"/>
          <w:lang w:eastAsia="lt-LT"/>
        </w:rPr>
        <w:t xml:space="preserve"> veiklos</w:t>
      </w:r>
      <w:r>
        <w:rPr>
          <w:rFonts w:ascii="Times New Roman" w:eastAsia="Times New Roman" w:hAnsi="Times New Roman" w:cs="Times New Roman"/>
          <w:szCs w:val="24"/>
          <w:lang w:eastAsia="lt-LT"/>
        </w:rPr>
        <w:t xml:space="preserve"> (pasikeitus paukštidžių šildymo būdui)</w:t>
      </w:r>
      <w:r w:rsidRPr="0003578F">
        <w:rPr>
          <w:rFonts w:ascii="Times New Roman" w:eastAsia="Times New Roman" w:hAnsi="Times New Roman" w:cs="Times New Roman"/>
          <w:szCs w:val="24"/>
          <w:lang w:eastAsia="lt-LT"/>
        </w:rPr>
        <w:t xml:space="preserve"> metu triukšmo lygių ribinės vertės nebus viršijamos, papildomos triukšmo mažinimo priemonės nenumatomos.</w:t>
      </w:r>
    </w:p>
    <w:p w:rsidR="0003578F" w:rsidRPr="0003578F" w:rsidRDefault="0003578F" w:rsidP="0003578F">
      <w:pPr>
        <w:spacing w:after="0"/>
        <w:ind w:firstLine="567"/>
        <w:jc w:val="both"/>
        <w:rPr>
          <w:rFonts w:ascii="Times New Roman" w:eastAsia="Times New Roman" w:hAnsi="Times New Roman" w:cs="Times New Roman"/>
          <w:szCs w:val="24"/>
          <w:lang w:eastAsia="lt-LT"/>
        </w:rPr>
      </w:pPr>
    </w:p>
    <w:p w:rsidR="00DE0517" w:rsidRPr="00DE0517" w:rsidRDefault="00DE0517" w:rsidP="0003578F">
      <w:pPr>
        <w:spacing w:after="0"/>
        <w:ind w:firstLine="567"/>
        <w:jc w:val="both"/>
        <w:rPr>
          <w:rFonts w:ascii="Times New Roman" w:hAnsi="Times New Roman" w:cs="Times New Roman"/>
          <w:b/>
          <w:szCs w:val="24"/>
          <w:lang w:eastAsia="lt-LT"/>
        </w:rPr>
      </w:pPr>
      <w:r w:rsidRPr="00DE0517">
        <w:rPr>
          <w:rFonts w:ascii="Times New Roman" w:hAnsi="Times New Roman" w:cs="Times New Roman"/>
          <w:b/>
          <w:szCs w:val="24"/>
          <w:lang w:eastAsia="lt-LT"/>
        </w:rPr>
        <w:t>29. Įrenginyje vykdomos veiklos metu skleidžiami kvapai.</w:t>
      </w:r>
    </w:p>
    <w:p w:rsidR="001F6BC5" w:rsidRDefault="0003578F" w:rsidP="001F6BC5">
      <w:pPr>
        <w:spacing w:after="0"/>
        <w:ind w:firstLine="567"/>
        <w:jc w:val="both"/>
        <w:rPr>
          <w:rFonts w:ascii="Times New Roman" w:hAnsi="Times New Roman" w:cs="Times New Roman"/>
          <w:bCs/>
          <w:lang w:eastAsia="lt-LT"/>
        </w:rPr>
      </w:pPr>
      <w:r w:rsidRPr="0003578F">
        <w:rPr>
          <w:rFonts w:ascii="Times New Roman" w:hAnsi="Times New Roman" w:cs="Times New Roman"/>
          <w:bCs/>
          <w:szCs w:val="24"/>
          <w:lang w:eastAsia="lt-LT"/>
        </w:rPr>
        <w:t>Iki šiol</w:t>
      </w:r>
      <w:r w:rsidR="00A70222">
        <w:rPr>
          <w:rFonts w:ascii="Times New Roman" w:hAnsi="Times New Roman" w:cs="Times New Roman"/>
          <w:bCs/>
          <w:szCs w:val="24"/>
          <w:lang w:eastAsia="lt-LT"/>
        </w:rPr>
        <w:t xml:space="preserve"> teiktose paraiškose TIPK leidimui atnaujinti/pakeisti informacija apie </w:t>
      </w:r>
      <w:r w:rsidRPr="0003578F">
        <w:rPr>
          <w:rFonts w:ascii="Times New Roman" w:hAnsi="Times New Roman" w:cs="Times New Roman"/>
          <w:bCs/>
          <w:szCs w:val="24"/>
          <w:lang w:eastAsia="lt-LT"/>
        </w:rPr>
        <w:t xml:space="preserve">ūkininkės Audronės </w:t>
      </w:r>
      <w:proofErr w:type="spellStart"/>
      <w:r w:rsidRPr="0003578F">
        <w:rPr>
          <w:rFonts w:ascii="Times New Roman" w:hAnsi="Times New Roman" w:cs="Times New Roman"/>
          <w:bCs/>
          <w:szCs w:val="24"/>
          <w:lang w:eastAsia="lt-LT"/>
        </w:rPr>
        <w:t>Ja</w:t>
      </w:r>
      <w:r>
        <w:rPr>
          <w:rFonts w:ascii="Times New Roman" w:hAnsi="Times New Roman" w:cs="Times New Roman"/>
          <w:bCs/>
          <w:szCs w:val="24"/>
          <w:lang w:eastAsia="lt-LT"/>
        </w:rPr>
        <w:t>g</w:t>
      </w:r>
      <w:r w:rsidRPr="0003578F">
        <w:rPr>
          <w:rFonts w:ascii="Times New Roman" w:hAnsi="Times New Roman" w:cs="Times New Roman"/>
          <w:bCs/>
          <w:szCs w:val="24"/>
          <w:lang w:eastAsia="lt-LT"/>
        </w:rPr>
        <w:t>minienės</w:t>
      </w:r>
      <w:proofErr w:type="spellEnd"/>
      <w:r w:rsidRPr="0003578F">
        <w:rPr>
          <w:rFonts w:ascii="Times New Roman" w:hAnsi="Times New Roman" w:cs="Times New Roman"/>
          <w:bCs/>
          <w:szCs w:val="24"/>
          <w:lang w:eastAsia="lt-LT"/>
        </w:rPr>
        <w:t xml:space="preserve"> viščiukų-broilerių auginimo ūkyje</w:t>
      </w:r>
      <w:r w:rsidR="00CD48B6">
        <w:rPr>
          <w:rFonts w:ascii="Times New Roman" w:hAnsi="Times New Roman" w:cs="Times New Roman"/>
          <w:bCs/>
          <w:szCs w:val="24"/>
          <w:lang w:eastAsia="lt-LT"/>
        </w:rPr>
        <w:t xml:space="preserve"> (Vydenių paukštyne)</w:t>
      </w:r>
      <w:r w:rsidRPr="0003578F">
        <w:rPr>
          <w:rFonts w:ascii="Times New Roman" w:hAnsi="Times New Roman" w:cs="Times New Roman"/>
          <w:bCs/>
          <w:szCs w:val="24"/>
          <w:lang w:eastAsia="lt-LT"/>
        </w:rPr>
        <w:t>, esančiame Vydenių k., V</w:t>
      </w:r>
      <w:r w:rsidR="001F6BC5">
        <w:rPr>
          <w:rFonts w:ascii="Times New Roman" w:hAnsi="Times New Roman" w:cs="Times New Roman"/>
          <w:bCs/>
          <w:szCs w:val="24"/>
          <w:lang w:eastAsia="lt-LT"/>
        </w:rPr>
        <w:t>y</w:t>
      </w:r>
      <w:r w:rsidRPr="0003578F">
        <w:rPr>
          <w:rFonts w:ascii="Times New Roman" w:hAnsi="Times New Roman" w:cs="Times New Roman"/>
          <w:bCs/>
          <w:szCs w:val="24"/>
          <w:lang w:eastAsia="lt-LT"/>
        </w:rPr>
        <w:t xml:space="preserve">denių sen., Varėnos r., </w:t>
      </w:r>
      <w:r w:rsidR="00A70222">
        <w:rPr>
          <w:rFonts w:ascii="Times New Roman" w:hAnsi="Times New Roman" w:cs="Times New Roman"/>
          <w:bCs/>
          <w:szCs w:val="24"/>
          <w:lang w:eastAsia="lt-LT"/>
        </w:rPr>
        <w:t xml:space="preserve">esančius </w:t>
      </w:r>
      <w:r w:rsidRPr="0003578F">
        <w:rPr>
          <w:rFonts w:ascii="Times New Roman" w:hAnsi="Times New Roman" w:cs="Times New Roman"/>
          <w:bCs/>
          <w:szCs w:val="24"/>
          <w:lang w:eastAsia="lt-LT"/>
        </w:rPr>
        <w:t>kvapo</w:t>
      </w:r>
      <w:r w:rsidR="00A70222">
        <w:rPr>
          <w:rFonts w:ascii="Times New Roman" w:hAnsi="Times New Roman" w:cs="Times New Roman"/>
          <w:bCs/>
          <w:szCs w:val="24"/>
          <w:lang w:eastAsia="lt-LT"/>
        </w:rPr>
        <w:t xml:space="preserve"> taršos šaltinius bei jų</w:t>
      </w:r>
      <w:r w:rsidRPr="0003578F">
        <w:rPr>
          <w:rFonts w:ascii="Times New Roman" w:hAnsi="Times New Roman" w:cs="Times New Roman"/>
          <w:bCs/>
          <w:szCs w:val="24"/>
          <w:lang w:eastAsia="lt-LT"/>
        </w:rPr>
        <w:t xml:space="preserve"> sklaid</w:t>
      </w:r>
      <w:r w:rsidR="00A70222">
        <w:rPr>
          <w:rFonts w:ascii="Times New Roman" w:hAnsi="Times New Roman" w:cs="Times New Roman"/>
          <w:bCs/>
          <w:szCs w:val="24"/>
          <w:lang w:eastAsia="lt-LT"/>
        </w:rPr>
        <w:t>ą</w:t>
      </w:r>
      <w:r w:rsidRPr="0003578F">
        <w:rPr>
          <w:rFonts w:ascii="Times New Roman" w:hAnsi="Times New Roman" w:cs="Times New Roman"/>
          <w:bCs/>
          <w:szCs w:val="24"/>
          <w:lang w:eastAsia="lt-LT"/>
        </w:rPr>
        <w:t xml:space="preserve"> </w:t>
      </w:r>
      <w:r w:rsidR="00A70222">
        <w:rPr>
          <w:rFonts w:ascii="Times New Roman" w:hAnsi="Times New Roman" w:cs="Times New Roman"/>
          <w:bCs/>
          <w:szCs w:val="24"/>
          <w:lang w:eastAsia="lt-LT"/>
        </w:rPr>
        <w:t xml:space="preserve">aplinkoje </w:t>
      </w:r>
      <w:r w:rsidRPr="0003578F">
        <w:rPr>
          <w:rFonts w:ascii="Times New Roman" w:hAnsi="Times New Roman" w:cs="Times New Roman"/>
          <w:bCs/>
          <w:szCs w:val="24"/>
          <w:lang w:eastAsia="lt-LT"/>
        </w:rPr>
        <w:t xml:space="preserve">nebuvo </w:t>
      </w:r>
      <w:r w:rsidR="00A70222">
        <w:rPr>
          <w:rFonts w:ascii="Times New Roman" w:hAnsi="Times New Roman" w:cs="Times New Roman"/>
          <w:bCs/>
          <w:szCs w:val="24"/>
          <w:lang w:eastAsia="lt-LT"/>
        </w:rPr>
        <w:t>teikta.</w:t>
      </w:r>
    </w:p>
    <w:p w:rsidR="001F6BC5" w:rsidRDefault="001F6BC5" w:rsidP="001F6BC5">
      <w:pPr>
        <w:spacing w:after="0"/>
        <w:ind w:firstLine="567"/>
        <w:jc w:val="both"/>
        <w:rPr>
          <w:rFonts w:ascii="Times New Roman" w:hAnsi="Times New Roman" w:cs="Times New Roman"/>
          <w:bCs/>
          <w:lang w:eastAsia="lt-LT"/>
        </w:rPr>
      </w:pPr>
      <w:r>
        <w:rPr>
          <w:rFonts w:ascii="Times New Roman" w:hAnsi="Times New Roman" w:cs="Times New Roman"/>
          <w:bCs/>
          <w:lang w:eastAsia="lt-LT"/>
        </w:rPr>
        <w:t>Nemalonūs kvapai ūkio teritorijoje susidaro/susidarys viščiukų-broilerių auginimo metu bei biokuro katilinėje</w:t>
      </w:r>
      <w:r w:rsidR="00CD48B6">
        <w:rPr>
          <w:rFonts w:ascii="Times New Roman" w:hAnsi="Times New Roman" w:cs="Times New Roman"/>
          <w:bCs/>
          <w:lang w:eastAsia="lt-LT"/>
        </w:rPr>
        <w:t xml:space="preserve"> –</w:t>
      </w:r>
      <w:r>
        <w:rPr>
          <w:rFonts w:ascii="Times New Roman" w:hAnsi="Times New Roman" w:cs="Times New Roman"/>
          <w:bCs/>
          <w:lang w:eastAsia="lt-LT"/>
        </w:rPr>
        <w:t xml:space="preserve"> </w:t>
      </w:r>
      <w:r w:rsidR="00A70222">
        <w:rPr>
          <w:rFonts w:ascii="Times New Roman" w:hAnsi="Times New Roman" w:cs="Times New Roman"/>
          <w:bCs/>
          <w:lang w:eastAsia="lt-LT"/>
        </w:rPr>
        <w:t>kūrenant</w:t>
      </w:r>
      <w:r>
        <w:rPr>
          <w:rFonts w:ascii="Times New Roman" w:hAnsi="Times New Roman" w:cs="Times New Roman"/>
          <w:bCs/>
          <w:lang w:eastAsia="lt-LT"/>
        </w:rPr>
        <w:t xml:space="preserve"> smulkint</w:t>
      </w:r>
      <w:r w:rsidR="00A70222">
        <w:rPr>
          <w:rFonts w:ascii="Times New Roman" w:hAnsi="Times New Roman" w:cs="Times New Roman"/>
          <w:bCs/>
          <w:lang w:eastAsia="lt-LT"/>
        </w:rPr>
        <w:t>ą medieną.</w:t>
      </w:r>
    </w:p>
    <w:p w:rsidR="00CD48B6" w:rsidRDefault="001F6BC5" w:rsidP="00CD48B6">
      <w:pPr>
        <w:autoSpaceDE w:val="0"/>
        <w:autoSpaceDN w:val="0"/>
        <w:adjustRightInd w:val="0"/>
        <w:spacing w:after="0"/>
        <w:ind w:firstLine="567"/>
        <w:jc w:val="both"/>
        <w:rPr>
          <w:rFonts w:ascii="Times New Roman" w:eastAsia="Times New Roman" w:hAnsi="Times New Roman" w:cs="Times New Roman"/>
          <w:b/>
          <w:lang w:eastAsia="lt-LT"/>
        </w:rPr>
      </w:pPr>
      <w:r>
        <w:rPr>
          <w:rFonts w:ascii="Times New Roman" w:hAnsi="Times New Roman" w:cs="Times New Roman"/>
          <w:bCs/>
          <w:lang w:eastAsia="lt-LT"/>
        </w:rPr>
        <w:t>Mėšlas ūkio teritorijoje nesandėliuojamas, todėl kvapo iš jo sandėliavimo nebus. Po kiekvienos viščiukų-broilerių auginimo partijos susidaręs mėšlas</w:t>
      </w:r>
      <w:r w:rsidR="00CD48B6">
        <w:rPr>
          <w:rFonts w:ascii="Times New Roman" w:hAnsi="Times New Roman" w:cs="Times New Roman"/>
          <w:bCs/>
          <w:lang w:eastAsia="lt-LT"/>
        </w:rPr>
        <w:t xml:space="preserve"> </w:t>
      </w:r>
      <w:r>
        <w:rPr>
          <w:rFonts w:ascii="Times New Roman" w:hAnsi="Times New Roman" w:cs="Times New Roman"/>
          <w:bCs/>
          <w:lang w:eastAsia="lt-LT"/>
        </w:rPr>
        <w:t>pagal sudaryt</w:t>
      </w:r>
      <w:r w:rsidR="00CD48B6">
        <w:rPr>
          <w:rFonts w:ascii="Times New Roman" w:hAnsi="Times New Roman" w:cs="Times New Roman"/>
          <w:bCs/>
          <w:lang w:eastAsia="lt-LT"/>
        </w:rPr>
        <w:t>ą</w:t>
      </w:r>
      <w:r>
        <w:rPr>
          <w:rFonts w:ascii="Times New Roman" w:hAnsi="Times New Roman" w:cs="Times New Roman"/>
          <w:bCs/>
          <w:lang w:eastAsia="lt-LT"/>
        </w:rPr>
        <w:t xml:space="preserve"> ilgalaik</w:t>
      </w:r>
      <w:r w:rsidR="00CD48B6">
        <w:rPr>
          <w:rFonts w:ascii="Times New Roman" w:hAnsi="Times New Roman" w:cs="Times New Roman"/>
          <w:bCs/>
          <w:lang w:eastAsia="lt-LT"/>
        </w:rPr>
        <w:t>ę</w:t>
      </w:r>
      <w:r>
        <w:rPr>
          <w:rFonts w:ascii="Times New Roman" w:hAnsi="Times New Roman" w:cs="Times New Roman"/>
          <w:bCs/>
          <w:lang w:eastAsia="lt-LT"/>
        </w:rPr>
        <w:t xml:space="preserve"> sutart</w:t>
      </w:r>
      <w:r w:rsidR="00CD48B6">
        <w:rPr>
          <w:rFonts w:ascii="Times New Roman" w:hAnsi="Times New Roman" w:cs="Times New Roman"/>
          <w:bCs/>
          <w:lang w:eastAsia="lt-LT"/>
        </w:rPr>
        <w:t xml:space="preserve">į </w:t>
      </w:r>
      <w:r w:rsidRPr="001F6BC5">
        <w:rPr>
          <w:rFonts w:ascii="Times New Roman" w:hAnsi="Times New Roman" w:cs="Times New Roman"/>
          <w:bCs/>
          <w:lang w:eastAsia="lt-LT"/>
        </w:rPr>
        <w:t>nedelsiant priduodamas tolimesni</w:t>
      </w:r>
      <w:r w:rsidR="00CD48B6">
        <w:rPr>
          <w:rFonts w:ascii="Times New Roman" w:hAnsi="Times New Roman" w:cs="Times New Roman"/>
          <w:bCs/>
          <w:lang w:eastAsia="lt-LT"/>
        </w:rPr>
        <w:t>am</w:t>
      </w:r>
      <w:r w:rsidRPr="001F6BC5">
        <w:rPr>
          <w:rFonts w:ascii="Times New Roman" w:hAnsi="Times New Roman" w:cs="Times New Roman"/>
          <w:bCs/>
          <w:lang w:eastAsia="lt-LT"/>
        </w:rPr>
        <w:t xml:space="preserve"> mėšlo tvarkytoj</w:t>
      </w:r>
      <w:r w:rsidR="00CD48B6">
        <w:rPr>
          <w:rFonts w:ascii="Times New Roman" w:hAnsi="Times New Roman" w:cs="Times New Roman"/>
          <w:bCs/>
          <w:lang w:eastAsia="lt-LT"/>
        </w:rPr>
        <w:t>ui</w:t>
      </w:r>
      <w:r w:rsidRPr="001F6BC5">
        <w:rPr>
          <w:rFonts w:ascii="Times New Roman" w:hAnsi="Times New Roman" w:cs="Times New Roman"/>
          <w:bCs/>
          <w:lang w:eastAsia="lt-LT"/>
        </w:rPr>
        <w:t xml:space="preserve"> </w:t>
      </w:r>
      <w:r w:rsidRPr="001F6BC5">
        <w:rPr>
          <w:rFonts w:ascii="Times New Roman" w:hAnsi="Times New Roman" w:cs="Times New Roman"/>
          <w:bCs/>
          <w:lang w:eastAsia="lt-LT"/>
        </w:rPr>
        <w:softHyphen/>
        <w:t xml:space="preserve">– </w:t>
      </w:r>
      <w:r w:rsidR="00CD48B6">
        <w:rPr>
          <w:rFonts w:ascii="Times New Roman" w:hAnsi="Times New Roman" w:cs="Times New Roman"/>
          <w:bCs/>
          <w:lang w:eastAsia="lt-LT"/>
        </w:rPr>
        <w:t>ŽŪK ,,</w:t>
      </w:r>
      <w:proofErr w:type="spellStart"/>
      <w:r w:rsidR="00CD48B6">
        <w:rPr>
          <w:rFonts w:ascii="Times New Roman" w:hAnsi="Times New Roman" w:cs="Times New Roman"/>
          <w:bCs/>
          <w:lang w:eastAsia="lt-LT"/>
        </w:rPr>
        <w:t>AgroAves</w:t>
      </w:r>
      <w:proofErr w:type="spellEnd"/>
      <w:r w:rsidR="00CD48B6">
        <w:rPr>
          <w:rFonts w:ascii="Times New Roman" w:hAnsi="Times New Roman" w:cs="Times New Roman"/>
          <w:bCs/>
          <w:lang w:eastAsia="lt-LT"/>
        </w:rPr>
        <w:t xml:space="preserve"> </w:t>
      </w:r>
      <w:proofErr w:type="spellStart"/>
      <w:r w:rsidR="00CD48B6">
        <w:rPr>
          <w:rFonts w:ascii="Times New Roman" w:hAnsi="Times New Roman" w:cs="Times New Roman"/>
          <w:bCs/>
          <w:lang w:eastAsia="lt-LT"/>
        </w:rPr>
        <w:t>group</w:t>
      </w:r>
      <w:proofErr w:type="spellEnd"/>
      <w:r w:rsidR="00CD48B6">
        <w:rPr>
          <w:rFonts w:ascii="Times New Roman" w:hAnsi="Times New Roman" w:cs="Times New Roman"/>
          <w:bCs/>
          <w:lang w:eastAsia="lt-LT"/>
        </w:rPr>
        <w:t>“, kuri yra atsakinga už paukščių mėšlo transportavimą bei tolimesnį jo tvarkymą bei panaudojimą. Paukščių mėšlo pirkimo-pardavimo sutarties kopija pateikta</w:t>
      </w:r>
      <w:r w:rsidR="00CD48B6" w:rsidRPr="00CD48B6">
        <w:rPr>
          <w:rFonts w:ascii="Times New Roman" w:eastAsia="Times New Roman" w:hAnsi="Times New Roman" w:cs="Times New Roman"/>
          <w:bCs/>
          <w:lang w:eastAsia="lt-LT"/>
        </w:rPr>
        <w:t xml:space="preserve"> paraiškos </w:t>
      </w:r>
      <w:r w:rsidR="00CD48B6" w:rsidRPr="00CD48B6">
        <w:rPr>
          <w:rFonts w:ascii="Times New Roman" w:eastAsia="Times New Roman" w:hAnsi="Times New Roman" w:cs="Times New Roman"/>
          <w:b/>
          <w:lang w:eastAsia="lt-LT"/>
        </w:rPr>
        <w:t xml:space="preserve">Priede Nr. </w:t>
      </w:r>
      <w:r w:rsidR="00CD48B6">
        <w:rPr>
          <w:rFonts w:ascii="Times New Roman" w:eastAsia="Times New Roman" w:hAnsi="Times New Roman" w:cs="Times New Roman"/>
          <w:b/>
          <w:lang w:eastAsia="lt-LT"/>
        </w:rPr>
        <w:t>7</w:t>
      </w:r>
      <w:r w:rsidR="00CD48B6" w:rsidRPr="00CD48B6">
        <w:rPr>
          <w:rFonts w:ascii="Times New Roman" w:eastAsia="Times New Roman" w:hAnsi="Times New Roman" w:cs="Times New Roman"/>
          <w:b/>
          <w:lang w:eastAsia="lt-LT"/>
        </w:rPr>
        <w:t>.</w:t>
      </w:r>
    </w:p>
    <w:p w:rsidR="001F6BC5" w:rsidRPr="001F6BC5" w:rsidRDefault="001F6BC5" w:rsidP="001F6BC5">
      <w:pPr>
        <w:spacing w:after="0"/>
        <w:ind w:firstLine="567"/>
        <w:jc w:val="both"/>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Viščiukų broilerių auginimo</w:t>
      </w:r>
      <w:r w:rsidRPr="001F6BC5">
        <w:rPr>
          <w:rFonts w:ascii="Times New Roman" w:eastAsia="Times New Roman" w:hAnsi="Times New Roman" w:cs="Times New Roman"/>
          <w:szCs w:val="24"/>
          <w:lang w:eastAsia="lt-LT"/>
        </w:rPr>
        <w:t xml:space="preserve"> metu kvapas į aplinkos orą skli</w:t>
      </w:r>
      <w:r w:rsidR="00A70222">
        <w:rPr>
          <w:rFonts w:ascii="Times New Roman" w:eastAsia="Times New Roman" w:hAnsi="Times New Roman" w:cs="Times New Roman"/>
          <w:szCs w:val="24"/>
          <w:lang w:eastAsia="lt-LT"/>
        </w:rPr>
        <w:t>nda</w:t>
      </w:r>
      <w:r w:rsidRPr="001F6BC5">
        <w:rPr>
          <w:rFonts w:ascii="Times New Roman" w:eastAsia="Times New Roman" w:hAnsi="Times New Roman" w:cs="Times New Roman"/>
          <w:szCs w:val="24"/>
          <w:lang w:eastAsia="lt-LT"/>
        </w:rPr>
        <w:t xml:space="preserve"> iš šių taršos šaltinių:</w:t>
      </w:r>
    </w:p>
    <w:p w:rsidR="001F6BC5" w:rsidRDefault="001F6BC5" w:rsidP="00FA2B1A">
      <w:pPr>
        <w:pStyle w:val="Sraopastraipa"/>
        <w:numPr>
          <w:ilvl w:val="0"/>
          <w:numId w:val="14"/>
        </w:numPr>
        <w:spacing w:after="0"/>
        <w:jc w:val="both"/>
        <w:rPr>
          <w:rFonts w:ascii="Times New Roman" w:hAnsi="Times New Roman" w:cs="Times New Roman"/>
          <w:bCs/>
          <w:lang w:eastAsia="lt-LT"/>
        </w:rPr>
      </w:pPr>
      <w:r>
        <w:rPr>
          <w:rFonts w:ascii="Times New Roman" w:hAnsi="Times New Roman" w:cs="Times New Roman"/>
          <w:bCs/>
          <w:lang w:eastAsia="lt-LT"/>
        </w:rPr>
        <w:t>paukštidžių stoginių ventiliatorių (12 000 m</w:t>
      </w:r>
      <w:r w:rsidRPr="001F6BC5">
        <w:rPr>
          <w:rFonts w:ascii="Times New Roman" w:hAnsi="Times New Roman" w:cs="Times New Roman"/>
          <w:bCs/>
          <w:vertAlign w:val="superscript"/>
          <w:lang w:eastAsia="lt-LT"/>
        </w:rPr>
        <w:t>3</w:t>
      </w:r>
      <w:r>
        <w:rPr>
          <w:rFonts w:ascii="Times New Roman" w:hAnsi="Times New Roman" w:cs="Times New Roman"/>
          <w:bCs/>
          <w:lang w:eastAsia="lt-LT"/>
        </w:rPr>
        <w:t>/val. našumo) – a. t. š. 001-005; 012-016; 023-026; 030-034; 041-045; 052-056; 061-064; 068-072; 077-081; 088-092. Šie ventiliatoriai veikia 5760 val. per metus (paukštidžių valymo metu yra išjungiami);</w:t>
      </w:r>
    </w:p>
    <w:p w:rsidR="001F6BC5" w:rsidRDefault="001F6BC5" w:rsidP="00FA2B1A">
      <w:pPr>
        <w:pStyle w:val="Sraopastraipa"/>
        <w:numPr>
          <w:ilvl w:val="0"/>
          <w:numId w:val="14"/>
        </w:numPr>
        <w:spacing w:after="0"/>
        <w:jc w:val="both"/>
        <w:rPr>
          <w:rFonts w:ascii="Times New Roman" w:hAnsi="Times New Roman" w:cs="Times New Roman"/>
          <w:bCs/>
          <w:lang w:eastAsia="lt-LT"/>
        </w:rPr>
      </w:pPr>
      <w:r>
        <w:rPr>
          <w:rFonts w:ascii="Times New Roman" w:hAnsi="Times New Roman" w:cs="Times New Roman"/>
          <w:bCs/>
          <w:lang w:eastAsia="lt-LT"/>
        </w:rPr>
        <w:t>paukštidžių sieninių ventiliatorių (34 000 m</w:t>
      </w:r>
      <w:r w:rsidRPr="001F6BC5">
        <w:rPr>
          <w:rFonts w:ascii="Times New Roman" w:hAnsi="Times New Roman" w:cs="Times New Roman"/>
          <w:bCs/>
          <w:vertAlign w:val="superscript"/>
          <w:lang w:eastAsia="lt-LT"/>
        </w:rPr>
        <w:t>3</w:t>
      </w:r>
      <w:r>
        <w:rPr>
          <w:rFonts w:ascii="Times New Roman" w:hAnsi="Times New Roman" w:cs="Times New Roman"/>
          <w:bCs/>
          <w:lang w:eastAsia="lt-LT"/>
        </w:rPr>
        <w:t>/val. našumo) – a. t. š. 006-011; 017-022; 027-029; 035-040; 046-049; 057-060; 065-067; 073-076; 082-087; 093-098. Šie ventiliatoriai veikia vos 324  val. per metus ir yra įjungiami tik kai oro temperatūra paukštidžių viduje pakyla aukščiau 25 °C.</w:t>
      </w:r>
    </w:p>
    <w:p w:rsidR="001F6BC5" w:rsidRPr="001F6BC5" w:rsidRDefault="001F6BC5" w:rsidP="001F6BC5">
      <w:pPr>
        <w:spacing w:after="0"/>
        <w:ind w:firstLine="567"/>
        <w:jc w:val="both"/>
        <w:rPr>
          <w:rFonts w:ascii="Times New Roman" w:eastAsia="Times New Roman" w:hAnsi="Times New Roman" w:cs="Times New Roman"/>
          <w:bCs/>
          <w:lang w:eastAsia="ja-JP"/>
        </w:rPr>
      </w:pPr>
      <w:r w:rsidRPr="001F6BC5">
        <w:rPr>
          <w:rFonts w:ascii="Times New Roman" w:eastAsia="Times New Roman" w:hAnsi="Times New Roman" w:cs="Times New Roman"/>
          <w:bCs/>
          <w:lang w:eastAsia="ja-JP"/>
        </w:rPr>
        <w:t xml:space="preserve">Kvapo emisija iš paukštidžių apskaičiuojama vadovaujantis ŽŪ TPT 04:2012 „Paukštininkystės ūkių technologinio projektavimo taisyklėmis“. </w:t>
      </w:r>
      <w:r>
        <w:rPr>
          <w:rFonts w:ascii="Times New Roman" w:eastAsia="Times New Roman" w:hAnsi="Times New Roman" w:cs="Times New Roman"/>
          <w:bCs/>
          <w:lang w:eastAsia="ja-JP"/>
        </w:rPr>
        <w:t xml:space="preserve"> </w:t>
      </w:r>
      <w:r w:rsidRPr="001F6BC5">
        <w:rPr>
          <w:rFonts w:ascii="Times New Roman" w:eastAsia="Times New Roman" w:hAnsi="Times New Roman" w:cs="Times New Roman"/>
          <w:bCs/>
          <w:lang w:eastAsia="ja-JP"/>
        </w:rPr>
        <w:t>Šių taisyklių 158.2 punkte nurodyta vidutinė kvapo emisija iš laikomo paukščio (broilerio) buvimo vietos (0,22 OU</w:t>
      </w:r>
      <w:r w:rsidRPr="001F6BC5">
        <w:rPr>
          <w:rFonts w:ascii="Times New Roman" w:eastAsia="Times New Roman" w:hAnsi="Times New Roman" w:cs="Times New Roman"/>
          <w:bCs/>
          <w:vertAlign w:val="subscript"/>
          <w:lang w:eastAsia="ja-JP"/>
        </w:rPr>
        <w:t>E</w:t>
      </w:r>
      <w:r w:rsidRPr="001F6BC5">
        <w:rPr>
          <w:rFonts w:ascii="Times New Roman" w:eastAsia="Times New Roman" w:hAnsi="Times New Roman" w:cs="Times New Roman"/>
          <w:bCs/>
          <w:lang w:eastAsia="ja-JP"/>
        </w:rPr>
        <w:t>/s) yra dauginama iš kiekvienoje paukštidėje laikomų paukščių skaičiaus</w:t>
      </w:r>
      <w:r>
        <w:rPr>
          <w:rFonts w:ascii="Times New Roman" w:eastAsia="Times New Roman" w:hAnsi="Times New Roman" w:cs="Times New Roman"/>
          <w:bCs/>
          <w:lang w:eastAsia="ja-JP"/>
        </w:rPr>
        <w:t xml:space="preserve"> (21 000 </w:t>
      </w:r>
      <w:proofErr w:type="spellStart"/>
      <w:r>
        <w:rPr>
          <w:rFonts w:ascii="Times New Roman" w:eastAsia="Times New Roman" w:hAnsi="Times New Roman" w:cs="Times New Roman"/>
          <w:bCs/>
          <w:lang w:eastAsia="ja-JP"/>
        </w:rPr>
        <w:t>vnt</w:t>
      </w:r>
      <w:proofErr w:type="spellEnd"/>
      <w:r>
        <w:rPr>
          <w:rFonts w:ascii="Times New Roman" w:eastAsia="Times New Roman" w:hAnsi="Times New Roman" w:cs="Times New Roman"/>
          <w:bCs/>
          <w:lang w:eastAsia="ja-JP"/>
        </w:rPr>
        <w:t>)</w:t>
      </w:r>
      <w:r w:rsidRPr="001F6BC5">
        <w:rPr>
          <w:rFonts w:ascii="Times New Roman" w:eastAsia="Times New Roman" w:hAnsi="Times New Roman" w:cs="Times New Roman"/>
          <w:bCs/>
          <w:lang w:eastAsia="ja-JP"/>
        </w:rPr>
        <w:t>. Siekiant nustatyti kiekvieno taršos šaltinio sąlygojamą kvapo emisijos kiekį, suskaičiuota kvapo emisija iš kiekvienos paukštidės yra dalinama iš joje eksploatuojamų stoginių ir sieninių ventiliatorių skaičiaus, atsižvelgiant į jų našumą.</w:t>
      </w:r>
    </w:p>
    <w:p w:rsidR="001F6BC5" w:rsidRPr="004F52C4" w:rsidRDefault="001F6BC5" w:rsidP="001F6BC5">
      <w:pPr>
        <w:pStyle w:val="Sraopastraipa"/>
        <w:ind w:left="0" w:firstLine="567"/>
        <w:jc w:val="both"/>
        <w:rPr>
          <w:rFonts w:ascii="Times New Roman" w:hAnsi="Times New Roman" w:cs="Times New Roman"/>
          <w:b/>
          <w:bCs/>
        </w:rPr>
      </w:pPr>
      <w:r w:rsidRPr="001F6BC5">
        <w:rPr>
          <w:rFonts w:ascii="Times New Roman" w:eastAsia="Times New Roman" w:hAnsi="Times New Roman" w:cs="Times New Roman"/>
          <w:bCs/>
          <w:lang w:eastAsia="ja-JP"/>
        </w:rPr>
        <w:t xml:space="preserve">Siekiant sumažinti nemalonių kvapų sklidimą į aplinką, ūkininkės Audronės </w:t>
      </w:r>
      <w:proofErr w:type="spellStart"/>
      <w:r w:rsidRPr="001F6BC5">
        <w:rPr>
          <w:rFonts w:ascii="Times New Roman" w:eastAsia="Times New Roman" w:hAnsi="Times New Roman" w:cs="Times New Roman"/>
          <w:bCs/>
          <w:lang w:eastAsia="ja-JP"/>
        </w:rPr>
        <w:t>Jagminienės</w:t>
      </w:r>
      <w:proofErr w:type="spellEnd"/>
      <w:r w:rsidRPr="001F6BC5">
        <w:rPr>
          <w:rFonts w:ascii="Times New Roman" w:eastAsia="Times New Roman" w:hAnsi="Times New Roman" w:cs="Times New Roman"/>
          <w:bCs/>
          <w:lang w:eastAsia="ja-JP"/>
        </w:rPr>
        <w:t xml:space="preserve"> ūkyje yra naudojami EM </w:t>
      </w:r>
      <w:proofErr w:type="spellStart"/>
      <w:r w:rsidRPr="001F6BC5">
        <w:rPr>
          <w:rFonts w:ascii="Times New Roman" w:eastAsia="Times New Roman" w:hAnsi="Times New Roman" w:cs="Times New Roman"/>
          <w:bCs/>
          <w:lang w:eastAsia="ja-JP"/>
        </w:rPr>
        <w:t>probiotikai</w:t>
      </w:r>
      <w:proofErr w:type="spellEnd"/>
      <w:r w:rsidRPr="001F6BC5">
        <w:rPr>
          <w:rFonts w:ascii="Times New Roman" w:eastAsia="Times New Roman" w:hAnsi="Times New Roman" w:cs="Times New Roman"/>
          <w:bCs/>
          <w:lang w:eastAsia="ja-JP"/>
        </w:rPr>
        <w:t xml:space="preserve">. </w:t>
      </w:r>
      <w:r w:rsidRPr="001F6BC5">
        <w:rPr>
          <w:rFonts w:ascii="Times New Roman" w:hAnsi="Times New Roman" w:cs="Times New Roman"/>
        </w:rPr>
        <w:t xml:space="preserve">Gamintojo duomenimis, EM </w:t>
      </w:r>
      <w:proofErr w:type="spellStart"/>
      <w:r w:rsidRPr="001F6BC5">
        <w:rPr>
          <w:rFonts w:ascii="Times New Roman" w:hAnsi="Times New Roman" w:cs="Times New Roman"/>
        </w:rPr>
        <w:t>probiotikas</w:t>
      </w:r>
      <w:proofErr w:type="spellEnd"/>
      <w:r w:rsidRPr="001F6BC5">
        <w:rPr>
          <w:rFonts w:ascii="Times New Roman" w:hAnsi="Times New Roman" w:cs="Times New Roman"/>
        </w:rPr>
        <w:t xml:space="preserve"> leidžia ženkliai sumažinti amoniako ir kitų, nemalonius kvapus turinčių medžiagų, išsiskyrimą iš paukštidžių. Naudojant šį preparatą, amoniako išsiskyrimas sumažėja iki 56 %, kvapus turinčių medžiagų iki 96 %.</w:t>
      </w:r>
      <w:bookmarkStart w:id="6" w:name="_Hlk19783002"/>
      <w:r w:rsidR="004F52C4">
        <w:rPr>
          <w:rFonts w:ascii="Times New Roman" w:hAnsi="Times New Roman" w:cs="Times New Roman"/>
        </w:rPr>
        <w:t xml:space="preserve"> </w:t>
      </w:r>
    </w:p>
    <w:p w:rsidR="001F6BC5" w:rsidRPr="001F6BC5" w:rsidRDefault="001F6BC5" w:rsidP="001F6BC5">
      <w:pPr>
        <w:pStyle w:val="Sraopastraipa"/>
        <w:spacing w:after="0"/>
        <w:ind w:left="0" w:firstLine="567"/>
        <w:jc w:val="both"/>
        <w:rPr>
          <w:rFonts w:ascii="Times New Roman" w:hAnsi="Times New Roman" w:cs="Times New Roman"/>
          <w:lang w:val="en-US"/>
        </w:rPr>
      </w:pPr>
      <w:r w:rsidRPr="001F6BC5">
        <w:rPr>
          <w:rFonts w:ascii="Times New Roman" w:hAnsi="Times New Roman" w:cs="Times New Roman"/>
        </w:rPr>
        <w:t>Vadovaujantis „Kvapų valdymo metodinėmis rekomendacijomis“, amoniakas (NH</w:t>
      </w:r>
      <w:r w:rsidRPr="001F6BC5">
        <w:rPr>
          <w:rFonts w:ascii="Times New Roman" w:hAnsi="Times New Roman" w:cs="Times New Roman"/>
          <w:vertAlign w:val="subscript"/>
        </w:rPr>
        <w:t>3</w:t>
      </w:r>
      <w:r w:rsidRPr="001F6BC5">
        <w:rPr>
          <w:rFonts w:ascii="Times New Roman" w:hAnsi="Times New Roman" w:cs="Times New Roman"/>
        </w:rPr>
        <w:t xml:space="preserve">) yra pagrindinis neigiamų kvapų iš paukščių auginimo ūkinės veiklos šaltinis. Amoniako kiekis ir juntami nemalonūs kvapai aplinkoje tarpusavyje koreliuoja: sumažinus amoniako emisijos į aplinką kiekį, atitinkamai sumažėja ir </w:t>
      </w:r>
      <w:r w:rsidRPr="001F6BC5">
        <w:rPr>
          <w:rFonts w:ascii="Times New Roman" w:hAnsi="Times New Roman" w:cs="Times New Roman"/>
        </w:rPr>
        <w:lastRenderedPageBreak/>
        <w:t xml:space="preserve">išsiskiriančių kvapų kiekis. </w:t>
      </w:r>
      <w:bookmarkEnd w:id="6"/>
      <w:r w:rsidRPr="001F6BC5">
        <w:rPr>
          <w:rFonts w:ascii="Times New Roman" w:hAnsi="Times New Roman" w:cs="Times New Roman"/>
        </w:rPr>
        <w:t>Atsižvelgiant į šią amoniako ir kvapų priklausomybę, kvapų sklaidos vertinimas atliktas pasirenkant aplinkai nepalank</w:t>
      </w:r>
      <w:r w:rsidR="004F52C4">
        <w:rPr>
          <w:rFonts w:ascii="Times New Roman" w:hAnsi="Times New Roman" w:cs="Times New Roman"/>
        </w:rPr>
        <w:t xml:space="preserve">iausią </w:t>
      </w:r>
      <w:r w:rsidRPr="001F6BC5">
        <w:rPr>
          <w:rFonts w:ascii="Times New Roman" w:hAnsi="Times New Roman" w:cs="Times New Roman"/>
        </w:rPr>
        <w:t xml:space="preserve">variantą ir darant prielaidą, kad EM </w:t>
      </w:r>
      <w:proofErr w:type="spellStart"/>
      <w:r w:rsidRPr="001F6BC5">
        <w:rPr>
          <w:rFonts w:ascii="Times New Roman" w:hAnsi="Times New Roman" w:cs="Times New Roman"/>
        </w:rPr>
        <w:t>probiotikai</w:t>
      </w:r>
      <w:proofErr w:type="spellEnd"/>
      <w:r w:rsidRPr="001F6BC5">
        <w:rPr>
          <w:rFonts w:ascii="Times New Roman" w:hAnsi="Times New Roman" w:cs="Times New Roman"/>
        </w:rPr>
        <w:t xml:space="preserve"> paukštidėse susidarančio kvapo emisiją sumažins tiek, kiek ir amoniako – 56 %, o ne 96 %.</w:t>
      </w:r>
    </w:p>
    <w:p w:rsidR="001F6BC5" w:rsidRDefault="001F6BC5" w:rsidP="001F6BC5">
      <w:pPr>
        <w:spacing w:after="0"/>
        <w:ind w:firstLine="567"/>
        <w:jc w:val="both"/>
        <w:rPr>
          <w:rFonts w:ascii="Times New Roman" w:hAnsi="Times New Roman" w:cs="Times New Roman"/>
          <w:bCs/>
          <w:lang w:eastAsia="lt-LT"/>
        </w:rPr>
      </w:pPr>
      <w:r>
        <w:rPr>
          <w:rFonts w:ascii="Times New Roman" w:hAnsi="Times New Roman" w:cs="Times New Roman"/>
          <w:bCs/>
          <w:lang w:eastAsia="lt-LT"/>
        </w:rPr>
        <w:t xml:space="preserve">Viščiukų-broilerių auginimo metu į aplinkos orą išsiskirsiančio kvapo emisijų skaičiavimai pateikti žemiau esančioje lentelėje. </w:t>
      </w:r>
    </w:p>
    <w:p w:rsidR="001F6BC5" w:rsidRPr="001F6BC5" w:rsidRDefault="001F6BC5" w:rsidP="001F6BC5">
      <w:pPr>
        <w:spacing w:after="0"/>
        <w:ind w:firstLine="567"/>
        <w:jc w:val="both"/>
        <w:rPr>
          <w:rFonts w:ascii="Times New Roman" w:hAnsi="Times New Roman" w:cs="Times New Roman"/>
          <w:bCs/>
          <w:lang w:eastAsia="lt-LT"/>
        </w:rPr>
      </w:pPr>
    </w:p>
    <w:tbl>
      <w:tblPr>
        <w:tblStyle w:val="Lentelstinklelis"/>
        <w:tblW w:w="14601" w:type="dxa"/>
        <w:tblLayout w:type="fixed"/>
        <w:tblLook w:val="04A0" w:firstRow="1" w:lastRow="0" w:firstColumn="1" w:lastColumn="0" w:noHBand="0" w:noVBand="1"/>
      </w:tblPr>
      <w:tblGrid>
        <w:gridCol w:w="1555"/>
        <w:gridCol w:w="1134"/>
        <w:gridCol w:w="1559"/>
        <w:gridCol w:w="1559"/>
        <w:gridCol w:w="1701"/>
        <w:gridCol w:w="1559"/>
        <w:gridCol w:w="1701"/>
        <w:gridCol w:w="1985"/>
        <w:gridCol w:w="1848"/>
      </w:tblGrid>
      <w:tr w:rsidR="001F6BC5" w:rsidRPr="001F6BC5" w:rsidTr="001F6BC5">
        <w:trPr>
          <w:trHeight w:val="860"/>
        </w:trPr>
        <w:tc>
          <w:tcPr>
            <w:tcW w:w="1555" w:type="dxa"/>
            <w:vMerge w:val="restart"/>
            <w:vAlign w:val="center"/>
          </w:tcPr>
          <w:p w:rsidR="001F6BC5" w:rsidRPr="001F6BC5" w:rsidRDefault="001F6BC5" w:rsidP="00B968BD">
            <w:pPr>
              <w:jc w:val="center"/>
              <w:rPr>
                <w:b/>
                <w:lang w:val="lt-LT"/>
              </w:rPr>
            </w:pPr>
            <w:r w:rsidRPr="001F6BC5">
              <w:rPr>
                <w:b/>
                <w:lang w:val="lt-LT"/>
              </w:rPr>
              <w:t>Vienu metu laikomų paukščių skaičius, vnt.</w:t>
            </w:r>
          </w:p>
        </w:tc>
        <w:tc>
          <w:tcPr>
            <w:tcW w:w="1134" w:type="dxa"/>
            <w:vMerge w:val="restart"/>
            <w:vAlign w:val="center"/>
          </w:tcPr>
          <w:p w:rsidR="001F6BC5" w:rsidRPr="001F6BC5" w:rsidRDefault="001F6BC5" w:rsidP="00B968BD">
            <w:pPr>
              <w:jc w:val="center"/>
              <w:rPr>
                <w:b/>
                <w:lang w:val="lt-LT"/>
              </w:rPr>
            </w:pPr>
            <w:r w:rsidRPr="001F6BC5">
              <w:rPr>
                <w:b/>
                <w:lang w:val="lt-LT"/>
              </w:rPr>
              <w:t>Kvapo emisijos faktorius</w:t>
            </w:r>
          </w:p>
        </w:tc>
        <w:tc>
          <w:tcPr>
            <w:tcW w:w="1559" w:type="dxa"/>
            <w:vMerge w:val="restart"/>
            <w:vAlign w:val="center"/>
          </w:tcPr>
          <w:p w:rsidR="001F6BC5" w:rsidRPr="001F6BC5" w:rsidRDefault="001F6BC5" w:rsidP="00B968BD">
            <w:pPr>
              <w:jc w:val="center"/>
              <w:rPr>
                <w:b/>
                <w:lang w:val="lt-LT"/>
              </w:rPr>
            </w:pPr>
            <w:r w:rsidRPr="001F6BC5">
              <w:rPr>
                <w:b/>
                <w:lang w:val="lt-LT"/>
              </w:rPr>
              <w:t>Bendra kvapo emisija iš visos paukštidės, g/s</w:t>
            </w:r>
          </w:p>
        </w:tc>
        <w:tc>
          <w:tcPr>
            <w:tcW w:w="3260" w:type="dxa"/>
            <w:gridSpan w:val="2"/>
            <w:vAlign w:val="center"/>
          </w:tcPr>
          <w:p w:rsidR="001F6BC5" w:rsidRPr="001F6BC5" w:rsidRDefault="001F6BC5" w:rsidP="00B968BD">
            <w:pPr>
              <w:jc w:val="center"/>
              <w:rPr>
                <w:b/>
                <w:lang w:val="lt-LT"/>
              </w:rPr>
            </w:pPr>
            <w:r w:rsidRPr="001F6BC5">
              <w:rPr>
                <w:b/>
                <w:color w:val="000000"/>
                <w:lang w:val="lt-LT" w:eastAsia="lt-LT"/>
              </w:rPr>
              <w:t>Teršalų kiekis, išmetamas per vienos rūšies ventiliatorių, kai veikia visi ventiliatoriai, %</w:t>
            </w:r>
          </w:p>
        </w:tc>
        <w:tc>
          <w:tcPr>
            <w:tcW w:w="3260" w:type="dxa"/>
            <w:gridSpan w:val="2"/>
            <w:vAlign w:val="center"/>
          </w:tcPr>
          <w:p w:rsidR="001F6BC5" w:rsidRPr="001F6BC5" w:rsidRDefault="001F6BC5" w:rsidP="00B968BD">
            <w:pPr>
              <w:jc w:val="center"/>
              <w:rPr>
                <w:b/>
                <w:lang w:val="lt-LT"/>
              </w:rPr>
            </w:pPr>
            <w:r w:rsidRPr="001F6BC5">
              <w:rPr>
                <w:b/>
                <w:lang w:val="lt-LT"/>
              </w:rPr>
              <w:t>Stoginių ir sieninių ventiliatorių išmetama momentinė kvapo emisija, OU</w:t>
            </w:r>
            <w:r w:rsidRPr="001F6BC5">
              <w:rPr>
                <w:b/>
                <w:vertAlign w:val="subscript"/>
                <w:lang w:val="lt-LT"/>
              </w:rPr>
              <w:t>E</w:t>
            </w:r>
            <w:r w:rsidRPr="001F6BC5">
              <w:rPr>
                <w:b/>
                <w:lang w:val="lt-LT"/>
              </w:rPr>
              <w:t>/s</w:t>
            </w:r>
          </w:p>
        </w:tc>
        <w:tc>
          <w:tcPr>
            <w:tcW w:w="3833" w:type="dxa"/>
            <w:gridSpan w:val="2"/>
            <w:vAlign w:val="center"/>
          </w:tcPr>
          <w:p w:rsidR="001F6BC5" w:rsidRPr="001F6BC5" w:rsidRDefault="001F6BC5" w:rsidP="00B968BD">
            <w:pPr>
              <w:jc w:val="center"/>
              <w:rPr>
                <w:b/>
                <w:lang w:val="lt-LT"/>
              </w:rPr>
            </w:pPr>
            <w:r w:rsidRPr="001F6BC5">
              <w:rPr>
                <w:b/>
                <w:lang w:val="lt-LT"/>
              </w:rPr>
              <w:t>Stoginių ir sieninių ventiliatorių išmetama momentinė kvapo emisija</w:t>
            </w:r>
            <w:r w:rsidR="003B0847">
              <w:rPr>
                <w:b/>
                <w:lang w:val="lt-LT"/>
              </w:rPr>
              <w:t>,</w:t>
            </w:r>
            <w:r w:rsidRPr="001F6BC5">
              <w:rPr>
                <w:b/>
                <w:lang w:val="lt-LT"/>
              </w:rPr>
              <w:t xml:space="preserve"> įvertinus taršos mažinimo priemones</w:t>
            </w:r>
            <w:r w:rsidRPr="001F6BC5">
              <w:rPr>
                <w:b/>
                <w:color w:val="FF0000"/>
                <w:lang w:val="lt-LT"/>
              </w:rPr>
              <w:t>*</w:t>
            </w:r>
            <w:r w:rsidRPr="001F6BC5">
              <w:rPr>
                <w:b/>
                <w:lang w:val="lt-LT"/>
              </w:rPr>
              <w:t>, OU</w:t>
            </w:r>
            <w:r w:rsidRPr="001F6BC5">
              <w:rPr>
                <w:b/>
                <w:vertAlign w:val="subscript"/>
                <w:lang w:val="lt-LT"/>
              </w:rPr>
              <w:t>E</w:t>
            </w:r>
            <w:r w:rsidRPr="001F6BC5">
              <w:rPr>
                <w:b/>
                <w:lang w:val="lt-LT"/>
              </w:rPr>
              <w:t>/s</w:t>
            </w:r>
          </w:p>
        </w:tc>
      </w:tr>
      <w:tr w:rsidR="001F6BC5" w:rsidRPr="001F6BC5" w:rsidTr="001F6BC5">
        <w:trPr>
          <w:trHeight w:val="444"/>
        </w:trPr>
        <w:tc>
          <w:tcPr>
            <w:tcW w:w="1555" w:type="dxa"/>
            <w:vMerge/>
            <w:vAlign w:val="center"/>
          </w:tcPr>
          <w:p w:rsidR="001F6BC5" w:rsidRPr="001F6BC5" w:rsidRDefault="001F6BC5" w:rsidP="00B968BD">
            <w:pPr>
              <w:jc w:val="center"/>
              <w:rPr>
                <w:b/>
                <w:lang w:val="lt-LT"/>
              </w:rPr>
            </w:pPr>
          </w:p>
        </w:tc>
        <w:tc>
          <w:tcPr>
            <w:tcW w:w="1134" w:type="dxa"/>
            <w:vMerge/>
            <w:vAlign w:val="center"/>
          </w:tcPr>
          <w:p w:rsidR="001F6BC5" w:rsidRPr="001F6BC5" w:rsidRDefault="001F6BC5" w:rsidP="00B968BD">
            <w:pPr>
              <w:jc w:val="center"/>
              <w:rPr>
                <w:b/>
                <w:lang w:val="lt-LT"/>
              </w:rPr>
            </w:pPr>
          </w:p>
        </w:tc>
        <w:tc>
          <w:tcPr>
            <w:tcW w:w="1559" w:type="dxa"/>
            <w:vMerge/>
            <w:vAlign w:val="center"/>
          </w:tcPr>
          <w:p w:rsidR="001F6BC5" w:rsidRPr="001F6BC5" w:rsidRDefault="001F6BC5" w:rsidP="00B968BD">
            <w:pPr>
              <w:jc w:val="center"/>
              <w:rPr>
                <w:b/>
                <w:lang w:val="lt-LT"/>
              </w:rPr>
            </w:pPr>
          </w:p>
        </w:tc>
        <w:tc>
          <w:tcPr>
            <w:tcW w:w="1559" w:type="dxa"/>
            <w:vAlign w:val="center"/>
          </w:tcPr>
          <w:p w:rsidR="001F6BC5" w:rsidRPr="001F6BC5" w:rsidRDefault="001F6BC5" w:rsidP="00B968BD">
            <w:pPr>
              <w:jc w:val="center"/>
              <w:rPr>
                <w:b/>
                <w:lang w:val="lt-LT"/>
              </w:rPr>
            </w:pPr>
            <w:r w:rsidRPr="001F6BC5">
              <w:rPr>
                <w:b/>
                <w:lang w:val="lt-LT"/>
              </w:rPr>
              <w:t>Stoginis</w:t>
            </w:r>
          </w:p>
          <w:p w:rsidR="001F6BC5" w:rsidRPr="001F6BC5" w:rsidRDefault="001F6BC5" w:rsidP="00B968BD">
            <w:pPr>
              <w:jc w:val="center"/>
              <w:rPr>
                <w:b/>
                <w:lang w:val="lt-LT"/>
              </w:rPr>
            </w:pPr>
            <w:r w:rsidRPr="001F6BC5">
              <w:rPr>
                <w:b/>
                <w:lang w:val="lt-LT"/>
              </w:rPr>
              <w:t>(12000 m</w:t>
            </w:r>
            <w:r w:rsidRPr="001F6BC5">
              <w:rPr>
                <w:b/>
                <w:vertAlign w:val="superscript"/>
                <w:lang w:val="lt-LT"/>
              </w:rPr>
              <w:t>3</w:t>
            </w:r>
            <w:r w:rsidRPr="001F6BC5">
              <w:rPr>
                <w:b/>
                <w:lang w:val="lt-LT"/>
              </w:rPr>
              <w:t>/h)</w:t>
            </w:r>
          </w:p>
        </w:tc>
        <w:tc>
          <w:tcPr>
            <w:tcW w:w="1701" w:type="dxa"/>
            <w:vAlign w:val="center"/>
          </w:tcPr>
          <w:p w:rsidR="001F6BC5" w:rsidRPr="001F6BC5" w:rsidRDefault="001F6BC5" w:rsidP="00B968BD">
            <w:pPr>
              <w:jc w:val="center"/>
              <w:rPr>
                <w:b/>
                <w:lang w:val="lt-LT"/>
              </w:rPr>
            </w:pPr>
            <w:r w:rsidRPr="001F6BC5">
              <w:rPr>
                <w:b/>
                <w:lang w:val="lt-LT"/>
              </w:rPr>
              <w:t xml:space="preserve">Sieninis </w:t>
            </w:r>
          </w:p>
          <w:p w:rsidR="001F6BC5" w:rsidRPr="001F6BC5" w:rsidRDefault="001F6BC5" w:rsidP="00B968BD">
            <w:pPr>
              <w:jc w:val="center"/>
              <w:rPr>
                <w:b/>
                <w:lang w:val="lt-LT"/>
              </w:rPr>
            </w:pPr>
            <w:r w:rsidRPr="001F6BC5">
              <w:rPr>
                <w:b/>
                <w:lang w:val="lt-LT"/>
              </w:rPr>
              <w:t>(34000 m</w:t>
            </w:r>
            <w:r w:rsidRPr="001F6BC5">
              <w:rPr>
                <w:b/>
                <w:vertAlign w:val="superscript"/>
                <w:lang w:val="lt-LT"/>
              </w:rPr>
              <w:t>3</w:t>
            </w:r>
            <w:r w:rsidRPr="001F6BC5">
              <w:rPr>
                <w:b/>
                <w:lang w:val="lt-LT"/>
              </w:rPr>
              <w:t>/h)</w:t>
            </w:r>
          </w:p>
        </w:tc>
        <w:tc>
          <w:tcPr>
            <w:tcW w:w="1559" w:type="dxa"/>
            <w:vAlign w:val="center"/>
          </w:tcPr>
          <w:p w:rsidR="001F6BC5" w:rsidRPr="001F6BC5" w:rsidRDefault="001F6BC5" w:rsidP="00B968BD">
            <w:pPr>
              <w:jc w:val="center"/>
              <w:rPr>
                <w:b/>
                <w:noProof/>
                <w:lang w:val="lt-LT"/>
              </w:rPr>
            </w:pPr>
            <w:r w:rsidRPr="001F6BC5">
              <w:rPr>
                <w:b/>
                <w:noProof/>
                <w:lang w:val="lt-LT"/>
              </w:rPr>
              <w:t>Stoginis vent.</w:t>
            </w:r>
          </w:p>
        </w:tc>
        <w:tc>
          <w:tcPr>
            <w:tcW w:w="1701" w:type="dxa"/>
            <w:vAlign w:val="center"/>
          </w:tcPr>
          <w:p w:rsidR="001F6BC5" w:rsidRPr="001F6BC5" w:rsidRDefault="001F6BC5" w:rsidP="00B968BD">
            <w:pPr>
              <w:jc w:val="center"/>
              <w:rPr>
                <w:b/>
                <w:noProof/>
                <w:lang w:val="lt-LT"/>
              </w:rPr>
            </w:pPr>
            <w:r w:rsidRPr="001F6BC5">
              <w:rPr>
                <w:b/>
                <w:noProof/>
                <w:lang w:val="lt-LT"/>
              </w:rPr>
              <w:t>Sieninis vent.</w:t>
            </w:r>
          </w:p>
        </w:tc>
        <w:tc>
          <w:tcPr>
            <w:tcW w:w="1985" w:type="dxa"/>
            <w:vAlign w:val="center"/>
          </w:tcPr>
          <w:p w:rsidR="001F6BC5" w:rsidRPr="001F6BC5" w:rsidRDefault="001F6BC5" w:rsidP="00B968BD">
            <w:pPr>
              <w:jc w:val="center"/>
              <w:rPr>
                <w:b/>
                <w:noProof/>
                <w:lang w:val="lt-LT"/>
              </w:rPr>
            </w:pPr>
            <w:r w:rsidRPr="001F6BC5">
              <w:rPr>
                <w:b/>
                <w:noProof/>
                <w:lang w:val="lt-LT"/>
              </w:rPr>
              <w:t>Stoginis vent.</w:t>
            </w:r>
          </w:p>
        </w:tc>
        <w:tc>
          <w:tcPr>
            <w:tcW w:w="1848" w:type="dxa"/>
            <w:vAlign w:val="center"/>
          </w:tcPr>
          <w:p w:rsidR="001F6BC5" w:rsidRPr="001F6BC5" w:rsidRDefault="001F6BC5" w:rsidP="00B968BD">
            <w:pPr>
              <w:jc w:val="center"/>
              <w:rPr>
                <w:b/>
                <w:noProof/>
                <w:lang w:val="lt-LT"/>
              </w:rPr>
            </w:pPr>
            <w:r w:rsidRPr="001F6BC5">
              <w:rPr>
                <w:b/>
                <w:noProof/>
                <w:lang w:val="lt-LT"/>
              </w:rPr>
              <w:t>Sieninis vent.</w:t>
            </w:r>
          </w:p>
        </w:tc>
      </w:tr>
      <w:tr w:rsidR="001F6BC5" w:rsidRPr="001F6BC5" w:rsidTr="001F6BC5">
        <w:trPr>
          <w:trHeight w:val="289"/>
        </w:trPr>
        <w:tc>
          <w:tcPr>
            <w:tcW w:w="10768" w:type="dxa"/>
            <w:gridSpan w:val="7"/>
            <w:vAlign w:val="center"/>
          </w:tcPr>
          <w:p w:rsidR="001F6BC5" w:rsidRPr="001F6BC5" w:rsidRDefault="001F6BC5" w:rsidP="001F6BC5">
            <w:pPr>
              <w:ind w:right="-4077"/>
              <w:jc w:val="center"/>
              <w:rPr>
                <w:bCs/>
                <w:lang w:val="lt-LT"/>
              </w:rPr>
            </w:pPr>
            <w:r w:rsidRPr="001F6BC5">
              <w:rPr>
                <w:bCs/>
                <w:lang w:val="lt-LT"/>
              </w:rPr>
              <w:t>Paukštidės Nr.1; Nr.2; Nr.4; Nr.9 ir Nr.10</w:t>
            </w:r>
          </w:p>
        </w:tc>
        <w:tc>
          <w:tcPr>
            <w:tcW w:w="1985" w:type="dxa"/>
            <w:vAlign w:val="center"/>
          </w:tcPr>
          <w:p w:rsidR="001F6BC5" w:rsidRPr="001F6BC5" w:rsidRDefault="001F6BC5" w:rsidP="00B968BD">
            <w:pPr>
              <w:jc w:val="center"/>
              <w:rPr>
                <w:bCs/>
                <w:lang w:val="lt-LT"/>
              </w:rPr>
            </w:pPr>
          </w:p>
        </w:tc>
        <w:tc>
          <w:tcPr>
            <w:tcW w:w="1848" w:type="dxa"/>
            <w:vAlign w:val="center"/>
          </w:tcPr>
          <w:p w:rsidR="001F6BC5" w:rsidRPr="001F6BC5" w:rsidRDefault="001F6BC5" w:rsidP="00B968BD">
            <w:pPr>
              <w:jc w:val="center"/>
              <w:rPr>
                <w:bCs/>
                <w:lang w:val="lt-LT"/>
              </w:rPr>
            </w:pPr>
          </w:p>
        </w:tc>
      </w:tr>
      <w:tr w:rsidR="001F6BC5" w:rsidRPr="001F6BC5" w:rsidTr="001F6BC5">
        <w:trPr>
          <w:trHeight w:val="250"/>
        </w:trPr>
        <w:tc>
          <w:tcPr>
            <w:tcW w:w="1555" w:type="dxa"/>
            <w:vAlign w:val="center"/>
          </w:tcPr>
          <w:p w:rsidR="001F6BC5" w:rsidRPr="001F6BC5" w:rsidRDefault="001F6BC5" w:rsidP="00B968BD">
            <w:pPr>
              <w:jc w:val="center"/>
              <w:rPr>
                <w:bCs/>
                <w:lang w:val="lt-LT"/>
              </w:rPr>
            </w:pPr>
            <w:r w:rsidRPr="001F6BC5">
              <w:rPr>
                <w:bCs/>
                <w:lang w:val="lt-LT"/>
              </w:rPr>
              <w:t>21000</w:t>
            </w:r>
          </w:p>
        </w:tc>
        <w:tc>
          <w:tcPr>
            <w:tcW w:w="1134" w:type="dxa"/>
            <w:vAlign w:val="center"/>
          </w:tcPr>
          <w:p w:rsidR="001F6BC5" w:rsidRPr="001F6BC5" w:rsidRDefault="001F6BC5" w:rsidP="00B968BD">
            <w:pPr>
              <w:jc w:val="center"/>
              <w:rPr>
                <w:bCs/>
                <w:lang w:val="lt-LT"/>
              </w:rPr>
            </w:pPr>
            <w:r w:rsidRPr="001F6BC5">
              <w:rPr>
                <w:bCs/>
                <w:lang w:val="lt-LT"/>
              </w:rPr>
              <w:t>0,22</w:t>
            </w:r>
          </w:p>
        </w:tc>
        <w:tc>
          <w:tcPr>
            <w:tcW w:w="1559" w:type="dxa"/>
            <w:vAlign w:val="center"/>
          </w:tcPr>
          <w:p w:rsidR="001F6BC5" w:rsidRPr="001F6BC5" w:rsidRDefault="001F6BC5" w:rsidP="00B968BD">
            <w:pPr>
              <w:jc w:val="center"/>
              <w:rPr>
                <w:bCs/>
                <w:lang w:val="lt-LT"/>
              </w:rPr>
            </w:pPr>
            <w:r w:rsidRPr="001F6BC5">
              <w:rPr>
                <w:bCs/>
                <w:lang w:val="lt-LT"/>
              </w:rPr>
              <w:t>4620</w:t>
            </w:r>
          </w:p>
        </w:tc>
        <w:tc>
          <w:tcPr>
            <w:tcW w:w="1559" w:type="dxa"/>
            <w:vAlign w:val="center"/>
          </w:tcPr>
          <w:p w:rsidR="001F6BC5" w:rsidRPr="001F6BC5" w:rsidRDefault="001F6BC5" w:rsidP="00B968BD">
            <w:pPr>
              <w:jc w:val="center"/>
              <w:rPr>
                <w:bCs/>
                <w:lang w:val="lt-LT"/>
              </w:rPr>
            </w:pPr>
            <w:r w:rsidRPr="001F6BC5">
              <w:rPr>
                <w:bCs/>
                <w:lang w:val="lt-LT"/>
              </w:rPr>
              <w:t>25</w:t>
            </w:r>
          </w:p>
        </w:tc>
        <w:tc>
          <w:tcPr>
            <w:tcW w:w="1701" w:type="dxa"/>
            <w:vAlign w:val="center"/>
          </w:tcPr>
          <w:p w:rsidR="001F6BC5" w:rsidRPr="001F6BC5" w:rsidRDefault="001F6BC5" w:rsidP="00B968BD">
            <w:pPr>
              <w:jc w:val="center"/>
              <w:rPr>
                <w:bCs/>
                <w:lang w:val="lt-LT"/>
              </w:rPr>
            </w:pPr>
            <w:r w:rsidRPr="001F6BC5">
              <w:rPr>
                <w:bCs/>
                <w:lang w:val="lt-LT"/>
              </w:rPr>
              <w:t>75</w:t>
            </w:r>
          </w:p>
        </w:tc>
        <w:tc>
          <w:tcPr>
            <w:tcW w:w="1559" w:type="dxa"/>
            <w:vAlign w:val="center"/>
          </w:tcPr>
          <w:p w:rsidR="001F6BC5" w:rsidRPr="001F6BC5" w:rsidRDefault="001F6BC5" w:rsidP="00B968BD">
            <w:pPr>
              <w:jc w:val="center"/>
              <w:rPr>
                <w:bCs/>
                <w:lang w:val="lt-LT"/>
              </w:rPr>
            </w:pPr>
            <w:r w:rsidRPr="001F6BC5">
              <w:rPr>
                <w:bCs/>
                <w:lang w:val="lt-LT"/>
              </w:rPr>
              <w:t>924,0</w:t>
            </w:r>
          </w:p>
        </w:tc>
        <w:tc>
          <w:tcPr>
            <w:tcW w:w="1701" w:type="dxa"/>
            <w:vAlign w:val="center"/>
          </w:tcPr>
          <w:p w:rsidR="001F6BC5" w:rsidRPr="001F6BC5" w:rsidRDefault="001F6BC5" w:rsidP="00B968BD">
            <w:pPr>
              <w:jc w:val="center"/>
              <w:rPr>
                <w:bCs/>
                <w:lang w:val="lt-LT"/>
              </w:rPr>
            </w:pPr>
            <w:r w:rsidRPr="001F6BC5">
              <w:rPr>
                <w:bCs/>
                <w:lang w:val="lt-LT"/>
              </w:rPr>
              <w:t>577,5</w:t>
            </w:r>
          </w:p>
        </w:tc>
        <w:tc>
          <w:tcPr>
            <w:tcW w:w="1985" w:type="dxa"/>
            <w:vAlign w:val="center"/>
          </w:tcPr>
          <w:p w:rsidR="001F6BC5" w:rsidRPr="001F6BC5" w:rsidRDefault="001F6BC5" w:rsidP="00B968BD">
            <w:pPr>
              <w:jc w:val="center"/>
              <w:rPr>
                <w:bCs/>
                <w:lang w:val="lt-LT"/>
              </w:rPr>
            </w:pPr>
            <w:r w:rsidRPr="001F6BC5">
              <w:rPr>
                <w:bCs/>
                <w:lang w:val="lt-LT"/>
              </w:rPr>
              <w:t>406,6</w:t>
            </w:r>
          </w:p>
        </w:tc>
        <w:tc>
          <w:tcPr>
            <w:tcW w:w="1848" w:type="dxa"/>
            <w:vAlign w:val="center"/>
          </w:tcPr>
          <w:p w:rsidR="001F6BC5" w:rsidRPr="001F6BC5" w:rsidRDefault="001F6BC5" w:rsidP="00B968BD">
            <w:pPr>
              <w:jc w:val="center"/>
              <w:rPr>
                <w:bCs/>
                <w:lang w:val="lt-LT"/>
              </w:rPr>
            </w:pPr>
            <w:r w:rsidRPr="001F6BC5">
              <w:rPr>
                <w:bCs/>
                <w:lang w:val="lt-LT"/>
              </w:rPr>
              <w:t>254,1</w:t>
            </w:r>
          </w:p>
        </w:tc>
      </w:tr>
      <w:tr w:rsidR="001F6BC5" w:rsidRPr="001F6BC5" w:rsidTr="001F6BC5">
        <w:trPr>
          <w:trHeight w:val="269"/>
        </w:trPr>
        <w:tc>
          <w:tcPr>
            <w:tcW w:w="10768" w:type="dxa"/>
            <w:gridSpan w:val="7"/>
            <w:vAlign w:val="center"/>
          </w:tcPr>
          <w:p w:rsidR="001F6BC5" w:rsidRPr="001F6BC5" w:rsidRDefault="001F6BC5" w:rsidP="001F6BC5">
            <w:pPr>
              <w:ind w:right="-4077"/>
              <w:jc w:val="center"/>
              <w:rPr>
                <w:bCs/>
                <w:lang w:val="lt-LT"/>
              </w:rPr>
            </w:pPr>
            <w:r w:rsidRPr="001F6BC5">
              <w:rPr>
                <w:bCs/>
                <w:lang w:val="lt-LT"/>
              </w:rPr>
              <w:t>Paukštidės Nr.3 ir Nr.7</w:t>
            </w:r>
          </w:p>
        </w:tc>
        <w:tc>
          <w:tcPr>
            <w:tcW w:w="1985" w:type="dxa"/>
            <w:vAlign w:val="center"/>
          </w:tcPr>
          <w:p w:rsidR="001F6BC5" w:rsidRPr="001F6BC5" w:rsidRDefault="001F6BC5" w:rsidP="00B968BD">
            <w:pPr>
              <w:jc w:val="center"/>
              <w:rPr>
                <w:bCs/>
                <w:lang w:val="lt-LT"/>
              </w:rPr>
            </w:pPr>
          </w:p>
        </w:tc>
        <w:tc>
          <w:tcPr>
            <w:tcW w:w="1848" w:type="dxa"/>
            <w:vAlign w:val="center"/>
          </w:tcPr>
          <w:p w:rsidR="001F6BC5" w:rsidRPr="001F6BC5" w:rsidRDefault="001F6BC5" w:rsidP="00B968BD">
            <w:pPr>
              <w:jc w:val="center"/>
              <w:rPr>
                <w:bCs/>
                <w:lang w:val="lt-LT"/>
              </w:rPr>
            </w:pPr>
          </w:p>
        </w:tc>
      </w:tr>
      <w:tr w:rsidR="001F6BC5" w:rsidRPr="001F6BC5" w:rsidTr="001F6BC5">
        <w:trPr>
          <w:trHeight w:val="285"/>
        </w:trPr>
        <w:tc>
          <w:tcPr>
            <w:tcW w:w="1555" w:type="dxa"/>
            <w:vAlign w:val="center"/>
          </w:tcPr>
          <w:p w:rsidR="001F6BC5" w:rsidRPr="001F6BC5" w:rsidRDefault="001F6BC5" w:rsidP="00B968BD">
            <w:pPr>
              <w:jc w:val="center"/>
              <w:rPr>
                <w:bCs/>
                <w:lang w:val="lt-LT"/>
              </w:rPr>
            </w:pPr>
            <w:r w:rsidRPr="001F6BC5">
              <w:rPr>
                <w:bCs/>
                <w:lang w:val="lt-LT"/>
              </w:rPr>
              <w:t>21000</w:t>
            </w:r>
          </w:p>
        </w:tc>
        <w:tc>
          <w:tcPr>
            <w:tcW w:w="1134" w:type="dxa"/>
            <w:vAlign w:val="center"/>
          </w:tcPr>
          <w:p w:rsidR="001F6BC5" w:rsidRPr="001F6BC5" w:rsidRDefault="001F6BC5" w:rsidP="00B968BD">
            <w:pPr>
              <w:jc w:val="center"/>
              <w:rPr>
                <w:bCs/>
                <w:lang w:val="lt-LT"/>
              </w:rPr>
            </w:pPr>
            <w:r w:rsidRPr="001F6BC5">
              <w:rPr>
                <w:bCs/>
                <w:lang w:val="lt-LT"/>
              </w:rPr>
              <w:t>0,22</w:t>
            </w:r>
          </w:p>
        </w:tc>
        <w:tc>
          <w:tcPr>
            <w:tcW w:w="1559" w:type="dxa"/>
            <w:vAlign w:val="center"/>
          </w:tcPr>
          <w:p w:rsidR="001F6BC5" w:rsidRPr="001F6BC5" w:rsidRDefault="001F6BC5" w:rsidP="00B968BD">
            <w:pPr>
              <w:jc w:val="center"/>
              <w:rPr>
                <w:bCs/>
                <w:lang w:val="lt-LT"/>
              </w:rPr>
            </w:pPr>
            <w:r w:rsidRPr="001F6BC5">
              <w:rPr>
                <w:bCs/>
                <w:lang w:val="lt-LT"/>
              </w:rPr>
              <w:t>4620</w:t>
            </w:r>
          </w:p>
        </w:tc>
        <w:tc>
          <w:tcPr>
            <w:tcW w:w="1559" w:type="dxa"/>
            <w:vAlign w:val="center"/>
          </w:tcPr>
          <w:p w:rsidR="001F6BC5" w:rsidRPr="001F6BC5" w:rsidRDefault="001F6BC5" w:rsidP="00B968BD">
            <w:pPr>
              <w:jc w:val="center"/>
              <w:rPr>
                <w:bCs/>
                <w:lang w:val="lt-LT"/>
              </w:rPr>
            </w:pPr>
            <w:r w:rsidRPr="001F6BC5">
              <w:rPr>
                <w:bCs/>
                <w:lang w:val="lt-LT"/>
              </w:rPr>
              <w:t>34,8</w:t>
            </w:r>
          </w:p>
        </w:tc>
        <w:tc>
          <w:tcPr>
            <w:tcW w:w="1701" w:type="dxa"/>
            <w:vAlign w:val="center"/>
          </w:tcPr>
          <w:p w:rsidR="001F6BC5" w:rsidRPr="001F6BC5" w:rsidRDefault="001F6BC5" w:rsidP="00B968BD">
            <w:pPr>
              <w:jc w:val="center"/>
              <w:rPr>
                <w:bCs/>
                <w:lang w:val="lt-LT"/>
              </w:rPr>
            </w:pPr>
            <w:r w:rsidRPr="001F6BC5">
              <w:rPr>
                <w:bCs/>
                <w:lang w:val="lt-LT"/>
              </w:rPr>
              <w:t>65,2</w:t>
            </w:r>
          </w:p>
        </w:tc>
        <w:tc>
          <w:tcPr>
            <w:tcW w:w="1559" w:type="dxa"/>
            <w:vAlign w:val="center"/>
          </w:tcPr>
          <w:p w:rsidR="001F6BC5" w:rsidRPr="001F6BC5" w:rsidRDefault="001F6BC5" w:rsidP="00B968BD">
            <w:pPr>
              <w:jc w:val="center"/>
              <w:rPr>
                <w:bCs/>
                <w:lang w:val="lt-LT"/>
              </w:rPr>
            </w:pPr>
            <w:r w:rsidRPr="001F6BC5">
              <w:rPr>
                <w:bCs/>
                <w:lang w:val="lt-LT"/>
              </w:rPr>
              <w:t>1155,0</w:t>
            </w:r>
          </w:p>
        </w:tc>
        <w:tc>
          <w:tcPr>
            <w:tcW w:w="1701" w:type="dxa"/>
            <w:vAlign w:val="center"/>
          </w:tcPr>
          <w:p w:rsidR="001F6BC5" w:rsidRPr="001F6BC5" w:rsidRDefault="001F6BC5" w:rsidP="00B968BD">
            <w:pPr>
              <w:jc w:val="center"/>
              <w:rPr>
                <w:bCs/>
                <w:lang w:val="lt-LT"/>
              </w:rPr>
            </w:pPr>
            <w:r w:rsidRPr="001F6BC5">
              <w:rPr>
                <w:bCs/>
                <w:lang w:val="lt-LT"/>
              </w:rPr>
              <w:t>1004,1</w:t>
            </w:r>
          </w:p>
        </w:tc>
        <w:tc>
          <w:tcPr>
            <w:tcW w:w="1985" w:type="dxa"/>
            <w:vAlign w:val="center"/>
          </w:tcPr>
          <w:p w:rsidR="001F6BC5" w:rsidRPr="001F6BC5" w:rsidRDefault="001F6BC5" w:rsidP="00B968BD">
            <w:pPr>
              <w:jc w:val="center"/>
              <w:rPr>
                <w:bCs/>
                <w:lang w:val="lt-LT"/>
              </w:rPr>
            </w:pPr>
            <w:r w:rsidRPr="001F6BC5">
              <w:rPr>
                <w:bCs/>
                <w:lang w:val="lt-LT"/>
              </w:rPr>
              <w:t>508,2</w:t>
            </w:r>
          </w:p>
        </w:tc>
        <w:tc>
          <w:tcPr>
            <w:tcW w:w="1848" w:type="dxa"/>
            <w:vAlign w:val="center"/>
          </w:tcPr>
          <w:p w:rsidR="001F6BC5" w:rsidRPr="001F6BC5" w:rsidRDefault="001F6BC5" w:rsidP="00B968BD">
            <w:pPr>
              <w:jc w:val="center"/>
              <w:rPr>
                <w:bCs/>
                <w:lang w:val="lt-LT"/>
              </w:rPr>
            </w:pPr>
            <w:r w:rsidRPr="001F6BC5">
              <w:rPr>
                <w:bCs/>
                <w:lang w:val="lt-LT"/>
              </w:rPr>
              <w:t>441,8</w:t>
            </w:r>
          </w:p>
        </w:tc>
      </w:tr>
      <w:tr w:rsidR="001F6BC5" w:rsidRPr="001F6BC5" w:rsidTr="001F6BC5">
        <w:trPr>
          <w:trHeight w:val="276"/>
        </w:trPr>
        <w:tc>
          <w:tcPr>
            <w:tcW w:w="14601" w:type="dxa"/>
            <w:gridSpan w:val="9"/>
            <w:vAlign w:val="center"/>
          </w:tcPr>
          <w:p w:rsidR="001F6BC5" w:rsidRPr="001F6BC5" w:rsidRDefault="001F6BC5" w:rsidP="00B968BD">
            <w:pPr>
              <w:jc w:val="center"/>
              <w:rPr>
                <w:bCs/>
                <w:lang w:val="lt-LT"/>
              </w:rPr>
            </w:pPr>
            <w:r w:rsidRPr="001F6BC5">
              <w:rPr>
                <w:bCs/>
                <w:lang w:val="lt-LT"/>
              </w:rPr>
              <w:t>Paukštidės Nr.5; Nr.6 ir Nr.8</w:t>
            </w:r>
          </w:p>
        </w:tc>
      </w:tr>
      <w:tr w:rsidR="001F6BC5" w:rsidRPr="001F6BC5" w:rsidTr="001F6BC5">
        <w:trPr>
          <w:trHeight w:val="279"/>
        </w:trPr>
        <w:tc>
          <w:tcPr>
            <w:tcW w:w="1555" w:type="dxa"/>
            <w:vAlign w:val="center"/>
          </w:tcPr>
          <w:p w:rsidR="001F6BC5" w:rsidRPr="001F6BC5" w:rsidRDefault="001F6BC5" w:rsidP="00B968BD">
            <w:pPr>
              <w:jc w:val="center"/>
              <w:rPr>
                <w:bCs/>
                <w:lang w:val="lt-LT"/>
              </w:rPr>
            </w:pPr>
            <w:r w:rsidRPr="001F6BC5">
              <w:rPr>
                <w:bCs/>
                <w:lang w:val="lt-LT"/>
              </w:rPr>
              <w:t>21000</w:t>
            </w:r>
          </w:p>
        </w:tc>
        <w:tc>
          <w:tcPr>
            <w:tcW w:w="1134" w:type="dxa"/>
            <w:vAlign w:val="center"/>
          </w:tcPr>
          <w:p w:rsidR="001F6BC5" w:rsidRPr="001F6BC5" w:rsidRDefault="001F6BC5" w:rsidP="00B968BD">
            <w:pPr>
              <w:jc w:val="center"/>
              <w:rPr>
                <w:bCs/>
                <w:lang w:val="lt-LT"/>
              </w:rPr>
            </w:pPr>
            <w:r w:rsidRPr="001F6BC5">
              <w:rPr>
                <w:bCs/>
                <w:lang w:val="lt-LT"/>
              </w:rPr>
              <w:t>0,22</w:t>
            </w:r>
          </w:p>
        </w:tc>
        <w:tc>
          <w:tcPr>
            <w:tcW w:w="1559" w:type="dxa"/>
            <w:vAlign w:val="center"/>
          </w:tcPr>
          <w:p w:rsidR="001F6BC5" w:rsidRPr="001F6BC5" w:rsidRDefault="001F6BC5" w:rsidP="00B968BD">
            <w:pPr>
              <w:jc w:val="center"/>
              <w:rPr>
                <w:bCs/>
                <w:lang w:val="lt-LT"/>
              </w:rPr>
            </w:pPr>
            <w:r w:rsidRPr="001F6BC5">
              <w:rPr>
                <w:bCs/>
                <w:lang w:val="lt-LT"/>
              </w:rPr>
              <w:t>4620</w:t>
            </w:r>
          </w:p>
        </w:tc>
        <w:tc>
          <w:tcPr>
            <w:tcW w:w="1559" w:type="dxa"/>
            <w:vAlign w:val="center"/>
          </w:tcPr>
          <w:p w:rsidR="001F6BC5" w:rsidRPr="001F6BC5" w:rsidRDefault="001F6BC5" w:rsidP="00B968BD">
            <w:pPr>
              <w:jc w:val="center"/>
              <w:rPr>
                <w:bCs/>
                <w:lang w:val="lt-LT"/>
              </w:rPr>
            </w:pPr>
            <w:r w:rsidRPr="001F6BC5">
              <w:rPr>
                <w:bCs/>
                <w:lang w:val="lt-LT"/>
              </w:rPr>
              <w:t>33,3</w:t>
            </w:r>
          </w:p>
        </w:tc>
        <w:tc>
          <w:tcPr>
            <w:tcW w:w="1701" w:type="dxa"/>
            <w:vAlign w:val="center"/>
          </w:tcPr>
          <w:p w:rsidR="001F6BC5" w:rsidRPr="001F6BC5" w:rsidRDefault="001F6BC5" w:rsidP="00B968BD">
            <w:pPr>
              <w:jc w:val="center"/>
              <w:rPr>
                <w:bCs/>
                <w:lang w:val="lt-LT"/>
              </w:rPr>
            </w:pPr>
            <w:r w:rsidRPr="001F6BC5">
              <w:rPr>
                <w:bCs/>
                <w:lang w:val="lt-LT"/>
              </w:rPr>
              <w:t>66,7</w:t>
            </w:r>
          </w:p>
        </w:tc>
        <w:tc>
          <w:tcPr>
            <w:tcW w:w="1559" w:type="dxa"/>
            <w:vAlign w:val="center"/>
          </w:tcPr>
          <w:p w:rsidR="001F6BC5" w:rsidRPr="001F6BC5" w:rsidRDefault="001F6BC5" w:rsidP="00B968BD">
            <w:pPr>
              <w:jc w:val="center"/>
              <w:rPr>
                <w:bCs/>
                <w:lang w:val="lt-LT"/>
              </w:rPr>
            </w:pPr>
            <w:r w:rsidRPr="001F6BC5">
              <w:rPr>
                <w:bCs/>
                <w:lang w:val="lt-LT"/>
              </w:rPr>
              <w:t>924,0</w:t>
            </w:r>
          </w:p>
        </w:tc>
        <w:tc>
          <w:tcPr>
            <w:tcW w:w="1701" w:type="dxa"/>
            <w:vAlign w:val="center"/>
          </w:tcPr>
          <w:p w:rsidR="001F6BC5" w:rsidRPr="001F6BC5" w:rsidRDefault="001F6BC5" w:rsidP="00B968BD">
            <w:pPr>
              <w:jc w:val="center"/>
              <w:rPr>
                <w:bCs/>
                <w:lang w:val="lt-LT"/>
              </w:rPr>
            </w:pPr>
            <w:r w:rsidRPr="001F6BC5">
              <w:rPr>
                <w:bCs/>
                <w:lang w:val="lt-LT"/>
              </w:rPr>
              <w:t>770,4</w:t>
            </w:r>
          </w:p>
        </w:tc>
        <w:tc>
          <w:tcPr>
            <w:tcW w:w="1985" w:type="dxa"/>
            <w:vAlign w:val="center"/>
          </w:tcPr>
          <w:p w:rsidR="001F6BC5" w:rsidRPr="001F6BC5" w:rsidRDefault="001F6BC5" w:rsidP="00B968BD">
            <w:pPr>
              <w:jc w:val="center"/>
              <w:rPr>
                <w:bCs/>
                <w:lang w:val="lt-LT"/>
              </w:rPr>
            </w:pPr>
            <w:r w:rsidRPr="001F6BC5">
              <w:rPr>
                <w:bCs/>
                <w:lang w:val="lt-LT"/>
              </w:rPr>
              <w:t>406,6</w:t>
            </w:r>
          </w:p>
        </w:tc>
        <w:tc>
          <w:tcPr>
            <w:tcW w:w="1848" w:type="dxa"/>
            <w:vAlign w:val="center"/>
          </w:tcPr>
          <w:p w:rsidR="001F6BC5" w:rsidRPr="001F6BC5" w:rsidRDefault="001F6BC5" w:rsidP="00B968BD">
            <w:pPr>
              <w:jc w:val="center"/>
              <w:rPr>
                <w:bCs/>
                <w:lang w:val="lt-LT"/>
              </w:rPr>
            </w:pPr>
            <w:r w:rsidRPr="001F6BC5">
              <w:rPr>
                <w:bCs/>
                <w:lang w:val="lt-LT"/>
              </w:rPr>
              <w:t>338,98</w:t>
            </w:r>
          </w:p>
        </w:tc>
      </w:tr>
    </w:tbl>
    <w:p w:rsidR="001F6BC5" w:rsidRPr="003B0847" w:rsidRDefault="001F6BC5" w:rsidP="001F6BC5">
      <w:pPr>
        <w:rPr>
          <w:rFonts w:ascii="Times New Roman" w:hAnsi="Times New Roman" w:cs="Times New Roman"/>
          <w:sz w:val="20"/>
          <w:szCs w:val="20"/>
        </w:rPr>
      </w:pPr>
      <w:r w:rsidRPr="003B0847">
        <w:rPr>
          <w:rFonts w:ascii="Times New Roman" w:hAnsi="Times New Roman" w:cs="Times New Roman"/>
          <w:color w:val="FF0000"/>
          <w:sz w:val="20"/>
          <w:szCs w:val="20"/>
        </w:rPr>
        <w:t>*</w:t>
      </w:r>
      <w:proofErr w:type="spellStart"/>
      <w:r w:rsidRPr="003B0847">
        <w:rPr>
          <w:rFonts w:ascii="Times New Roman" w:hAnsi="Times New Roman" w:cs="Times New Roman"/>
          <w:sz w:val="20"/>
          <w:szCs w:val="20"/>
        </w:rPr>
        <w:t>probiotikų</w:t>
      </w:r>
      <w:proofErr w:type="spellEnd"/>
      <w:r w:rsidRPr="003B0847">
        <w:rPr>
          <w:rFonts w:ascii="Times New Roman" w:hAnsi="Times New Roman" w:cs="Times New Roman"/>
          <w:sz w:val="20"/>
          <w:szCs w:val="20"/>
        </w:rPr>
        <w:t xml:space="preserve"> EM naudojimas. Vertintas 56% nemalonius kvapus turinčių medžiagų išsiskyrimo sumažėjimas</w:t>
      </w:r>
    </w:p>
    <w:p w:rsidR="004F52C4" w:rsidRDefault="001F6BC5" w:rsidP="004F52C4">
      <w:pPr>
        <w:spacing w:after="0"/>
        <w:ind w:firstLine="567"/>
        <w:jc w:val="both"/>
        <w:rPr>
          <w:rFonts w:ascii="Times New Roman" w:eastAsia="Times New Roman" w:hAnsi="Times New Roman" w:cs="Times New Roman"/>
          <w:lang w:eastAsia="ja-JP"/>
        </w:rPr>
      </w:pPr>
      <w:r w:rsidRPr="004F52C4">
        <w:rPr>
          <w:rFonts w:ascii="Times New Roman" w:hAnsi="Times New Roman" w:cs="Times New Roman"/>
          <w:bCs/>
          <w:lang w:eastAsia="lt-LT"/>
        </w:rPr>
        <w:t xml:space="preserve">Biokuro katilinės veiklos metu </w:t>
      </w:r>
      <w:r w:rsidRPr="001F6BC5">
        <w:rPr>
          <w:rFonts w:ascii="Times New Roman" w:eastAsia="Times New Roman" w:hAnsi="Times New Roman" w:cs="Times New Roman"/>
          <w:lang w:eastAsia="lt-LT"/>
        </w:rPr>
        <w:t>kvapas</w:t>
      </w:r>
      <w:r w:rsidRPr="004F52C4">
        <w:rPr>
          <w:rFonts w:ascii="Times New Roman" w:eastAsia="Times New Roman" w:hAnsi="Times New Roman" w:cs="Times New Roman"/>
          <w:lang w:eastAsia="lt-LT"/>
        </w:rPr>
        <w:t xml:space="preserve"> </w:t>
      </w:r>
      <w:r w:rsidRPr="001F6BC5">
        <w:rPr>
          <w:rFonts w:ascii="Times New Roman" w:eastAsia="Times New Roman" w:hAnsi="Times New Roman" w:cs="Times New Roman"/>
          <w:lang w:eastAsia="lt-LT"/>
        </w:rPr>
        <w:t xml:space="preserve">į aplinkos orą sklis iš </w:t>
      </w:r>
      <w:r w:rsidR="004F52C4" w:rsidRPr="004F52C4">
        <w:rPr>
          <w:rFonts w:ascii="Times New Roman" w:eastAsia="Times New Roman" w:hAnsi="Times New Roman" w:cs="Times New Roman"/>
          <w:lang w:eastAsia="lt-LT"/>
        </w:rPr>
        <w:t xml:space="preserve">biokuro katilinės dūmtraukių </w:t>
      </w:r>
      <w:r w:rsidR="004F52C4" w:rsidRPr="004F52C4">
        <w:rPr>
          <w:rFonts w:ascii="Times New Roman" w:eastAsia="Times New Roman" w:hAnsi="Times New Roman" w:cs="Times New Roman"/>
          <w:lang w:eastAsia="lt-LT"/>
        </w:rPr>
        <w:softHyphen/>
        <w:t xml:space="preserve">– a. t. š. 099 ir 100. </w:t>
      </w:r>
      <w:r w:rsidR="004F52C4" w:rsidRPr="004F52C4">
        <w:rPr>
          <w:rFonts w:ascii="Times New Roman" w:eastAsia="Times New Roman" w:hAnsi="Times New Roman" w:cs="Times New Roman"/>
          <w:lang w:eastAsia="ja-JP"/>
        </w:rPr>
        <w:t>Biokuro degimo metu į aplinkos orą išsiskirs sieros dioksidas (SO</w:t>
      </w:r>
      <w:r w:rsidR="004F52C4" w:rsidRPr="004F52C4">
        <w:rPr>
          <w:rFonts w:ascii="Times New Roman" w:eastAsia="Times New Roman" w:hAnsi="Times New Roman" w:cs="Times New Roman"/>
          <w:vertAlign w:val="subscript"/>
          <w:lang w:eastAsia="ja-JP"/>
        </w:rPr>
        <w:t>2</w:t>
      </w:r>
      <w:r w:rsidR="004F52C4" w:rsidRPr="004F52C4">
        <w:rPr>
          <w:rFonts w:ascii="Times New Roman" w:eastAsia="Times New Roman" w:hAnsi="Times New Roman" w:cs="Times New Roman"/>
          <w:lang w:eastAsia="ja-JP"/>
        </w:rPr>
        <w:t xml:space="preserve">), </w:t>
      </w:r>
      <w:r w:rsidR="004F52C4">
        <w:rPr>
          <w:rFonts w:ascii="Times New Roman" w:eastAsia="Times New Roman" w:hAnsi="Times New Roman" w:cs="Times New Roman"/>
          <w:lang w:eastAsia="ja-JP"/>
        </w:rPr>
        <w:t xml:space="preserve">kuris ir </w:t>
      </w:r>
      <w:r w:rsidR="004F52C4" w:rsidRPr="004F52C4">
        <w:rPr>
          <w:rFonts w:ascii="Times New Roman" w:eastAsia="Times New Roman" w:hAnsi="Times New Roman" w:cs="Times New Roman"/>
          <w:lang w:eastAsia="ja-JP"/>
        </w:rPr>
        <w:t>turi</w:t>
      </w:r>
      <w:r w:rsidR="004F52C4">
        <w:rPr>
          <w:rFonts w:ascii="Times New Roman" w:eastAsia="Times New Roman" w:hAnsi="Times New Roman" w:cs="Times New Roman"/>
          <w:lang w:eastAsia="ja-JP"/>
        </w:rPr>
        <w:t xml:space="preserve"> </w:t>
      </w:r>
      <w:r w:rsidR="004F52C4" w:rsidRPr="004F52C4">
        <w:rPr>
          <w:rFonts w:ascii="Times New Roman" w:eastAsia="Times New Roman" w:hAnsi="Times New Roman" w:cs="Times New Roman"/>
          <w:lang w:eastAsia="ja-JP"/>
        </w:rPr>
        <w:t xml:space="preserve">kvapo slenksčio vertę, </w:t>
      </w:r>
      <w:r w:rsidR="004F52C4">
        <w:rPr>
          <w:rFonts w:ascii="Times New Roman" w:eastAsia="Times New Roman" w:hAnsi="Times New Roman" w:cs="Times New Roman"/>
          <w:lang w:eastAsia="ja-JP"/>
        </w:rPr>
        <w:t xml:space="preserve">lygią </w:t>
      </w:r>
      <w:r w:rsidR="004F52C4" w:rsidRPr="004F52C4">
        <w:rPr>
          <w:rFonts w:ascii="Times New Roman" w:eastAsia="Times New Roman" w:hAnsi="Times New Roman" w:cs="Times New Roman"/>
          <w:lang w:eastAsia="ja-JP"/>
        </w:rPr>
        <w:t xml:space="preserve">0,708 </w:t>
      </w:r>
      <w:proofErr w:type="spellStart"/>
      <w:r w:rsidR="004F52C4" w:rsidRPr="004F52C4">
        <w:rPr>
          <w:rFonts w:ascii="Times New Roman" w:eastAsia="Times New Roman" w:hAnsi="Times New Roman" w:cs="Times New Roman"/>
          <w:lang w:eastAsia="ja-JP"/>
        </w:rPr>
        <w:t>ppm</w:t>
      </w:r>
      <w:proofErr w:type="spellEnd"/>
      <w:r w:rsidR="004F52C4" w:rsidRPr="004F52C4">
        <w:rPr>
          <w:rFonts w:ascii="Times New Roman" w:hAnsi="Times New Roman" w:cs="Times New Roman"/>
        </w:rPr>
        <w:t xml:space="preserve"> (,,Kvapų valdymo metodinės rekomendacijos“ 1.2 lentelė).</w:t>
      </w:r>
    </w:p>
    <w:p w:rsidR="004F52C4" w:rsidRDefault="004F52C4" w:rsidP="004F52C4">
      <w:pPr>
        <w:spacing w:after="0"/>
        <w:ind w:firstLine="567"/>
        <w:jc w:val="both"/>
        <w:rPr>
          <w:rFonts w:ascii="Times New Roman" w:eastAsia="Times New Roman" w:hAnsi="Times New Roman" w:cs="Times New Roman"/>
          <w:lang w:eastAsia="ja-JP"/>
        </w:rPr>
      </w:pPr>
      <w:r w:rsidRPr="004F52C4">
        <w:rPr>
          <w:rFonts w:ascii="Times New Roman" w:eastAsia="Times New Roman" w:hAnsi="Times New Roman" w:cs="Times New Roman"/>
          <w:lang w:eastAsia="ja-JP"/>
        </w:rPr>
        <w:t>Momentinė kvapo emisija iš planuojamos biokuro katilinės apskaičiuojama</w:t>
      </w:r>
      <w:r>
        <w:rPr>
          <w:rFonts w:ascii="Times New Roman" w:eastAsia="Times New Roman" w:hAnsi="Times New Roman" w:cs="Times New Roman"/>
          <w:lang w:eastAsia="ja-JP"/>
        </w:rPr>
        <w:t xml:space="preserve"> pagal formulę:</w:t>
      </w:r>
    </w:p>
    <w:p w:rsidR="004F52C4" w:rsidRDefault="004F52C4" w:rsidP="004F52C4">
      <w:pPr>
        <w:spacing w:after="0"/>
        <w:ind w:firstLine="567"/>
        <w:jc w:val="both"/>
        <w:rPr>
          <w:rFonts w:ascii="Times New Roman" w:eastAsia="Times New Roman" w:hAnsi="Times New Roman" w:cs="Times New Roman"/>
          <w:lang w:eastAsia="ja-JP"/>
        </w:rPr>
      </w:pPr>
    </w:p>
    <w:p w:rsidR="004F52C4" w:rsidRPr="004F52C4" w:rsidRDefault="004F52C4" w:rsidP="004F52C4">
      <w:pPr>
        <w:spacing w:after="0"/>
        <w:ind w:firstLine="567"/>
        <w:jc w:val="both"/>
        <w:rPr>
          <w:rFonts w:eastAsiaTheme="minorEastAsia" w:cstheme="minorHAnsi"/>
          <w:lang w:val="en-US"/>
        </w:rPr>
      </w:pPr>
      <m:oMathPara>
        <m:oMath>
          <m:r>
            <w:rPr>
              <w:rFonts w:ascii="Cambria Math" w:hAnsi="Cambria Math" w:cs="Cambria Math"/>
              <w:lang w:val="en-US"/>
            </w:rPr>
            <m:t>E</m:t>
          </m:r>
          <m:r>
            <m:rPr>
              <m:sty m:val="p"/>
            </m:rPr>
            <w:rPr>
              <w:rFonts w:ascii="Cambria Math" w:hAnsi="Cambria Math" w:cs="Cambria Math"/>
              <w:lang w:val="en-US"/>
            </w:rPr>
            <m:t>=</m:t>
          </m:r>
          <m:f>
            <m:fPr>
              <m:ctrlPr>
                <w:rPr>
                  <w:rFonts w:ascii="Cambria Math" w:hAnsi="Cambria Math" w:cstheme="minorHAnsi"/>
                  <w:lang w:val="en-US"/>
                </w:rPr>
              </m:ctrlPr>
            </m:fPr>
            <m:num>
              <m:r>
                <m:rPr>
                  <m:sty m:val="p"/>
                </m:rPr>
                <w:rPr>
                  <w:rFonts w:ascii="Cambria Math" w:hAnsi="Cambria Math" w:cs="Cambria Math"/>
                  <w:lang w:val="en-US"/>
                </w:rPr>
                <m:t>MT·</m:t>
              </m:r>
              <m:r>
                <m:rPr>
                  <m:sty m:val="p"/>
                </m:rPr>
                <w:rPr>
                  <w:rFonts w:ascii="Cambria Math" w:hAnsi="Cambria Math" w:cstheme="minorHAnsi"/>
                  <w:lang w:val="en-US"/>
                </w:rPr>
                <m:t>1000</m:t>
              </m:r>
            </m:num>
            <m:den>
              <m:r>
                <m:rPr>
                  <m:sty m:val="p"/>
                </m:rPr>
                <w:rPr>
                  <w:rFonts w:ascii="Cambria Math" w:hAnsi="Cambria Math" w:cs="Cambria Math"/>
                  <w:lang w:val="en-US"/>
                </w:rPr>
                <m:t>Y</m:t>
              </m:r>
            </m:den>
          </m:f>
          <m:r>
            <w:rPr>
              <w:rFonts w:ascii="Cambria Math" w:hAnsi="Cambria Math" w:cstheme="minorHAnsi"/>
              <w:lang w:val="en-US"/>
            </w:rPr>
            <m:t xml:space="preserve">, </m:t>
          </m:r>
          <m:sSub>
            <m:sSubPr>
              <m:ctrlPr>
                <w:rPr>
                  <w:rFonts w:ascii="Cambria Math" w:hAnsi="Cambria Math" w:cstheme="minorHAnsi"/>
                  <w:lang w:val="en-US"/>
                </w:rPr>
              </m:ctrlPr>
            </m:sSubPr>
            <m:e>
              <m:r>
                <w:rPr>
                  <w:rFonts w:ascii="Cambria Math" w:hAnsi="Cambria Math" w:cstheme="minorHAnsi"/>
                  <w:lang w:val="en-US"/>
                </w:rPr>
                <m:t>OU</m:t>
              </m:r>
            </m:e>
            <m:sub>
              <m:r>
                <w:rPr>
                  <w:rFonts w:ascii="Cambria Math" w:hAnsi="Cambria Math" w:cstheme="minorHAnsi"/>
                  <w:lang w:val="en-US"/>
                </w:rPr>
                <m:t>E</m:t>
              </m:r>
            </m:sub>
          </m:sSub>
          <m:r>
            <w:rPr>
              <w:rFonts w:ascii="Cambria Math" w:hAnsi="Cambria Math" w:cstheme="minorHAnsi"/>
              <w:lang w:val="en-US"/>
            </w:rPr>
            <m:t>/s</m:t>
          </m:r>
        </m:oMath>
      </m:oMathPara>
    </w:p>
    <w:p w:rsidR="004F52C4" w:rsidRDefault="004F52C4" w:rsidP="004F52C4">
      <w:pPr>
        <w:spacing w:after="0"/>
        <w:ind w:firstLine="567"/>
        <w:jc w:val="both"/>
        <w:rPr>
          <w:rFonts w:ascii="Times New Roman" w:eastAsia="Times New Roman" w:hAnsi="Times New Roman" w:cs="Times New Roman"/>
          <w:lang w:eastAsia="ja-JP"/>
        </w:rPr>
      </w:pPr>
      <w:r w:rsidRPr="004F52C4">
        <w:rPr>
          <w:rFonts w:ascii="Times New Roman" w:eastAsia="Times New Roman" w:hAnsi="Times New Roman" w:cs="Times New Roman"/>
          <w:lang w:eastAsia="ja-JP"/>
        </w:rPr>
        <w:t xml:space="preserve">čia: </w:t>
      </w:r>
    </w:p>
    <w:p w:rsidR="004F52C4" w:rsidRDefault="004F52C4" w:rsidP="004F52C4">
      <w:pPr>
        <w:spacing w:after="0"/>
        <w:ind w:firstLine="567"/>
        <w:jc w:val="both"/>
        <w:rPr>
          <w:rFonts w:ascii="Times New Roman" w:eastAsia="Times New Roman" w:hAnsi="Times New Roman" w:cs="Times New Roman"/>
          <w:lang w:eastAsia="ja-JP"/>
        </w:rPr>
      </w:pPr>
      <w:r>
        <w:rPr>
          <w:rFonts w:ascii="Times New Roman" w:eastAsia="Times New Roman" w:hAnsi="Times New Roman" w:cs="Times New Roman"/>
          <w:lang w:eastAsia="ja-JP"/>
        </w:rPr>
        <w:t xml:space="preserve">E – </w:t>
      </w:r>
      <w:r w:rsidRPr="004F52C4">
        <w:rPr>
          <w:rFonts w:ascii="Times New Roman" w:eastAsiaTheme="minorEastAsia" w:hAnsi="Times New Roman" w:cs="Times New Roman"/>
        </w:rPr>
        <w:t>momentinė kvapo emisija, OU</w:t>
      </w:r>
      <w:r w:rsidRPr="004F52C4">
        <w:rPr>
          <w:rFonts w:ascii="Times New Roman" w:eastAsiaTheme="minorEastAsia" w:hAnsi="Times New Roman" w:cs="Times New Roman"/>
          <w:vertAlign w:val="subscript"/>
        </w:rPr>
        <w:t>E</w:t>
      </w:r>
      <w:r w:rsidRPr="004F52C4">
        <w:rPr>
          <w:rFonts w:ascii="Times New Roman" w:eastAsiaTheme="minorEastAsia" w:hAnsi="Times New Roman" w:cs="Times New Roman"/>
        </w:rPr>
        <w:t>/s;</w:t>
      </w:r>
    </w:p>
    <w:p w:rsidR="004F52C4" w:rsidRDefault="004F52C4" w:rsidP="004F52C4">
      <w:pPr>
        <w:spacing w:after="0"/>
        <w:ind w:firstLine="567"/>
        <w:jc w:val="both"/>
        <w:rPr>
          <w:rFonts w:ascii="Times New Roman" w:eastAsia="Times New Roman" w:hAnsi="Times New Roman" w:cs="Times New Roman"/>
          <w:lang w:eastAsia="ja-JP"/>
        </w:rPr>
      </w:pPr>
      <w:r>
        <w:rPr>
          <w:rFonts w:ascii="Times New Roman" w:eastAsia="Times New Roman" w:hAnsi="Times New Roman" w:cs="Times New Roman"/>
          <w:lang w:eastAsia="ja-JP"/>
        </w:rPr>
        <w:t>MT – momentinė kvapo emisija, g/s;</w:t>
      </w:r>
    </w:p>
    <w:p w:rsidR="004F52C4" w:rsidRDefault="004F52C4" w:rsidP="004F52C4">
      <w:pPr>
        <w:spacing w:after="0"/>
        <w:ind w:firstLine="567"/>
        <w:jc w:val="both"/>
        <w:rPr>
          <w:rFonts w:ascii="Times New Roman" w:eastAsia="Times New Roman" w:hAnsi="Times New Roman" w:cs="Times New Roman"/>
          <w:lang w:eastAsia="ja-JP"/>
        </w:rPr>
      </w:pPr>
      <w:r w:rsidRPr="004F52C4">
        <w:rPr>
          <w:rFonts w:ascii="Times New Roman" w:eastAsia="Times New Roman" w:hAnsi="Times New Roman" w:cs="Times New Roman"/>
          <w:lang w:eastAsia="ja-JP"/>
        </w:rPr>
        <w:t xml:space="preserve">C – cheminės medžiagos </w:t>
      </w:r>
      <w:r>
        <w:rPr>
          <w:rFonts w:ascii="Times New Roman" w:eastAsia="Times New Roman" w:hAnsi="Times New Roman" w:cs="Times New Roman"/>
          <w:lang w:eastAsia="ja-JP"/>
        </w:rPr>
        <w:t>kvapo slenkstinė vertė, mg/m</w:t>
      </w:r>
      <w:r w:rsidRPr="004F52C4">
        <w:rPr>
          <w:rFonts w:ascii="Times New Roman" w:eastAsia="Times New Roman" w:hAnsi="Times New Roman" w:cs="Times New Roman"/>
          <w:vertAlign w:val="superscript"/>
          <w:lang w:eastAsia="ja-JP"/>
        </w:rPr>
        <w:t>3</w:t>
      </w:r>
      <w:r>
        <w:rPr>
          <w:rFonts w:ascii="Times New Roman" w:eastAsia="Times New Roman" w:hAnsi="Times New Roman" w:cs="Times New Roman"/>
          <w:lang w:eastAsia="ja-JP"/>
        </w:rPr>
        <w:t>.</w:t>
      </w:r>
      <w:bookmarkStart w:id="7" w:name="_GoBack"/>
      <w:bookmarkEnd w:id="7"/>
    </w:p>
    <w:p w:rsidR="004F52C4" w:rsidRDefault="004F52C4" w:rsidP="004F52C4">
      <w:pPr>
        <w:spacing w:after="0"/>
        <w:ind w:firstLine="567"/>
        <w:jc w:val="both"/>
        <w:rPr>
          <w:rFonts w:ascii="Times New Roman" w:eastAsia="Times New Roman" w:hAnsi="Times New Roman" w:cs="Times New Roman"/>
          <w:lang w:eastAsia="ja-JP"/>
        </w:rPr>
      </w:pPr>
    </w:p>
    <w:p w:rsidR="004F52C4" w:rsidRDefault="004F52C4" w:rsidP="004F52C4">
      <w:pPr>
        <w:spacing w:after="0"/>
        <w:ind w:firstLine="567"/>
        <w:jc w:val="both"/>
        <w:rPr>
          <w:rFonts w:ascii="Times New Roman" w:eastAsia="Times New Roman" w:hAnsi="Times New Roman" w:cs="Times New Roman"/>
          <w:lang w:eastAsia="ja-JP"/>
        </w:rPr>
      </w:pPr>
      <w:r>
        <w:rPr>
          <w:rFonts w:ascii="Times New Roman" w:eastAsia="Times New Roman" w:hAnsi="Times New Roman" w:cs="Times New Roman"/>
          <w:lang w:eastAsia="ja-JP"/>
        </w:rPr>
        <w:t>SO</w:t>
      </w:r>
      <w:r w:rsidRPr="004F52C4">
        <w:rPr>
          <w:rFonts w:ascii="Times New Roman" w:eastAsia="Times New Roman" w:hAnsi="Times New Roman" w:cs="Times New Roman"/>
          <w:vertAlign w:val="subscript"/>
          <w:lang w:eastAsia="ja-JP"/>
        </w:rPr>
        <w:t>2</w:t>
      </w:r>
      <w:r>
        <w:rPr>
          <w:rFonts w:ascii="Times New Roman" w:eastAsia="Times New Roman" w:hAnsi="Times New Roman" w:cs="Times New Roman"/>
          <w:lang w:eastAsia="ja-JP"/>
        </w:rPr>
        <w:t xml:space="preserve"> koncentracijos perskaičiavimas iš </w:t>
      </w:r>
      <w:proofErr w:type="spellStart"/>
      <w:r w:rsidRPr="004F52C4">
        <w:rPr>
          <w:rFonts w:ascii="Times New Roman" w:eastAsia="Times New Roman" w:hAnsi="Times New Roman" w:cs="Times New Roman"/>
          <w:lang w:eastAsia="ja-JP"/>
        </w:rPr>
        <w:t>ppm</w:t>
      </w:r>
      <w:proofErr w:type="spellEnd"/>
      <w:r w:rsidRPr="004F52C4">
        <w:rPr>
          <w:rFonts w:ascii="Times New Roman" w:eastAsia="Times New Roman" w:hAnsi="Times New Roman" w:cs="Times New Roman"/>
          <w:lang w:eastAsia="ja-JP"/>
        </w:rPr>
        <w:t xml:space="preserve"> į mg/m³ </w:t>
      </w:r>
      <w:r>
        <w:rPr>
          <w:rFonts w:ascii="Times New Roman" w:eastAsia="Times New Roman" w:hAnsi="Times New Roman" w:cs="Times New Roman"/>
          <w:lang w:eastAsia="ja-JP"/>
        </w:rPr>
        <w:t xml:space="preserve">atliekamas </w:t>
      </w:r>
      <w:r w:rsidRPr="004F52C4">
        <w:rPr>
          <w:rFonts w:ascii="Times New Roman" w:eastAsia="Times New Roman" w:hAnsi="Times New Roman" w:cs="Times New Roman"/>
          <w:lang w:eastAsia="ja-JP"/>
        </w:rPr>
        <w:t>pagal formulę</w:t>
      </w:r>
      <w:r>
        <w:rPr>
          <w:rFonts w:ascii="Times New Roman" w:eastAsia="Times New Roman" w:hAnsi="Times New Roman" w:cs="Times New Roman"/>
          <w:lang w:eastAsia="ja-JP"/>
        </w:rPr>
        <w:t>:</w:t>
      </w:r>
    </w:p>
    <w:p w:rsidR="004F52C4" w:rsidRDefault="004F52C4" w:rsidP="004F52C4">
      <w:pPr>
        <w:spacing w:after="0"/>
        <w:ind w:firstLine="567"/>
        <w:jc w:val="both"/>
        <w:rPr>
          <w:rFonts w:ascii="Times New Roman" w:eastAsia="Times New Roman" w:hAnsi="Times New Roman" w:cs="Times New Roman"/>
          <w:lang w:eastAsia="ja-JP"/>
        </w:rPr>
      </w:pPr>
    </w:p>
    <w:p w:rsidR="004F52C4" w:rsidRDefault="004F52C4" w:rsidP="004F52C4">
      <w:pPr>
        <w:ind w:firstLine="567"/>
        <w:jc w:val="both"/>
        <w:rPr>
          <w:rFonts w:ascii="Times New Roman" w:eastAsia="Times New Roman" w:hAnsi="Times New Roman" w:cs="Times New Roman"/>
          <w:lang w:eastAsia="ja-JP"/>
        </w:rPr>
      </w:pPr>
      <m:oMathPara>
        <m:oMath>
          <m:r>
            <w:rPr>
              <w:rFonts w:ascii="Cambria Math" w:eastAsia="Times New Roman" w:hAnsi="Cambria Math" w:cs="Times New Roman"/>
              <w:lang w:eastAsia="ja-JP"/>
            </w:rPr>
            <m:t>C</m:t>
          </m:r>
          <m:func>
            <m:funcPr>
              <m:ctrlPr>
                <w:rPr>
                  <w:rFonts w:ascii="Cambria Math" w:eastAsia="Times New Roman" w:hAnsi="Cambria Math" w:cs="Times New Roman"/>
                  <w:lang w:eastAsia="ja-JP"/>
                </w:rPr>
              </m:ctrlPr>
            </m:funcPr>
            <m:fName>
              <m:r>
                <w:rPr>
                  <w:rFonts w:ascii="Cambria Math" w:eastAsia="Times New Roman" w:hAnsi="Cambria Math" w:cs="Times New Roman"/>
                  <w:lang w:val="en-US" w:eastAsia="ja-JP"/>
                </w:rPr>
                <m:t>=</m:t>
              </m:r>
            </m:fName>
            <m:e>
              <m:f>
                <m:fPr>
                  <m:ctrlPr>
                    <w:rPr>
                      <w:rFonts w:ascii="Cambria Math" w:eastAsia="Times New Roman" w:hAnsi="Cambria Math" w:cs="Times New Roman"/>
                      <w:lang w:eastAsia="ja-JP"/>
                    </w:rPr>
                  </m:ctrlPr>
                </m:fPr>
                <m:num>
                  <m:r>
                    <w:rPr>
                      <w:rFonts w:ascii="Cambria Math" w:eastAsia="Cambria Math" w:hAnsi="Cambria Math" w:cs="Cambria Math"/>
                      <w:lang w:eastAsia="ja-JP"/>
                    </w:rPr>
                    <m:t>C(ppm)·M</m:t>
                  </m:r>
                </m:num>
                <m:den>
                  <m:r>
                    <w:rPr>
                      <w:rFonts w:ascii="Cambria Math" w:eastAsia="Cambria Math" w:hAnsi="Cambria Math" w:cs="Cambria Math"/>
                      <w:lang w:eastAsia="ja-JP"/>
                    </w:rPr>
                    <m:t>24,04</m:t>
                  </m:r>
                </m:den>
              </m:f>
              <m:r>
                <w:rPr>
                  <w:rFonts w:ascii="Cambria Math" w:eastAsia="Times New Roman" w:hAnsi="Cambria Math" w:cs="Times New Roman"/>
                  <w:lang w:eastAsia="ja-JP"/>
                </w:rPr>
                <m:t>, mg/</m:t>
              </m:r>
              <m:sSup>
                <m:sSupPr>
                  <m:ctrlPr>
                    <w:rPr>
                      <w:rFonts w:ascii="Cambria Math" w:eastAsia="Times New Roman" w:hAnsi="Cambria Math" w:cs="Times New Roman"/>
                      <w:lang w:eastAsia="ja-JP"/>
                    </w:rPr>
                  </m:ctrlPr>
                </m:sSupPr>
                <m:e>
                  <m:r>
                    <w:rPr>
                      <w:rFonts w:ascii="Cambria Math" w:eastAsia="Times New Roman" w:hAnsi="Cambria Math" w:cs="Times New Roman"/>
                      <w:lang w:eastAsia="ja-JP"/>
                    </w:rPr>
                    <m:t>m</m:t>
                  </m:r>
                </m:e>
                <m:sup>
                  <m:r>
                    <w:rPr>
                      <w:rFonts w:ascii="Cambria Math" w:eastAsia="Times New Roman" w:hAnsi="Cambria Math" w:cs="Times New Roman"/>
                      <w:lang w:eastAsia="ja-JP"/>
                    </w:rPr>
                    <m:t>3</m:t>
                  </m:r>
                </m:sup>
              </m:sSup>
            </m:e>
          </m:func>
        </m:oMath>
      </m:oMathPara>
    </w:p>
    <w:p w:rsidR="004F52C4" w:rsidRDefault="004F52C4" w:rsidP="004F52C4">
      <w:pPr>
        <w:spacing w:after="0"/>
        <w:ind w:firstLine="567"/>
        <w:jc w:val="both"/>
        <w:rPr>
          <w:rFonts w:ascii="Times New Roman" w:eastAsia="Times New Roman" w:hAnsi="Times New Roman" w:cs="Times New Roman"/>
          <w:lang w:eastAsia="ja-JP"/>
        </w:rPr>
      </w:pPr>
      <w:r w:rsidRPr="004F52C4">
        <w:rPr>
          <w:rFonts w:ascii="Times New Roman" w:eastAsia="Times New Roman" w:hAnsi="Times New Roman" w:cs="Times New Roman"/>
          <w:lang w:eastAsia="ja-JP"/>
        </w:rPr>
        <w:t xml:space="preserve">čia: </w:t>
      </w:r>
    </w:p>
    <w:p w:rsidR="004F52C4" w:rsidRDefault="004F52C4" w:rsidP="004F52C4">
      <w:pPr>
        <w:spacing w:after="0"/>
        <w:ind w:firstLine="567"/>
        <w:jc w:val="both"/>
        <w:rPr>
          <w:rFonts w:ascii="Times New Roman" w:eastAsia="Times New Roman" w:hAnsi="Times New Roman" w:cs="Times New Roman"/>
          <w:lang w:eastAsia="ja-JP"/>
        </w:rPr>
      </w:pPr>
      <w:r w:rsidRPr="004F52C4">
        <w:rPr>
          <w:rFonts w:ascii="Times New Roman" w:eastAsia="Times New Roman" w:hAnsi="Times New Roman" w:cs="Times New Roman"/>
          <w:lang w:eastAsia="ja-JP"/>
        </w:rPr>
        <w:t xml:space="preserve">C – cheminės medžiagos koncentracija; </w:t>
      </w:r>
    </w:p>
    <w:p w:rsidR="004F52C4" w:rsidRDefault="004F52C4" w:rsidP="004F52C4">
      <w:pPr>
        <w:spacing w:after="0"/>
        <w:ind w:firstLine="567"/>
        <w:jc w:val="both"/>
        <w:rPr>
          <w:rFonts w:ascii="Times New Roman" w:eastAsia="Times New Roman" w:hAnsi="Times New Roman" w:cs="Times New Roman"/>
          <w:lang w:eastAsia="ja-JP"/>
        </w:rPr>
      </w:pPr>
      <w:r w:rsidRPr="004F52C4">
        <w:rPr>
          <w:rFonts w:ascii="Times New Roman" w:eastAsia="Times New Roman" w:hAnsi="Times New Roman" w:cs="Times New Roman"/>
          <w:lang w:eastAsia="ja-JP"/>
        </w:rPr>
        <w:t>M – molekulinė cheminės medžiagos masė (</w:t>
      </w:r>
      <w:r>
        <w:rPr>
          <w:rFonts w:ascii="Times New Roman" w:eastAsia="Times New Roman" w:hAnsi="Times New Roman" w:cs="Times New Roman"/>
          <w:lang w:eastAsia="ja-JP"/>
        </w:rPr>
        <w:t xml:space="preserve">M </w:t>
      </w:r>
      <w:r>
        <w:rPr>
          <w:rFonts w:ascii="Times New Roman" w:eastAsia="Times New Roman" w:hAnsi="Times New Roman" w:cs="Times New Roman"/>
          <w:lang w:val="en-US" w:eastAsia="ja-JP"/>
        </w:rPr>
        <w:t xml:space="preserve">= </w:t>
      </w:r>
      <w:r>
        <w:rPr>
          <w:rFonts w:ascii="Times New Roman" w:eastAsia="Times New Roman" w:hAnsi="Times New Roman" w:cs="Times New Roman"/>
          <w:lang w:eastAsia="ja-JP"/>
        </w:rPr>
        <w:t xml:space="preserve">64,07 </w:t>
      </w:r>
      <w:r w:rsidRPr="004F52C4">
        <w:rPr>
          <w:rFonts w:ascii="Times New Roman" w:eastAsia="Times New Roman" w:hAnsi="Times New Roman" w:cs="Times New Roman"/>
          <w:lang w:eastAsia="ja-JP"/>
        </w:rPr>
        <w:t>g/</w:t>
      </w:r>
      <w:proofErr w:type="spellStart"/>
      <w:r w:rsidRPr="004F52C4">
        <w:rPr>
          <w:rFonts w:ascii="Times New Roman" w:eastAsia="Times New Roman" w:hAnsi="Times New Roman" w:cs="Times New Roman"/>
          <w:lang w:eastAsia="ja-JP"/>
        </w:rPr>
        <w:t>mol</w:t>
      </w:r>
      <w:proofErr w:type="spellEnd"/>
      <w:r w:rsidRPr="004F52C4">
        <w:rPr>
          <w:rFonts w:ascii="Times New Roman" w:eastAsia="Times New Roman" w:hAnsi="Times New Roman" w:cs="Times New Roman"/>
          <w:lang w:eastAsia="ja-JP"/>
        </w:rPr>
        <w:t>);</w:t>
      </w:r>
    </w:p>
    <w:p w:rsidR="004F52C4" w:rsidRDefault="004F52C4" w:rsidP="004F52C4">
      <w:pPr>
        <w:spacing w:after="0"/>
        <w:ind w:firstLine="567"/>
        <w:jc w:val="both"/>
        <w:rPr>
          <w:rFonts w:ascii="Times New Roman" w:eastAsia="Times New Roman" w:hAnsi="Times New Roman" w:cs="Times New Roman"/>
          <w:lang w:eastAsia="ja-JP"/>
        </w:rPr>
      </w:pPr>
      <w:r w:rsidRPr="004F52C4">
        <w:rPr>
          <w:rFonts w:ascii="Times New Roman" w:eastAsia="Times New Roman" w:hAnsi="Times New Roman" w:cs="Times New Roman"/>
          <w:lang w:eastAsia="ja-JP"/>
        </w:rPr>
        <w:lastRenderedPageBreak/>
        <w:t>24,04 – molinis tūris (l/</w:t>
      </w:r>
      <w:proofErr w:type="spellStart"/>
      <w:r w:rsidRPr="004F52C4">
        <w:rPr>
          <w:rFonts w:ascii="Times New Roman" w:eastAsia="Times New Roman" w:hAnsi="Times New Roman" w:cs="Times New Roman"/>
          <w:lang w:eastAsia="ja-JP"/>
        </w:rPr>
        <w:t>mol</w:t>
      </w:r>
      <w:proofErr w:type="spellEnd"/>
      <w:r w:rsidRPr="004F52C4">
        <w:rPr>
          <w:rFonts w:ascii="Times New Roman" w:eastAsia="Times New Roman" w:hAnsi="Times New Roman" w:cs="Times New Roman"/>
          <w:lang w:eastAsia="ja-JP"/>
        </w:rPr>
        <w:t xml:space="preserve">), kai temperatūra – 20°C ir atmosferos slėgis – 101,3 </w:t>
      </w:r>
      <w:proofErr w:type="spellStart"/>
      <w:r w:rsidRPr="004F52C4">
        <w:rPr>
          <w:rFonts w:ascii="Times New Roman" w:eastAsia="Times New Roman" w:hAnsi="Times New Roman" w:cs="Times New Roman"/>
          <w:lang w:eastAsia="ja-JP"/>
        </w:rPr>
        <w:t>kPa</w:t>
      </w:r>
      <w:proofErr w:type="spellEnd"/>
      <w:r w:rsidRPr="004F52C4">
        <w:rPr>
          <w:rFonts w:ascii="Times New Roman" w:eastAsia="Times New Roman" w:hAnsi="Times New Roman" w:cs="Times New Roman"/>
          <w:lang w:eastAsia="ja-JP"/>
        </w:rPr>
        <w:t xml:space="preserve"> (760 </w:t>
      </w:r>
      <w:proofErr w:type="spellStart"/>
      <w:r w:rsidRPr="004F52C4">
        <w:rPr>
          <w:rFonts w:ascii="Times New Roman" w:eastAsia="Times New Roman" w:hAnsi="Times New Roman" w:cs="Times New Roman"/>
          <w:lang w:eastAsia="ja-JP"/>
        </w:rPr>
        <w:t>mmHg</w:t>
      </w:r>
      <w:proofErr w:type="spellEnd"/>
      <w:r w:rsidRPr="004F52C4">
        <w:rPr>
          <w:rFonts w:ascii="Times New Roman" w:eastAsia="Times New Roman" w:hAnsi="Times New Roman" w:cs="Times New Roman"/>
          <w:lang w:eastAsia="ja-JP"/>
        </w:rPr>
        <w:t>).</w:t>
      </w:r>
    </w:p>
    <w:p w:rsidR="004F52C4" w:rsidRDefault="004F52C4" w:rsidP="004F52C4">
      <w:pPr>
        <w:spacing w:after="0"/>
        <w:ind w:firstLine="567"/>
        <w:jc w:val="both"/>
        <w:rPr>
          <w:rFonts w:ascii="Times New Roman" w:eastAsia="Times New Roman" w:hAnsi="Times New Roman" w:cs="Times New Roman"/>
          <w:lang w:eastAsia="ja-JP"/>
        </w:rPr>
      </w:pPr>
    </w:p>
    <w:p w:rsidR="004F52C4" w:rsidRDefault="004F52C4" w:rsidP="004F52C4">
      <w:pPr>
        <w:jc w:val="both"/>
        <w:rPr>
          <w:rFonts w:ascii="Times New Roman" w:eastAsia="Times New Roman" w:hAnsi="Times New Roman" w:cs="Times New Roman"/>
          <w:lang w:eastAsia="ja-JP"/>
        </w:rPr>
      </w:pPr>
      <m:oMathPara>
        <m:oMath>
          <m:r>
            <w:rPr>
              <w:rFonts w:ascii="Cambria Math" w:eastAsia="Times New Roman" w:hAnsi="Cambria Math" w:cs="Times New Roman"/>
              <w:lang w:eastAsia="ja-JP"/>
            </w:rPr>
            <m:t>C</m:t>
          </m:r>
          <m:func>
            <m:funcPr>
              <m:ctrlPr>
                <w:rPr>
                  <w:rFonts w:ascii="Cambria Math" w:eastAsia="Times New Roman" w:hAnsi="Cambria Math" w:cs="Times New Roman"/>
                  <w:lang w:eastAsia="ja-JP"/>
                </w:rPr>
              </m:ctrlPr>
            </m:funcPr>
            <m:fName>
              <m:r>
                <w:rPr>
                  <w:rFonts w:ascii="Cambria Math" w:eastAsia="Times New Roman" w:hAnsi="Cambria Math" w:cs="Times New Roman"/>
                  <w:lang w:val="en-US" w:eastAsia="ja-JP"/>
                </w:rPr>
                <m:t>=</m:t>
              </m:r>
            </m:fName>
            <m:e>
              <m:f>
                <m:fPr>
                  <m:ctrlPr>
                    <w:rPr>
                      <w:rFonts w:ascii="Cambria Math" w:eastAsia="Times New Roman" w:hAnsi="Cambria Math" w:cs="Times New Roman"/>
                      <w:lang w:eastAsia="ja-JP"/>
                    </w:rPr>
                  </m:ctrlPr>
                </m:fPr>
                <m:num>
                  <m:r>
                    <w:rPr>
                      <w:rFonts w:ascii="Cambria Math" w:eastAsia="Cambria Math" w:hAnsi="Cambria Math" w:cs="Cambria Math"/>
                      <w:lang w:eastAsia="ja-JP"/>
                    </w:rPr>
                    <m:t>0,708·64,07</m:t>
                  </m:r>
                </m:num>
                <m:den>
                  <m:r>
                    <w:rPr>
                      <w:rFonts w:ascii="Cambria Math" w:eastAsia="Cambria Math" w:hAnsi="Cambria Math" w:cs="Cambria Math"/>
                      <w:lang w:eastAsia="ja-JP"/>
                    </w:rPr>
                    <m:t>24,04</m:t>
                  </m:r>
                </m:den>
              </m:f>
              <m:r>
                <w:rPr>
                  <w:rFonts w:ascii="Cambria Math" w:eastAsia="Times New Roman" w:hAnsi="Cambria Math" w:cs="Times New Roman"/>
                  <w:lang w:val="en-US" w:eastAsia="ja-JP"/>
                </w:rPr>
                <m:t>=1,89</m:t>
              </m:r>
              <m:r>
                <w:rPr>
                  <w:rFonts w:ascii="Cambria Math" w:eastAsia="Times New Roman" w:hAnsi="Cambria Math" w:cs="Times New Roman"/>
                  <w:lang w:eastAsia="ja-JP"/>
                </w:rPr>
                <m:t xml:space="preserve"> mg/</m:t>
              </m:r>
              <m:sSup>
                <m:sSupPr>
                  <m:ctrlPr>
                    <w:rPr>
                      <w:rFonts w:ascii="Cambria Math" w:eastAsia="Times New Roman" w:hAnsi="Cambria Math" w:cs="Times New Roman"/>
                      <w:lang w:eastAsia="ja-JP"/>
                    </w:rPr>
                  </m:ctrlPr>
                </m:sSupPr>
                <m:e>
                  <m:r>
                    <w:rPr>
                      <w:rFonts w:ascii="Cambria Math" w:eastAsia="Times New Roman" w:hAnsi="Cambria Math" w:cs="Times New Roman"/>
                      <w:lang w:eastAsia="ja-JP"/>
                    </w:rPr>
                    <m:t>m</m:t>
                  </m:r>
                </m:e>
                <m:sup>
                  <m:r>
                    <w:rPr>
                      <w:rFonts w:ascii="Cambria Math" w:eastAsia="Times New Roman" w:hAnsi="Cambria Math" w:cs="Times New Roman"/>
                      <w:lang w:eastAsia="ja-JP"/>
                    </w:rPr>
                    <m:t>3</m:t>
                  </m:r>
                </m:sup>
              </m:sSup>
            </m:e>
          </m:func>
        </m:oMath>
      </m:oMathPara>
    </w:p>
    <w:p w:rsidR="004F52C4" w:rsidRDefault="004F52C4" w:rsidP="004F52C4">
      <w:pPr>
        <w:spacing w:after="0"/>
        <w:ind w:firstLine="567"/>
        <w:jc w:val="both"/>
        <w:rPr>
          <w:rFonts w:ascii="Times New Roman" w:eastAsia="Times New Roman" w:hAnsi="Times New Roman" w:cs="Times New Roman"/>
          <w:lang w:eastAsia="ja-JP"/>
        </w:rPr>
      </w:pPr>
    </w:p>
    <w:p w:rsidR="004F52C4" w:rsidRPr="004F52C4" w:rsidRDefault="004F52C4" w:rsidP="004F52C4">
      <w:pPr>
        <w:spacing w:after="0"/>
        <w:jc w:val="both"/>
        <w:rPr>
          <w:rFonts w:eastAsiaTheme="minorEastAsia" w:cstheme="minorHAnsi"/>
          <w:lang w:val="en-US"/>
        </w:rPr>
      </w:pPr>
      <m:oMathPara>
        <m:oMath>
          <m:r>
            <w:rPr>
              <w:rFonts w:ascii="Cambria Math" w:hAnsi="Cambria Math" w:cs="Cambria Math"/>
              <w:lang w:val="en-US"/>
            </w:rPr>
            <m:t>E</m:t>
          </m:r>
          <m:r>
            <m:rPr>
              <m:sty m:val="p"/>
            </m:rPr>
            <w:rPr>
              <w:rFonts w:ascii="Cambria Math" w:hAnsi="Cambria Math" w:cs="Cambria Math"/>
              <w:lang w:val="en-US"/>
            </w:rPr>
            <m:t>=</m:t>
          </m:r>
          <m:f>
            <m:fPr>
              <m:ctrlPr>
                <w:rPr>
                  <w:rFonts w:ascii="Cambria Math" w:hAnsi="Cambria Math" w:cstheme="minorHAnsi"/>
                  <w:lang w:val="en-US"/>
                </w:rPr>
              </m:ctrlPr>
            </m:fPr>
            <m:num>
              <m:r>
                <m:rPr>
                  <m:sty m:val="p"/>
                </m:rPr>
                <w:rPr>
                  <w:rFonts w:ascii="Cambria Math" w:hAnsi="Cambria Math" w:cs="Cambria Math"/>
                  <w:lang w:val="en-US"/>
                </w:rPr>
                <m:t>0,932·</m:t>
              </m:r>
              <m:r>
                <m:rPr>
                  <m:sty m:val="p"/>
                </m:rPr>
                <w:rPr>
                  <w:rFonts w:ascii="Cambria Math" w:hAnsi="Cambria Math" w:cstheme="minorHAnsi"/>
                  <w:lang w:val="en-US"/>
                </w:rPr>
                <m:t>1000</m:t>
              </m:r>
            </m:num>
            <m:den>
              <m:r>
                <m:rPr>
                  <m:sty m:val="p"/>
                </m:rPr>
                <w:rPr>
                  <w:rFonts w:ascii="Cambria Math" w:hAnsi="Cambria Math" w:cs="Cambria Math"/>
                  <w:lang w:val="en-US"/>
                </w:rPr>
                <m:t>1,89</m:t>
              </m:r>
            </m:den>
          </m:f>
          <m:r>
            <w:rPr>
              <w:rFonts w:ascii="Cambria Math" w:hAnsi="Cambria Math" w:cstheme="minorHAnsi"/>
              <w:lang w:val="en-US"/>
            </w:rPr>
            <m:t xml:space="preserve">=493,1 </m:t>
          </m:r>
          <m:sSub>
            <m:sSubPr>
              <m:ctrlPr>
                <w:rPr>
                  <w:rFonts w:ascii="Cambria Math" w:hAnsi="Cambria Math" w:cstheme="minorHAnsi"/>
                  <w:lang w:val="en-US"/>
                </w:rPr>
              </m:ctrlPr>
            </m:sSubPr>
            <m:e>
              <m:r>
                <w:rPr>
                  <w:rFonts w:ascii="Cambria Math" w:hAnsi="Cambria Math" w:cstheme="minorHAnsi"/>
                  <w:lang w:val="en-US"/>
                </w:rPr>
                <m:t>OU</m:t>
              </m:r>
            </m:e>
            <m:sub>
              <m:r>
                <w:rPr>
                  <w:rFonts w:ascii="Cambria Math" w:hAnsi="Cambria Math" w:cstheme="minorHAnsi"/>
                  <w:lang w:val="en-US"/>
                </w:rPr>
                <m:t>E</m:t>
              </m:r>
            </m:sub>
          </m:sSub>
          <m:r>
            <w:rPr>
              <w:rFonts w:ascii="Cambria Math" w:hAnsi="Cambria Math" w:cstheme="minorHAnsi"/>
              <w:lang w:val="en-US"/>
            </w:rPr>
            <m:t>/s</m:t>
          </m:r>
        </m:oMath>
      </m:oMathPara>
    </w:p>
    <w:p w:rsidR="004F52C4" w:rsidRDefault="004F52C4" w:rsidP="004F52C4">
      <w:pPr>
        <w:ind w:firstLine="567"/>
        <w:jc w:val="both"/>
        <w:rPr>
          <w:rFonts w:ascii="Times New Roman" w:hAnsi="Times New Roman" w:cs="Times New Roman"/>
          <w:lang w:eastAsia="lt-LT"/>
        </w:rPr>
      </w:pPr>
    </w:p>
    <w:p w:rsidR="004F52C4" w:rsidRPr="00E441C6" w:rsidRDefault="004F52C4" w:rsidP="004F52C4">
      <w:pPr>
        <w:spacing w:after="0"/>
        <w:ind w:firstLine="567"/>
        <w:jc w:val="both"/>
        <w:rPr>
          <w:rFonts w:ascii="Times New Roman" w:hAnsi="Times New Roman" w:cs="Times New Roman"/>
          <w:lang w:eastAsia="lt-LT"/>
        </w:rPr>
      </w:pPr>
      <w:r w:rsidRPr="004F52C4">
        <w:rPr>
          <w:rFonts w:ascii="Times New Roman" w:hAnsi="Times New Roman" w:cs="Times New Roman"/>
          <w:lang w:eastAsia="lt-LT"/>
        </w:rPr>
        <w:t xml:space="preserve">Su </w:t>
      </w:r>
      <w:r>
        <w:rPr>
          <w:rFonts w:ascii="Times New Roman" w:hAnsi="Times New Roman" w:cs="Times New Roman"/>
          <w:lang w:eastAsia="lt-LT"/>
        </w:rPr>
        <w:t>vertinama viščiukų-</w:t>
      </w:r>
      <w:r w:rsidRPr="004F52C4">
        <w:rPr>
          <w:rFonts w:ascii="Times New Roman" w:hAnsi="Times New Roman" w:cs="Times New Roman"/>
          <w:lang w:eastAsia="lt-LT"/>
        </w:rPr>
        <w:t xml:space="preserve">broilerių auginimo veikla susijusio kvapo sklaidos skaičiavimai buvo atlikti naudojant AERMOD </w:t>
      </w:r>
      <w:proofErr w:type="spellStart"/>
      <w:r w:rsidRPr="004F52C4">
        <w:rPr>
          <w:rFonts w:ascii="Times New Roman" w:hAnsi="Times New Roman" w:cs="Times New Roman"/>
          <w:lang w:eastAsia="lt-LT"/>
        </w:rPr>
        <w:t>View</w:t>
      </w:r>
      <w:proofErr w:type="spellEnd"/>
      <w:r w:rsidRPr="004F52C4">
        <w:rPr>
          <w:rFonts w:ascii="Times New Roman" w:hAnsi="Times New Roman" w:cs="Times New Roman"/>
          <w:lang w:eastAsia="lt-LT"/>
        </w:rPr>
        <w:t xml:space="preserve"> matematinį modelį (Lakes </w:t>
      </w:r>
      <w:proofErr w:type="spellStart"/>
      <w:r w:rsidRPr="004F52C4">
        <w:rPr>
          <w:rFonts w:ascii="Times New Roman" w:hAnsi="Times New Roman" w:cs="Times New Roman"/>
          <w:lang w:eastAsia="lt-LT"/>
        </w:rPr>
        <w:t>Environmental</w:t>
      </w:r>
      <w:proofErr w:type="spellEnd"/>
      <w:r w:rsidRPr="004F52C4">
        <w:rPr>
          <w:rFonts w:ascii="Times New Roman" w:hAnsi="Times New Roman" w:cs="Times New Roman"/>
          <w:lang w:eastAsia="lt-LT"/>
        </w:rPr>
        <w:t xml:space="preserve"> </w:t>
      </w:r>
      <w:proofErr w:type="spellStart"/>
      <w:r w:rsidRPr="004F52C4">
        <w:rPr>
          <w:rFonts w:ascii="Times New Roman" w:hAnsi="Times New Roman" w:cs="Times New Roman"/>
          <w:lang w:eastAsia="lt-LT"/>
        </w:rPr>
        <w:t>Software</w:t>
      </w:r>
      <w:proofErr w:type="spellEnd"/>
      <w:r w:rsidRPr="004F52C4">
        <w:rPr>
          <w:rFonts w:ascii="Times New Roman" w:hAnsi="Times New Roman" w:cs="Times New Roman"/>
          <w:lang w:eastAsia="lt-LT"/>
        </w:rPr>
        <w:t xml:space="preserve">, Kanada). Kvapų koncentracija skaičiuota 1,5 m aukštyje (vidutinis aukštis, kuriame uodžia žmogus). AERMOD </w:t>
      </w:r>
      <w:proofErr w:type="spellStart"/>
      <w:r w:rsidRPr="004F52C4">
        <w:rPr>
          <w:rFonts w:ascii="Times New Roman" w:hAnsi="Times New Roman" w:cs="Times New Roman"/>
          <w:lang w:eastAsia="lt-LT"/>
        </w:rPr>
        <w:t>View</w:t>
      </w:r>
      <w:proofErr w:type="spellEnd"/>
      <w:r w:rsidRPr="004F52C4">
        <w:rPr>
          <w:rFonts w:ascii="Times New Roman" w:hAnsi="Times New Roman" w:cs="Times New Roman"/>
          <w:lang w:eastAsia="lt-LT"/>
        </w:rPr>
        <w:t xml:space="preserve"> programa </w:t>
      </w:r>
      <w:r w:rsidRPr="00E441C6">
        <w:rPr>
          <w:rFonts w:ascii="Times New Roman" w:hAnsi="Times New Roman" w:cs="Times New Roman"/>
          <w:lang w:eastAsia="lt-LT"/>
        </w:rPr>
        <w:t xml:space="preserve">skaičiuojamas 1 valandos kvapo koncentracijos pasiskirstymas, pritaikant 98 </w:t>
      </w:r>
      <w:proofErr w:type="spellStart"/>
      <w:r w:rsidRPr="00E441C6">
        <w:rPr>
          <w:rFonts w:ascii="Times New Roman" w:hAnsi="Times New Roman" w:cs="Times New Roman"/>
          <w:lang w:eastAsia="lt-LT"/>
        </w:rPr>
        <w:t>procentilį</w:t>
      </w:r>
      <w:proofErr w:type="spellEnd"/>
      <w:r w:rsidRPr="00E441C6">
        <w:rPr>
          <w:rFonts w:ascii="Times New Roman" w:hAnsi="Times New Roman" w:cs="Times New Roman"/>
          <w:lang w:eastAsia="lt-LT"/>
        </w:rPr>
        <w:t xml:space="preserve">. </w:t>
      </w:r>
      <w:r w:rsidRPr="00E441C6">
        <w:rPr>
          <w:rFonts w:ascii="Times New Roman" w:eastAsia="Times New Roman" w:hAnsi="Times New Roman" w:cs="Times New Roman"/>
          <w:lang w:eastAsia="ja-JP"/>
        </w:rPr>
        <w:t xml:space="preserve">Gauti rezultatai lyginami su Lietuvos higienos normoje </w:t>
      </w:r>
      <w:bookmarkStart w:id="8" w:name="OLE_LINK47"/>
      <w:bookmarkStart w:id="9" w:name="OLE_LINK48"/>
      <w:r w:rsidRPr="00E441C6">
        <w:rPr>
          <w:rFonts w:ascii="Times New Roman" w:eastAsia="Times New Roman" w:hAnsi="Times New Roman" w:cs="Times New Roman"/>
          <w:lang w:eastAsia="ja-JP"/>
        </w:rPr>
        <w:t xml:space="preserve">HN 121:2010 </w:t>
      </w:r>
      <w:bookmarkEnd w:id="8"/>
      <w:bookmarkEnd w:id="9"/>
      <w:r w:rsidRPr="00E441C6">
        <w:rPr>
          <w:rFonts w:ascii="Times New Roman" w:eastAsia="Times New Roman" w:hAnsi="Times New Roman" w:cs="Times New Roman"/>
          <w:lang w:eastAsia="ja-JP"/>
        </w:rPr>
        <w:t>nurodyta kvapo koncentracijos ribine verte – 8 OU</w:t>
      </w:r>
      <w:r w:rsidRPr="00E441C6">
        <w:rPr>
          <w:rFonts w:ascii="Times New Roman" w:eastAsia="Times New Roman" w:hAnsi="Times New Roman" w:cs="Times New Roman"/>
          <w:vertAlign w:val="subscript"/>
          <w:lang w:eastAsia="ja-JP"/>
        </w:rPr>
        <w:t>E</w:t>
      </w:r>
      <w:r w:rsidRPr="00E441C6">
        <w:rPr>
          <w:rFonts w:ascii="Times New Roman" w:eastAsia="Times New Roman" w:hAnsi="Times New Roman" w:cs="Times New Roman"/>
          <w:lang w:eastAsia="ja-JP"/>
        </w:rPr>
        <w:t>/m</w:t>
      </w:r>
      <w:r w:rsidRPr="00E441C6">
        <w:rPr>
          <w:rFonts w:ascii="Times New Roman" w:eastAsia="Times New Roman" w:hAnsi="Times New Roman" w:cs="Times New Roman"/>
          <w:vertAlign w:val="superscript"/>
          <w:lang w:eastAsia="ja-JP"/>
        </w:rPr>
        <w:t>3</w:t>
      </w:r>
      <w:r w:rsidRPr="00E441C6">
        <w:rPr>
          <w:rFonts w:ascii="Times New Roman" w:eastAsia="Times New Roman" w:hAnsi="Times New Roman" w:cs="Times New Roman"/>
          <w:lang w:eastAsia="ja-JP"/>
        </w:rPr>
        <w:t>.</w:t>
      </w:r>
    </w:p>
    <w:p w:rsidR="004F52C4" w:rsidRPr="00CD48B6" w:rsidRDefault="004F52C4" w:rsidP="004F52C4">
      <w:pPr>
        <w:autoSpaceDE w:val="0"/>
        <w:autoSpaceDN w:val="0"/>
        <w:adjustRightInd w:val="0"/>
        <w:spacing w:after="0"/>
        <w:ind w:firstLine="567"/>
        <w:jc w:val="both"/>
        <w:rPr>
          <w:rFonts w:ascii="Times New Roman" w:hAnsi="Times New Roman" w:cs="Times New Roman"/>
          <w:szCs w:val="24"/>
        </w:rPr>
      </w:pPr>
      <w:r w:rsidRPr="00E441C6">
        <w:rPr>
          <w:rFonts w:ascii="Times New Roman" w:hAnsi="Times New Roman"/>
        </w:rPr>
        <w:t xml:space="preserve">Skaičiavimo rezultatai rodo, </w:t>
      </w:r>
      <w:r w:rsidRPr="00E441C6">
        <w:rPr>
          <w:rFonts w:ascii="Times New Roman" w:hAnsi="Times New Roman" w:cs="Times New Roman"/>
        </w:rPr>
        <w:t>kas ties viščiukų-broilerių auginimo ūkio sklypo ribomis kvapo koncentracija svyruos 4,8 – 7,2 OU</w:t>
      </w:r>
      <w:r w:rsidRPr="00E441C6">
        <w:rPr>
          <w:rFonts w:ascii="Times New Roman" w:hAnsi="Times New Roman" w:cs="Times New Roman"/>
          <w:vertAlign w:val="subscript"/>
        </w:rPr>
        <w:t>E</w:t>
      </w:r>
      <w:r w:rsidRPr="00E441C6">
        <w:rPr>
          <w:rFonts w:ascii="Times New Roman" w:hAnsi="Times New Roman" w:cs="Times New Roman"/>
        </w:rPr>
        <w:t>/m</w:t>
      </w:r>
      <w:r w:rsidRPr="00E441C6">
        <w:rPr>
          <w:rFonts w:ascii="Times New Roman" w:hAnsi="Times New Roman" w:cs="Times New Roman"/>
          <w:vertAlign w:val="superscript"/>
        </w:rPr>
        <w:t>3</w:t>
      </w:r>
      <w:r w:rsidRPr="00E441C6">
        <w:rPr>
          <w:rFonts w:ascii="Times New Roman" w:hAnsi="Times New Roman" w:cs="Times New Roman"/>
        </w:rPr>
        <w:t xml:space="preserve"> ribose. </w:t>
      </w:r>
      <w:r w:rsidRPr="00E441C6">
        <w:rPr>
          <w:rFonts w:ascii="Times New Roman" w:hAnsi="Times New Roman" w:cs="Times New Roman"/>
          <w:szCs w:val="24"/>
        </w:rPr>
        <w:t>Ties artimiausia gyvenamąja aplinka, nuo nagrinėjamos ūkinės veiklos teritorijos ribų nutolusioje 155-455 m atstumu, kvapo koncentracija sieks 0,6 ir 2,2 OU</w:t>
      </w:r>
      <w:r w:rsidRPr="00E441C6">
        <w:rPr>
          <w:rFonts w:ascii="Times New Roman" w:hAnsi="Times New Roman" w:cs="Times New Roman"/>
          <w:szCs w:val="24"/>
          <w:vertAlign w:val="subscript"/>
        </w:rPr>
        <w:t>E</w:t>
      </w:r>
      <w:r w:rsidRPr="00E441C6">
        <w:rPr>
          <w:rFonts w:ascii="Times New Roman" w:hAnsi="Times New Roman" w:cs="Times New Roman"/>
          <w:szCs w:val="24"/>
        </w:rPr>
        <w:t>/m</w:t>
      </w:r>
      <w:r w:rsidRPr="00E441C6">
        <w:rPr>
          <w:rFonts w:ascii="Times New Roman" w:hAnsi="Times New Roman" w:cs="Times New Roman"/>
          <w:szCs w:val="24"/>
          <w:vertAlign w:val="superscript"/>
        </w:rPr>
        <w:t>3</w:t>
      </w:r>
      <w:r w:rsidRPr="00E441C6">
        <w:rPr>
          <w:rFonts w:ascii="Times New Roman" w:hAnsi="Times New Roman" w:cs="Times New Roman"/>
          <w:szCs w:val="24"/>
        </w:rPr>
        <w:t xml:space="preserve">. Nei ties ūkininkės Audronės </w:t>
      </w:r>
      <w:proofErr w:type="spellStart"/>
      <w:r w:rsidRPr="00E441C6">
        <w:rPr>
          <w:rFonts w:ascii="Times New Roman" w:hAnsi="Times New Roman" w:cs="Times New Roman"/>
          <w:szCs w:val="24"/>
        </w:rPr>
        <w:t>Jagminienės</w:t>
      </w:r>
      <w:proofErr w:type="spellEnd"/>
      <w:r w:rsidRPr="00E441C6">
        <w:rPr>
          <w:rFonts w:ascii="Times New Roman" w:hAnsi="Times New Roman" w:cs="Times New Roman"/>
          <w:szCs w:val="24"/>
        </w:rPr>
        <w:t xml:space="preserve"> viščiukų-broilerių auginimo ūkio (Vydenių paukštyno) sklypo ribomis, nei artimiausioje gyvenamojoje aplinkoje kvapo koncentracijos leistinos ribinės </w:t>
      </w:r>
      <w:r w:rsidRPr="00CD48B6">
        <w:rPr>
          <w:rFonts w:ascii="Times New Roman" w:hAnsi="Times New Roman" w:cs="Times New Roman"/>
          <w:szCs w:val="24"/>
        </w:rPr>
        <w:t>vertės (8 OU</w:t>
      </w:r>
      <w:r w:rsidRPr="00CD48B6">
        <w:rPr>
          <w:rFonts w:ascii="Times New Roman" w:hAnsi="Times New Roman" w:cs="Times New Roman"/>
          <w:szCs w:val="24"/>
          <w:vertAlign w:val="subscript"/>
        </w:rPr>
        <w:t>E</w:t>
      </w:r>
      <w:r w:rsidRPr="00CD48B6">
        <w:rPr>
          <w:rFonts w:ascii="Times New Roman" w:hAnsi="Times New Roman" w:cs="Times New Roman"/>
          <w:szCs w:val="24"/>
        </w:rPr>
        <w:t>/m</w:t>
      </w:r>
      <w:r w:rsidRPr="00CD48B6">
        <w:rPr>
          <w:rFonts w:ascii="Times New Roman" w:hAnsi="Times New Roman" w:cs="Times New Roman"/>
          <w:szCs w:val="24"/>
          <w:vertAlign w:val="superscript"/>
        </w:rPr>
        <w:t>3</w:t>
      </w:r>
      <w:r w:rsidRPr="00CD48B6">
        <w:rPr>
          <w:rFonts w:ascii="Times New Roman" w:hAnsi="Times New Roman" w:cs="Times New Roman"/>
          <w:szCs w:val="24"/>
        </w:rPr>
        <w:t>), nurodytos</w:t>
      </w:r>
      <w:r w:rsidRPr="00CD48B6">
        <w:rPr>
          <w:rFonts w:ascii="Times New Roman" w:hAnsi="Times New Roman" w:cs="Times New Roman"/>
        </w:rPr>
        <w:t xml:space="preserve"> HN121:2010 ,,Kvapo koncentracijos ribinė vertė gyvenamosios aplinkos ore“,</w:t>
      </w:r>
      <w:r w:rsidR="00E441C6" w:rsidRPr="00CD48B6">
        <w:rPr>
          <w:rFonts w:ascii="Times New Roman" w:hAnsi="Times New Roman" w:cs="Times New Roman"/>
        </w:rPr>
        <w:t xml:space="preserve"> </w:t>
      </w:r>
      <w:r w:rsidRPr="00CD48B6">
        <w:rPr>
          <w:rFonts w:ascii="Times New Roman" w:hAnsi="Times New Roman" w:cs="Times New Roman"/>
          <w:szCs w:val="24"/>
        </w:rPr>
        <w:t>viršijimo nenumatoma.</w:t>
      </w:r>
    </w:p>
    <w:p w:rsidR="0003578F" w:rsidRDefault="004F52C4" w:rsidP="004F52C4">
      <w:pPr>
        <w:autoSpaceDE w:val="0"/>
        <w:autoSpaceDN w:val="0"/>
        <w:adjustRightInd w:val="0"/>
        <w:spacing w:after="0"/>
        <w:ind w:firstLine="567"/>
        <w:jc w:val="both"/>
        <w:rPr>
          <w:rFonts w:ascii="Times New Roman" w:eastAsia="Times New Roman" w:hAnsi="Times New Roman" w:cs="Times New Roman"/>
          <w:b/>
          <w:lang w:eastAsia="lt-LT"/>
        </w:rPr>
      </w:pPr>
      <w:r w:rsidRPr="00CD48B6">
        <w:rPr>
          <w:rFonts w:ascii="Times New Roman" w:hAnsi="Times New Roman" w:cs="Times New Roman"/>
          <w:bCs/>
          <w:szCs w:val="24"/>
          <w:lang w:eastAsia="lt-LT"/>
        </w:rPr>
        <w:t>Išsamus nagrinėjamo viščiukų-broilerių auginimo ūkio veiklos įtakojamo kvapo sklaidos vertinimas ir kvapo sklaidos žemėlapis</w:t>
      </w:r>
      <w:r w:rsidRPr="00CD48B6">
        <w:rPr>
          <w:rFonts w:ascii="Times New Roman" w:hAnsi="Times New Roman" w:cs="Times New Roman"/>
          <w:szCs w:val="24"/>
        </w:rPr>
        <w:t xml:space="preserve"> pateiktas UAB ,,R.A.C.H.E.L. </w:t>
      </w:r>
      <w:proofErr w:type="spellStart"/>
      <w:r w:rsidRPr="00CD48B6">
        <w:rPr>
          <w:rFonts w:ascii="Times New Roman" w:hAnsi="Times New Roman" w:cs="Times New Roman"/>
          <w:szCs w:val="24"/>
        </w:rPr>
        <w:t>Consulting</w:t>
      </w:r>
      <w:proofErr w:type="spellEnd"/>
      <w:r w:rsidRPr="00CD48B6">
        <w:rPr>
          <w:rFonts w:ascii="Times New Roman" w:hAnsi="Times New Roman" w:cs="Times New Roman"/>
          <w:szCs w:val="24"/>
        </w:rPr>
        <w:t>“ parengtoje nagrinėjamo viščiukų-broilerių auginimo ūkio</w:t>
      </w:r>
      <w:r w:rsidR="00CD48B6" w:rsidRPr="00CD48B6">
        <w:rPr>
          <w:rFonts w:ascii="Times New Roman" w:hAnsi="Times New Roman" w:cs="Times New Roman"/>
          <w:szCs w:val="24"/>
        </w:rPr>
        <w:t xml:space="preserve"> (Vydenių paukštyno)</w:t>
      </w:r>
      <w:r w:rsidRPr="00CD48B6">
        <w:rPr>
          <w:rFonts w:ascii="Times New Roman" w:hAnsi="Times New Roman" w:cs="Times New Roman"/>
          <w:szCs w:val="24"/>
        </w:rPr>
        <w:t xml:space="preserve"> </w:t>
      </w:r>
      <w:r w:rsidRPr="00CD48B6">
        <w:rPr>
          <w:rFonts w:ascii="Times New Roman" w:eastAsia="Times New Roman" w:hAnsi="Times New Roman" w:cs="Times New Roman"/>
          <w:bCs/>
          <w:lang w:eastAsia="lt-LT"/>
        </w:rPr>
        <w:t xml:space="preserve">aplinkos oro užterštumo, kvapo ir triukšmo sklaidos vertinimo ataskaitoje, kuri pateikta paraiškos </w:t>
      </w:r>
      <w:r w:rsidRPr="00CD48B6">
        <w:rPr>
          <w:rFonts w:ascii="Times New Roman" w:eastAsia="Times New Roman" w:hAnsi="Times New Roman" w:cs="Times New Roman"/>
          <w:b/>
          <w:lang w:eastAsia="lt-LT"/>
        </w:rPr>
        <w:t>Priede Nr. 4.</w:t>
      </w:r>
    </w:p>
    <w:p w:rsidR="004F52C4" w:rsidRPr="004F52C4" w:rsidRDefault="004F52C4" w:rsidP="004F52C4">
      <w:pPr>
        <w:autoSpaceDE w:val="0"/>
        <w:autoSpaceDN w:val="0"/>
        <w:adjustRightInd w:val="0"/>
        <w:spacing w:after="0"/>
        <w:ind w:firstLine="567"/>
        <w:jc w:val="both"/>
        <w:rPr>
          <w:rFonts w:ascii="Times New Roman" w:hAnsi="Times New Roman" w:cs="Times New Roman"/>
          <w:szCs w:val="24"/>
        </w:rPr>
      </w:pPr>
    </w:p>
    <w:p w:rsidR="0003578F" w:rsidRDefault="00DE0517" w:rsidP="0003578F">
      <w:pPr>
        <w:spacing w:after="0"/>
        <w:ind w:firstLine="567"/>
        <w:jc w:val="both"/>
        <w:rPr>
          <w:rFonts w:ascii="Times New Roman" w:hAnsi="Times New Roman" w:cs="Times New Roman"/>
          <w:b/>
          <w:szCs w:val="24"/>
          <w:lang w:eastAsia="lt-LT"/>
        </w:rPr>
      </w:pPr>
      <w:r w:rsidRPr="00DE0517">
        <w:rPr>
          <w:rFonts w:ascii="Times New Roman" w:hAnsi="Times New Roman" w:cs="Times New Roman"/>
          <w:b/>
          <w:szCs w:val="24"/>
          <w:lang w:eastAsia="lt-LT"/>
        </w:rPr>
        <w:t>30. Kvapų sklidimo iš įrenginių mažinimo priemonės, atsižvelgiant į ES GPGB informaciniuose dokumentuose pateiktas rekomendacijas kvapams mažinti</w:t>
      </w:r>
    </w:p>
    <w:p w:rsidR="0003578F" w:rsidRPr="00C47CDB" w:rsidRDefault="0003578F" w:rsidP="0003578F">
      <w:pPr>
        <w:spacing w:after="0"/>
        <w:ind w:firstLine="567"/>
        <w:rPr>
          <w:rFonts w:ascii="Times New Roman" w:eastAsia="Times New Roman" w:hAnsi="Times New Roman"/>
          <w:color w:val="000000"/>
        </w:rPr>
      </w:pPr>
      <w:r>
        <w:rPr>
          <w:rFonts w:ascii="Times New Roman" w:hAnsi="Times New Roman" w:cs="Times New Roman"/>
        </w:rPr>
        <w:t xml:space="preserve">Ūkininkės Audronės </w:t>
      </w:r>
      <w:proofErr w:type="spellStart"/>
      <w:r>
        <w:rPr>
          <w:rFonts w:ascii="Times New Roman" w:hAnsi="Times New Roman" w:cs="Times New Roman"/>
        </w:rPr>
        <w:t>Jagminienės</w:t>
      </w:r>
      <w:proofErr w:type="spellEnd"/>
      <w:r>
        <w:rPr>
          <w:rFonts w:ascii="Times New Roman" w:hAnsi="Times New Roman" w:cs="Times New Roman"/>
        </w:rPr>
        <w:t xml:space="preserve"> viščiukų-broilerių auginimo ūkyje (Vydenių paukštyne) </w:t>
      </w:r>
      <w:r w:rsidRPr="00C47CDB">
        <w:rPr>
          <w:rFonts w:ascii="Times New Roman" w:eastAsia="Times New Roman" w:hAnsi="Times New Roman"/>
          <w:color w:val="000000"/>
          <w:sz w:val="24"/>
          <w:szCs w:val="24"/>
        </w:rPr>
        <w:t>k</w:t>
      </w:r>
      <w:r w:rsidRPr="00C47CDB">
        <w:rPr>
          <w:rFonts w:ascii="Times New Roman" w:eastAsia="Times New Roman" w:hAnsi="Times New Roman"/>
          <w:color w:val="000000"/>
        </w:rPr>
        <w:t>vapų sklidimo iš įrenginių mažinimo priemonės, atsižvelgiant į ES GPGB informaciniuose dokumentuose pateiktas rekomendacijas kvapams mažinti</w:t>
      </w:r>
      <w:r>
        <w:rPr>
          <w:rFonts w:ascii="Times New Roman" w:eastAsia="Times New Roman" w:hAnsi="Times New Roman"/>
          <w:color w:val="000000"/>
        </w:rPr>
        <w:t xml:space="preserve"> yra šios</w:t>
      </w:r>
      <w:r w:rsidRPr="00C47CDB">
        <w:rPr>
          <w:rFonts w:ascii="Times New Roman" w:eastAsia="Times New Roman" w:hAnsi="Times New Roman"/>
          <w:color w:val="000000"/>
        </w:rPr>
        <w:t>:</w:t>
      </w:r>
    </w:p>
    <w:p w:rsidR="0003578F" w:rsidRPr="00A64D05" w:rsidRDefault="0003578F" w:rsidP="00FA2B1A">
      <w:pPr>
        <w:pStyle w:val="Sraopastraipa"/>
        <w:numPr>
          <w:ilvl w:val="0"/>
          <w:numId w:val="13"/>
        </w:numPr>
        <w:spacing w:after="0"/>
        <w:jc w:val="both"/>
        <w:rPr>
          <w:rFonts w:ascii="Times New Roman" w:hAnsi="Times New Roman"/>
        </w:rPr>
      </w:pPr>
      <w:r w:rsidRPr="00A64D05">
        <w:rPr>
          <w:rFonts w:ascii="Times New Roman" w:hAnsi="Times New Roman"/>
        </w:rPr>
        <w:t>Specializuoto, subalansuoto pašaro, savo sudėtyje turinčio mažiau baltymų, naudojimas;</w:t>
      </w:r>
    </w:p>
    <w:p w:rsidR="0003578F" w:rsidRDefault="0003578F" w:rsidP="00FA2B1A">
      <w:pPr>
        <w:pStyle w:val="Sraopastraipa"/>
        <w:numPr>
          <w:ilvl w:val="0"/>
          <w:numId w:val="13"/>
        </w:numPr>
        <w:spacing w:after="0"/>
        <w:jc w:val="both"/>
        <w:rPr>
          <w:rFonts w:ascii="Times New Roman" w:hAnsi="Times New Roman"/>
        </w:rPr>
      </w:pPr>
      <w:r>
        <w:rPr>
          <w:rFonts w:ascii="Times New Roman" w:hAnsi="Times New Roman"/>
        </w:rPr>
        <w:t xml:space="preserve">Ūkyje įrengtos </w:t>
      </w:r>
      <w:proofErr w:type="spellStart"/>
      <w:r>
        <w:rPr>
          <w:rFonts w:ascii="Times New Roman" w:hAnsi="Times New Roman"/>
        </w:rPr>
        <w:t>n</w:t>
      </w:r>
      <w:r w:rsidRPr="0003578F">
        <w:rPr>
          <w:rFonts w:ascii="Times New Roman" w:hAnsi="Times New Roman"/>
        </w:rPr>
        <w:t>ipelinės</w:t>
      </w:r>
      <w:proofErr w:type="spellEnd"/>
      <w:r w:rsidRPr="0003578F">
        <w:rPr>
          <w:rFonts w:ascii="Times New Roman" w:hAnsi="Times New Roman"/>
        </w:rPr>
        <w:t xml:space="preserve"> </w:t>
      </w:r>
      <w:r>
        <w:rPr>
          <w:rFonts w:ascii="Times New Roman" w:hAnsi="Times New Roman"/>
        </w:rPr>
        <w:t xml:space="preserve">viščiukų- broilerių </w:t>
      </w:r>
      <w:r w:rsidRPr="0003578F">
        <w:rPr>
          <w:rFonts w:ascii="Times New Roman" w:hAnsi="Times New Roman"/>
        </w:rPr>
        <w:t>girdyklos, neleidžiančios vandeniui patekti ant kraiko;</w:t>
      </w:r>
    </w:p>
    <w:p w:rsidR="0003578F" w:rsidRPr="00E441C6" w:rsidRDefault="0003578F" w:rsidP="00FA2B1A">
      <w:pPr>
        <w:pStyle w:val="Sraopastraipa"/>
        <w:numPr>
          <w:ilvl w:val="0"/>
          <w:numId w:val="13"/>
        </w:numPr>
        <w:spacing w:after="0"/>
        <w:jc w:val="both"/>
        <w:rPr>
          <w:rFonts w:ascii="Times New Roman" w:hAnsi="Times New Roman"/>
        </w:rPr>
      </w:pPr>
      <w:r w:rsidRPr="0003578F">
        <w:rPr>
          <w:rFonts w:ascii="Times New Roman" w:hAnsi="Times New Roman"/>
          <w:szCs w:val="24"/>
          <w:lang w:eastAsia="lt-LT"/>
        </w:rPr>
        <w:t>Mėšlo išvežimui iš ūkio teritorijos naudojamos tvarkingos, sandarios sunkiasvorės mašinos, tentu uždengtu viršumi</w:t>
      </w:r>
      <w:r>
        <w:rPr>
          <w:rFonts w:ascii="Times New Roman" w:hAnsi="Times New Roman"/>
          <w:szCs w:val="24"/>
          <w:lang w:eastAsia="lt-LT"/>
        </w:rPr>
        <w:t>. Taip yra</w:t>
      </w:r>
      <w:r w:rsidRPr="0003578F">
        <w:rPr>
          <w:rFonts w:ascii="Times New Roman" w:hAnsi="Times New Roman"/>
          <w:szCs w:val="24"/>
          <w:lang w:eastAsia="lt-LT"/>
        </w:rPr>
        <w:t xml:space="preserve"> </w:t>
      </w:r>
      <w:r>
        <w:rPr>
          <w:rFonts w:ascii="Times New Roman" w:hAnsi="Times New Roman"/>
          <w:szCs w:val="24"/>
          <w:lang w:eastAsia="lt-LT"/>
        </w:rPr>
        <w:t>išvengiama</w:t>
      </w:r>
      <w:r w:rsidRPr="0003578F">
        <w:rPr>
          <w:rFonts w:ascii="Times New Roman" w:hAnsi="Times New Roman"/>
          <w:szCs w:val="24"/>
          <w:lang w:eastAsia="lt-LT"/>
        </w:rPr>
        <w:t xml:space="preserve"> mėšlo nubarstymo ant kelių ir kvapo sklidimo į aplinką mėšlo transportavimo metu. </w:t>
      </w:r>
    </w:p>
    <w:p w:rsidR="00E441C6" w:rsidRPr="00E441C6" w:rsidRDefault="00E441C6" w:rsidP="00E441C6">
      <w:pPr>
        <w:spacing w:after="0"/>
        <w:ind w:firstLine="567"/>
        <w:jc w:val="both"/>
        <w:rPr>
          <w:rFonts w:ascii="Times New Roman" w:hAnsi="Times New Roman"/>
        </w:rPr>
      </w:pPr>
      <w:r>
        <w:rPr>
          <w:rFonts w:ascii="Times New Roman" w:hAnsi="Times New Roman"/>
        </w:rPr>
        <w:t xml:space="preserve">Taip pat svarbu paminėti, kad ūkis yra apjuostas 3 m aukščio aklina siena bei teritorijos išorės perimetras yra apželdintas aukštaūgiais augalais. Tiek tvora, tiek įgyvendintas teritorijos apželdinimo projektas dalinai turi įtakos </w:t>
      </w:r>
      <w:r w:rsidR="00CD48B6">
        <w:rPr>
          <w:rFonts w:ascii="Times New Roman" w:hAnsi="Times New Roman"/>
        </w:rPr>
        <w:t>mažesnei</w:t>
      </w:r>
      <w:r>
        <w:rPr>
          <w:rFonts w:ascii="Times New Roman" w:hAnsi="Times New Roman"/>
        </w:rPr>
        <w:t xml:space="preserve"> kvapų sklaidai į aplinką. </w:t>
      </w:r>
    </w:p>
    <w:p w:rsidR="00DE0517" w:rsidRPr="0003578F" w:rsidRDefault="0003578F" w:rsidP="001F6BC5">
      <w:pPr>
        <w:spacing w:after="0"/>
        <w:ind w:firstLine="567"/>
        <w:jc w:val="both"/>
        <w:rPr>
          <w:rFonts w:ascii="Times New Roman" w:eastAsia="Times New Roman" w:hAnsi="Times New Roman" w:cs="Times New Roman"/>
          <w:szCs w:val="24"/>
          <w:lang w:eastAsia="lt-LT"/>
        </w:rPr>
      </w:pPr>
      <w:r w:rsidRPr="0003578F">
        <w:rPr>
          <w:rFonts w:ascii="Times New Roman" w:eastAsia="Times New Roman" w:hAnsi="Times New Roman" w:cs="Times New Roman"/>
          <w:szCs w:val="24"/>
          <w:lang w:eastAsia="lt-LT"/>
        </w:rPr>
        <w:t xml:space="preserve">Kadangi suskaičiuota kvapo koncentracija </w:t>
      </w:r>
      <w:r>
        <w:rPr>
          <w:rFonts w:ascii="Times New Roman" w:eastAsia="Times New Roman" w:hAnsi="Times New Roman" w:cs="Times New Roman"/>
          <w:szCs w:val="24"/>
          <w:lang w:eastAsia="lt-LT"/>
        </w:rPr>
        <w:t xml:space="preserve">už viščiukų-broilerių auginimo ūkio teritorijos ribų bei artimiausioje gyvenamojoje aplinkoje neviršija </w:t>
      </w:r>
      <w:r w:rsidR="001F6BC5">
        <w:rPr>
          <w:rFonts w:ascii="Times New Roman" w:eastAsia="Times New Roman" w:hAnsi="Times New Roman" w:cs="Times New Roman"/>
          <w:szCs w:val="24"/>
          <w:lang w:eastAsia="lt-LT"/>
        </w:rPr>
        <w:t xml:space="preserve">Lietuvos HN 121:2010 nurodytos </w:t>
      </w:r>
      <w:r w:rsidRPr="0003578F">
        <w:rPr>
          <w:rFonts w:ascii="Times New Roman" w:eastAsia="Times New Roman" w:hAnsi="Times New Roman" w:cs="Times New Roman"/>
          <w:szCs w:val="24"/>
          <w:lang w:eastAsia="lt-LT"/>
        </w:rPr>
        <w:t>ribinės kvapo koncentracijos</w:t>
      </w:r>
      <w:r>
        <w:rPr>
          <w:rFonts w:ascii="Times New Roman" w:eastAsia="Times New Roman" w:hAnsi="Times New Roman" w:cs="Times New Roman"/>
          <w:szCs w:val="24"/>
          <w:lang w:eastAsia="lt-LT"/>
        </w:rPr>
        <w:t xml:space="preserve"> vertės (8 OU</w:t>
      </w:r>
      <w:r w:rsidRPr="0003578F">
        <w:rPr>
          <w:rFonts w:ascii="Times New Roman" w:eastAsia="Times New Roman" w:hAnsi="Times New Roman" w:cs="Times New Roman"/>
          <w:szCs w:val="24"/>
          <w:vertAlign w:val="subscript"/>
          <w:lang w:eastAsia="lt-LT"/>
        </w:rPr>
        <w:t>E</w:t>
      </w:r>
      <w:r>
        <w:rPr>
          <w:rFonts w:ascii="Times New Roman" w:eastAsia="Times New Roman" w:hAnsi="Times New Roman" w:cs="Times New Roman"/>
          <w:szCs w:val="24"/>
          <w:lang w:eastAsia="lt-LT"/>
        </w:rPr>
        <w:t>/m</w:t>
      </w:r>
      <w:r w:rsidRPr="0003578F">
        <w:rPr>
          <w:rFonts w:ascii="Times New Roman" w:eastAsia="Times New Roman" w:hAnsi="Times New Roman" w:cs="Times New Roman"/>
          <w:szCs w:val="24"/>
          <w:vertAlign w:val="superscript"/>
          <w:lang w:eastAsia="lt-LT"/>
        </w:rPr>
        <w:t>3</w:t>
      </w:r>
      <w:r>
        <w:rPr>
          <w:rFonts w:ascii="Times New Roman" w:eastAsia="Times New Roman" w:hAnsi="Times New Roman" w:cs="Times New Roman"/>
          <w:szCs w:val="24"/>
          <w:lang w:eastAsia="lt-LT"/>
        </w:rPr>
        <w:t>)</w:t>
      </w:r>
      <w:r w:rsidRPr="0003578F">
        <w:rPr>
          <w:rFonts w:ascii="Times New Roman" w:eastAsia="Times New Roman" w:hAnsi="Times New Roman" w:cs="Times New Roman"/>
          <w:szCs w:val="24"/>
          <w:lang w:eastAsia="lt-LT"/>
        </w:rPr>
        <w:t xml:space="preserve">, papildomos kvapų sklidimo iš įrenginių mažinimo priemonės </w:t>
      </w:r>
      <w:r w:rsidR="004F52C4">
        <w:rPr>
          <w:rFonts w:ascii="Times New Roman" w:eastAsia="Times New Roman" w:hAnsi="Times New Roman" w:cs="Times New Roman"/>
          <w:szCs w:val="24"/>
          <w:lang w:eastAsia="lt-LT"/>
        </w:rPr>
        <w:t>nenagrinėjamos.</w:t>
      </w:r>
      <w:r w:rsidRPr="0003578F">
        <w:rPr>
          <w:rFonts w:ascii="Times New Roman" w:eastAsia="Times New Roman" w:hAnsi="Times New Roman" w:cs="Times New Roman"/>
          <w:szCs w:val="24"/>
          <w:lang w:eastAsia="lt-LT"/>
        </w:rPr>
        <w:t xml:space="preserve"> </w:t>
      </w:r>
    </w:p>
    <w:p w:rsidR="00DE0517" w:rsidRDefault="00DE0517" w:rsidP="00DE0517">
      <w:pPr>
        <w:jc w:val="both"/>
        <w:rPr>
          <w:rFonts w:ascii="Times New Roman" w:hAnsi="Times New Roman" w:cs="Times New Roman"/>
          <w:b/>
          <w:szCs w:val="24"/>
          <w:lang w:eastAsia="lt-LT"/>
        </w:rPr>
      </w:pPr>
    </w:p>
    <w:p w:rsidR="00DE0517" w:rsidRPr="00DE0517" w:rsidRDefault="00DE0517" w:rsidP="00DE0517">
      <w:pPr>
        <w:jc w:val="center"/>
        <w:rPr>
          <w:rFonts w:ascii="Times New Roman" w:hAnsi="Times New Roman" w:cs="Times New Roman"/>
          <w:b/>
          <w:caps/>
          <w:szCs w:val="24"/>
          <w:lang w:eastAsia="lt-LT"/>
        </w:rPr>
      </w:pPr>
      <w:r w:rsidRPr="00DE0517">
        <w:rPr>
          <w:rFonts w:ascii="Times New Roman" w:hAnsi="Times New Roman" w:cs="Times New Roman"/>
          <w:b/>
          <w:caps/>
          <w:szCs w:val="24"/>
          <w:lang w:eastAsia="lt-LT"/>
        </w:rPr>
        <w:lastRenderedPageBreak/>
        <w:t>XIII. Aplinkosaugos veiksmų planas</w:t>
      </w:r>
    </w:p>
    <w:p w:rsidR="00DE0517" w:rsidRPr="00DE0517" w:rsidRDefault="00DE0517" w:rsidP="00DE0517">
      <w:pPr>
        <w:widowControl w:val="0"/>
        <w:spacing w:after="0"/>
        <w:ind w:firstLine="567"/>
        <w:jc w:val="both"/>
        <w:rPr>
          <w:rFonts w:ascii="Times New Roman" w:hAnsi="Times New Roman" w:cs="Times New Roman"/>
          <w:szCs w:val="24"/>
          <w:lang w:eastAsia="lt-LT"/>
        </w:rPr>
      </w:pPr>
      <w:r w:rsidRPr="00DE0517">
        <w:rPr>
          <w:rFonts w:ascii="Times New Roman" w:hAnsi="Times New Roman" w:cs="Times New Roman"/>
          <w:b/>
          <w:szCs w:val="24"/>
          <w:lang w:eastAsia="lt-LT"/>
        </w:rPr>
        <w:t>28 lentelė.</w:t>
      </w:r>
      <w:r w:rsidRPr="00DE0517">
        <w:rPr>
          <w:rFonts w:ascii="Times New Roman" w:hAnsi="Times New Roman" w:cs="Times New Roman"/>
          <w:szCs w:val="24"/>
          <w:lang w:eastAsia="lt-LT"/>
        </w:rPr>
        <w:t xml:space="preserve"> Aplinkosaugos veiksmų planas</w:t>
      </w:r>
    </w:p>
    <w:p w:rsidR="00DE0517" w:rsidRPr="00DE0517" w:rsidRDefault="00DE0517" w:rsidP="00DE0517">
      <w:pPr>
        <w:widowControl w:val="0"/>
        <w:spacing w:after="0"/>
        <w:ind w:firstLine="567"/>
        <w:jc w:val="both"/>
        <w:rPr>
          <w:rFonts w:ascii="Times New Roman" w:hAnsi="Times New Roman" w:cs="Times New Roman"/>
          <w:szCs w:val="24"/>
          <w:lang w:eastAsia="lt-LT"/>
        </w:rPr>
      </w:pPr>
      <w:r w:rsidRPr="00DE0517">
        <w:rPr>
          <w:rFonts w:ascii="Times New Roman" w:hAnsi="Times New Roman" w:cs="Times New Roman"/>
          <w:szCs w:val="24"/>
          <w:lang w:eastAsia="lt-LT"/>
        </w:rPr>
        <w:t>Paukštyne naudojamos technologijos atitinka ES GPGB reikalavimus, todėl aplinkosaugos veiksmų planas nesudaromas.</w:t>
      </w:r>
    </w:p>
    <w:p w:rsidR="00DE7576" w:rsidRPr="006D1AD3" w:rsidRDefault="00DE7576" w:rsidP="006D1AD3">
      <w:pPr>
        <w:spacing w:after="0" w:line="240" w:lineRule="auto"/>
        <w:jc w:val="center"/>
        <w:rPr>
          <w:rFonts w:ascii="Times New Roman" w:eastAsia="Times New Roman" w:hAnsi="Times New Roman" w:cs="Times New Roman"/>
          <w:b/>
          <w:lang w:eastAsia="lt-LT"/>
        </w:rPr>
      </w:pPr>
    </w:p>
    <w:p w:rsidR="00FD2FB6" w:rsidRPr="00DE0517" w:rsidRDefault="00FD2FB6" w:rsidP="006D1AD3">
      <w:pPr>
        <w:spacing w:after="0" w:line="240" w:lineRule="auto"/>
        <w:jc w:val="center"/>
        <w:rPr>
          <w:rFonts w:ascii="Times New Roman" w:eastAsia="Times New Roman" w:hAnsi="Times New Roman" w:cs="Times New Roman"/>
          <w:b/>
          <w:lang w:eastAsia="lt-LT"/>
        </w:rPr>
      </w:pPr>
      <w:r w:rsidRPr="00624EAB">
        <w:rPr>
          <w:rFonts w:ascii="Times New Roman" w:eastAsia="Times New Roman" w:hAnsi="Times New Roman" w:cs="Times New Roman"/>
          <w:b/>
          <w:lang w:eastAsia="lt-LT"/>
        </w:rPr>
        <w:t xml:space="preserve">XIV. </w:t>
      </w:r>
      <w:r w:rsidR="00DE0517" w:rsidRPr="00624EAB">
        <w:rPr>
          <w:rFonts w:ascii="Times New Roman" w:hAnsi="Times New Roman" w:cs="Times New Roman"/>
          <w:b/>
          <w:bCs/>
          <w:color w:val="000000"/>
          <w:shd w:val="clear" w:color="auto" w:fill="FFFFFF"/>
        </w:rPr>
        <w:t>PARAIŠKOS DOKUMENTAI, KITI PRIEDAI, INFORMACIJA IR DUOMENYS</w:t>
      </w:r>
    </w:p>
    <w:p w:rsidR="00DE0517" w:rsidRPr="006D1AD3" w:rsidRDefault="00DE0517" w:rsidP="00DE0517">
      <w:pPr>
        <w:tabs>
          <w:tab w:val="left" w:pos="709"/>
        </w:tabs>
        <w:spacing w:after="0" w:line="240" w:lineRule="auto"/>
        <w:ind w:left="851" w:hanging="709"/>
        <w:jc w:val="center"/>
        <w:rPr>
          <w:rFonts w:ascii="Times New Roman" w:eastAsia="Times New Roman" w:hAnsi="Times New Roman" w:cs="Times New Roman"/>
          <w:b/>
          <w:lang w:eastAsia="lt-LT"/>
        </w:rPr>
      </w:pPr>
    </w:p>
    <w:p w:rsidR="00DE0517" w:rsidRDefault="003175B6" w:rsidP="00FA2B1A">
      <w:pPr>
        <w:pStyle w:val="Sraopastraipa"/>
        <w:numPr>
          <w:ilvl w:val="0"/>
          <w:numId w:val="12"/>
        </w:numPr>
        <w:tabs>
          <w:tab w:val="left" w:pos="709"/>
        </w:tabs>
        <w:spacing w:after="0" w:line="240" w:lineRule="auto"/>
        <w:jc w:val="both"/>
        <w:rPr>
          <w:rFonts w:ascii="Times New Roman" w:eastAsia="Times New Roman" w:hAnsi="Times New Roman" w:cs="Times New Roman"/>
          <w:bCs/>
          <w:lang w:eastAsia="ar-SA"/>
        </w:rPr>
      </w:pPr>
      <w:r w:rsidRPr="00DE0517">
        <w:rPr>
          <w:rFonts w:ascii="Times New Roman" w:eastAsia="Times New Roman" w:hAnsi="Times New Roman" w:cs="Times New Roman"/>
          <w:bCs/>
          <w:lang w:eastAsia="lt-LT"/>
        </w:rPr>
        <w:t xml:space="preserve">Ūkininkės A. </w:t>
      </w:r>
      <w:proofErr w:type="spellStart"/>
      <w:r w:rsidRPr="00DE0517">
        <w:rPr>
          <w:rFonts w:ascii="Times New Roman" w:eastAsia="Times New Roman" w:hAnsi="Times New Roman" w:cs="Times New Roman"/>
          <w:bCs/>
          <w:lang w:eastAsia="lt-LT"/>
        </w:rPr>
        <w:t>Jagminienės</w:t>
      </w:r>
      <w:proofErr w:type="spellEnd"/>
      <w:r w:rsidRPr="00DE0517">
        <w:rPr>
          <w:rFonts w:ascii="Times New Roman" w:eastAsia="Times New Roman" w:hAnsi="Times New Roman" w:cs="Times New Roman"/>
          <w:bCs/>
          <w:lang w:eastAsia="lt-LT"/>
        </w:rPr>
        <w:t xml:space="preserve"> </w:t>
      </w:r>
      <w:r w:rsidRPr="00DE0517">
        <w:rPr>
          <w:rFonts w:ascii="Times New Roman" w:eastAsia="Times New Roman" w:hAnsi="Times New Roman" w:cs="Times New Roman"/>
          <w:bCs/>
          <w:lang w:eastAsia="ar-SA"/>
        </w:rPr>
        <w:t>viščiukų- broilerių auginimo ūkio, esančio Vydenių k., Vydenių sen., Varėnos r., teritorijos situaci</w:t>
      </w:r>
      <w:r w:rsidR="007F4961">
        <w:rPr>
          <w:rFonts w:ascii="Times New Roman" w:eastAsia="Times New Roman" w:hAnsi="Times New Roman" w:cs="Times New Roman"/>
          <w:bCs/>
          <w:lang w:eastAsia="ar-SA"/>
        </w:rPr>
        <w:t>jos planas.</w:t>
      </w:r>
    </w:p>
    <w:p w:rsidR="007F4961" w:rsidRDefault="007F4961" w:rsidP="00FA2B1A">
      <w:pPr>
        <w:pStyle w:val="Sraopastraipa"/>
        <w:numPr>
          <w:ilvl w:val="0"/>
          <w:numId w:val="12"/>
        </w:numPr>
        <w:tabs>
          <w:tab w:val="left" w:pos="709"/>
        </w:tabs>
        <w:spacing w:after="0" w:line="240" w:lineRule="auto"/>
        <w:jc w:val="both"/>
        <w:rPr>
          <w:rFonts w:ascii="Times New Roman" w:eastAsia="Times New Roman" w:hAnsi="Times New Roman" w:cs="Times New Roman"/>
          <w:bCs/>
          <w:lang w:eastAsia="ar-SA"/>
        </w:rPr>
      </w:pPr>
      <w:r w:rsidRPr="00BA7F8F">
        <w:rPr>
          <w:rFonts w:ascii="Times New Roman" w:eastAsia="Times New Roman" w:hAnsi="Times New Roman" w:cs="Times New Roman"/>
          <w:lang w:eastAsia="lt-LT"/>
        </w:rPr>
        <w:t xml:space="preserve">Biokuro katilų </w:t>
      </w:r>
      <w:r w:rsidRPr="00BA7F8F">
        <w:rPr>
          <w:rFonts w:ascii="Times New Roman" w:eastAsia="Times New Roman" w:hAnsi="Times New Roman" w:cs="Times New Roman"/>
          <w:lang w:eastAsia="ar-SA"/>
        </w:rPr>
        <w:t xml:space="preserve">,,KALVIS 500 M-1“ techniniai pasai bei </w:t>
      </w:r>
      <w:proofErr w:type="spellStart"/>
      <w:r>
        <w:rPr>
          <w:rFonts w:ascii="Times New Roman" w:eastAsia="Times New Roman" w:hAnsi="Times New Roman" w:cs="Times New Roman"/>
          <w:lang w:eastAsia="ar-SA"/>
        </w:rPr>
        <w:t>HeatMaster</w:t>
      </w:r>
      <w:proofErr w:type="spellEnd"/>
      <w:r>
        <w:rPr>
          <w:rFonts w:ascii="Times New Roman" w:eastAsia="Times New Roman" w:hAnsi="Times New Roman" w:cs="Times New Roman"/>
          <w:lang w:eastAsia="ar-SA"/>
        </w:rPr>
        <w:t xml:space="preserve"> 50R </w:t>
      </w:r>
      <w:r w:rsidRPr="00BA7F8F">
        <w:rPr>
          <w:rFonts w:ascii="Times New Roman" w:eastAsia="Times New Roman" w:hAnsi="Times New Roman" w:cs="Times New Roman"/>
          <w:lang w:eastAsia="ar-SA"/>
        </w:rPr>
        <w:t>kaloriferių techninės specifikacijos dokumentai</w:t>
      </w:r>
      <w:r>
        <w:rPr>
          <w:rFonts w:ascii="Times New Roman" w:eastAsia="Times New Roman" w:hAnsi="Times New Roman" w:cs="Times New Roman"/>
          <w:lang w:eastAsia="ar-SA"/>
        </w:rPr>
        <w:t>.</w:t>
      </w:r>
    </w:p>
    <w:p w:rsidR="00DE0517" w:rsidRDefault="00CD48B6" w:rsidP="00FA2B1A">
      <w:pPr>
        <w:pStyle w:val="Sraopastraipa"/>
        <w:numPr>
          <w:ilvl w:val="0"/>
          <w:numId w:val="12"/>
        </w:numPr>
        <w:tabs>
          <w:tab w:val="left" w:pos="709"/>
        </w:tab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lt-LT"/>
        </w:rPr>
        <w:t xml:space="preserve">AAA raštas, patvirtinantis </w:t>
      </w:r>
      <w:r w:rsidR="003175B6" w:rsidRPr="00DE0517">
        <w:rPr>
          <w:rFonts w:ascii="Times New Roman" w:eastAsia="Times New Roman" w:hAnsi="Times New Roman" w:cs="Times New Roman"/>
          <w:bCs/>
          <w:lang w:eastAsia="lt-LT"/>
        </w:rPr>
        <w:t>2019 m. UAB ,,</w:t>
      </w:r>
      <w:proofErr w:type="spellStart"/>
      <w:r w:rsidR="003175B6" w:rsidRPr="00DE0517">
        <w:rPr>
          <w:rFonts w:ascii="Times New Roman" w:eastAsia="Times New Roman" w:hAnsi="Times New Roman" w:cs="Times New Roman"/>
          <w:bCs/>
          <w:lang w:eastAsia="lt-LT"/>
        </w:rPr>
        <w:t>Ekomodelis</w:t>
      </w:r>
      <w:proofErr w:type="spellEnd"/>
      <w:r w:rsidR="003175B6" w:rsidRPr="00DE0517">
        <w:rPr>
          <w:rFonts w:ascii="Times New Roman" w:eastAsia="Times New Roman" w:hAnsi="Times New Roman" w:cs="Times New Roman"/>
          <w:bCs/>
          <w:lang w:eastAsia="lt-LT"/>
        </w:rPr>
        <w:t>“</w:t>
      </w:r>
      <w:r>
        <w:rPr>
          <w:rFonts w:ascii="Times New Roman" w:eastAsia="Times New Roman" w:hAnsi="Times New Roman" w:cs="Times New Roman"/>
          <w:bCs/>
          <w:lang w:eastAsia="lt-LT"/>
        </w:rPr>
        <w:t xml:space="preserve"> </w:t>
      </w:r>
      <w:r w:rsidR="003175B6" w:rsidRPr="00DE0517">
        <w:rPr>
          <w:rFonts w:ascii="Times New Roman" w:eastAsia="Times New Roman" w:hAnsi="Times New Roman" w:cs="Times New Roman"/>
          <w:bCs/>
          <w:lang w:eastAsia="lt-LT"/>
        </w:rPr>
        <w:t>parengt</w:t>
      </w:r>
      <w:r>
        <w:rPr>
          <w:rFonts w:ascii="Times New Roman" w:eastAsia="Times New Roman" w:hAnsi="Times New Roman" w:cs="Times New Roman"/>
          <w:bCs/>
          <w:lang w:eastAsia="lt-LT"/>
        </w:rPr>
        <w:t xml:space="preserve">os Vydenių paukštyno </w:t>
      </w:r>
      <w:r w:rsidRPr="00DE0517">
        <w:rPr>
          <w:rFonts w:ascii="Times New Roman" w:eastAsia="Times New Roman" w:hAnsi="Times New Roman" w:cs="Times New Roman"/>
          <w:bCs/>
          <w:lang w:eastAsia="lt-LT"/>
        </w:rPr>
        <w:t>inventorizacijos ataskait</w:t>
      </w:r>
      <w:r>
        <w:rPr>
          <w:rFonts w:ascii="Times New Roman" w:eastAsia="Times New Roman" w:hAnsi="Times New Roman" w:cs="Times New Roman"/>
          <w:bCs/>
          <w:lang w:eastAsia="lt-LT"/>
        </w:rPr>
        <w:t>os atitikimą</w:t>
      </w:r>
      <w:r w:rsidRPr="00CD48B6">
        <w:rPr>
          <w:rFonts w:ascii="Times New Roman" w:eastAsia="Times New Roman" w:hAnsi="Times New Roman" w:cs="Times New Roman"/>
          <w:bCs/>
          <w:lang w:eastAsia="lt-LT"/>
        </w:rPr>
        <w:t xml:space="preserve"> </w:t>
      </w:r>
      <w:r w:rsidRPr="00DE0517">
        <w:rPr>
          <w:rFonts w:ascii="Times New Roman" w:eastAsia="Times New Roman" w:hAnsi="Times New Roman" w:cs="Times New Roman"/>
          <w:bCs/>
          <w:lang w:eastAsia="lt-LT"/>
        </w:rPr>
        <w:t>aplinkos oro taršos šaltinių ir iš jų išmetamų teršalų</w:t>
      </w:r>
      <w:r>
        <w:rPr>
          <w:rFonts w:ascii="Times New Roman" w:eastAsia="Times New Roman" w:hAnsi="Times New Roman" w:cs="Times New Roman"/>
          <w:bCs/>
          <w:lang w:eastAsia="lt-LT"/>
        </w:rPr>
        <w:t xml:space="preserve"> inventorizacijos ir ataskaitų teikimo taisyklių reikalavimams.</w:t>
      </w:r>
    </w:p>
    <w:p w:rsidR="007F4961" w:rsidRDefault="007F4961" w:rsidP="00FA2B1A">
      <w:pPr>
        <w:pStyle w:val="Sraopastraipa"/>
        <w:numPr>
          <w:ilvl w:val="0"/>
          <w:numId w:val="12"/>
        </w:numPr>
        <w:tabs>
          <w:tab w:val="left" w:pos="709"/>
        </w:tabs>
        <w:spacing w:after="0" w:line="240" w:lineRule="auto"/>
        <w:jc w:val="both"/>
        <w:rPr>
          <w:rFonts w:ascii="Times New Roman" w:eastAsia="Times New Roman" w:hAnsi="Times New Roman" w:cs="Times New Roman"/>
          <w:bCs/>
          <w:lang w:eastAsia="ar-SA"/>
        </w:rPr>
      </w:pPr>
      <w:r w:rsidRPr="00DE0517">
        <w:rPr>
          <w:rFonts w:ascii="Times New Roman" w:eastAsia="Times New Roman" w:hAnsi="Times New Roman" w:cs="Times New Roman"/>
          <w:bCs/>
          <w:lang w:eastAsia="lt-LT"/>
        </w:rPr>
        <w:t xml:space="preserve">Ūkininkės A. </w:t>
      </w:r>
      <w:proofErr w:type="spellStart"/>
      <w:r w:rsidRPr="00DE0517">
        <w:rPr>
          <w:rFonts w:ascii="Times New Roman" w:eastAsia="Times New Roman" w:hAnsi="Times New Roman" w:cs="Times New Roman"/>
          <w:bCs/>
          <w:lang w:eastAsia="lt-LT"/>
        </w:rPr>
        <w:t>Jagminienės</w:t>
      </w:r>
      <w:proofErr w:type="spellEnd"/>
      <w:r w:rsidRPr="00DE0517">
        <w:rPr>
          <w:rFonts w:ascii="Times New Roman" w:eastAsia="Times New Roman" w:hAnsi="Times New Roman" w:cs="Times New Roman"/>
          <w:bCs/>
          <w:lang w:eastAsia="lt-LT"/>
        </w:rPr>
        <w:t xml:space="preserve"> </w:t>
      </w:r>
      <w:r w:rsidRPr="00DE0517">
        <w:rPr>
          <w:rFonts w:ascii="Times New Roman" w:eastAsia="Times New Roman" w:hAnsi="Times New Roman" w:cs="Times New Roman"/>
          <w:bCs/>
          <w:lang w:eastAsia="ar-SA"/>
        </w:rPr>
        <w:t xml:space="preserve">viščiukų- broilerių auginimo ūkio, esančio Vydenių k., Vydenių sen., Varėnos r., </w:t>
      </w:r>
      <w:r w:rsidRPr="00DE0517">
        <w:rPr>
          <w:rFonts w:ascii="Times New Roman" w:eastAsia="Times New Roman" w:hAnsi="Times New Roman" w:cs="Times New Roman"/>
          <w:bCs/>
          <w:lang w:eastAsia="lt-LT"/>
        </w:rPr>
        <w:t>aplinkos oro užterštumo, kvapo ir triukšmo sklaidos vertinimo ataskaita (emisijų skaičiavimai, triukšmo lygio skaičiavimai, sklaidos žemėlapiai).</w:t>
      </w:r>
    </w:p>
    <w:p w:rsidR="007F4961" w:rsidRPr="007F4961" w:rsidRDefault="007F4961" w:rsidP="00FA2B1A">
      <w:pPr>
        <w:pStyle w:val="Sraopastraipa"/>
        <w:numPr>
          <w:ilvl w:val="0"/>
          <w:numId w:val="12"/>
        </w:numPr>
        <w:tabs>
          <w:tab w:val="left" w:pos="709"/>
        </w:tabs>
        <w:spacing w:after="0" w:line="240" w:lineRule="auto"/>
        <w:jc w:val="both"/>
        <w:rPr>
          <w:rFonts w:ascii="Times New Roman" w:eastAsia="Times New Roman" w:hAnsi="Times New Roman" w:cs="Times New Roman"/>
          <w:bCs/>
          <w:lang w:eastAsia="ar-SA"/>
        </w:rPr>
      </w:pPr>
      <w:r w:rsidRPr="00DE0517">
        <w:rPr>
          <w:rFonts w:ascii="Times New Roman" w:eastAsia="Times New Roman" w:hAnsi="Times New Roman" w:cs="Times New Roman"/>
          <w:bCs/>
          <w:lang w:eastAsia="lt-LT"/>
        </w:rPr>
        <w:t xml:space="preserve">Ūkininkės A. </w:t>
      </w:r>
      <w:proofErr w:type="spellStart"/>
      <w:r w:rsidRPr="00DE0517">
        <w:rPr>
          <w:rFonts w:ascii="Times New Roman" w:eastAsia="Times New Roman" w:hAnsi="Times New Roman" w:cs="Times New Roman"/>
          <w:bCs/>
          <w:lang w:eastAsia="lt-LT"/>
        </w:rPr>
        <w:t>Jagminienės</w:t>
      </w:r>
      <w:proofErr w:type="spellEnd"/>
      <w:r w:rsidRPr="00DE0517">
        <w:rPr>
          <w:rFonts w:ascii="Times New Roman" w:eastAsia="Times New Roman" w:hAnsi="Times New Roman" w:cs="Times New Roman"/>
          <w:bCs/>
          <w:lang w:eastAsia="lt-LT"/>
        </w:rPr>
        <w:t xml:space="preserve"> </w:t>
      </w:r>
      <w:r w:rsidRPr="00DE0517">
        <w:rPr>
          <w:rFonts w:ascii="Times New Roman" w:eastAsia="Times New Roman" w:hAnsi="Times New Roman" w:cs="Times New Roman"/>
          <w:bCs/>
          <w:lang w:eastAsia="ar-SA"/>
        </w:rPr>
        <w:t>viščiukų- broilerių auginimo ūkio</w:t>
      </w:r>
      <w:r>
        <w:rPr>
          <w:rFonts w:ascii="Times New Roman" w:eastAsia="Times New Roman" w:hAnsi="Times New Roman" w:cs="Times New Roman"/>
          <w:bCs/>
          <w:lang w:eastAsia="ar-SA"/>
        </w:rPr>
        <w:t xml:space="preserve"> (Vydenių paukštyno)</w:t>
      </w:r>
      <w:r w:rsidRPr="00DE0517">
        <w:rPr>
          <w:rFonts w:ascii="Times New Roman" w:eastAsia="Times New Roman" w:hAnsi="Times New Roman" w:cs="Times New Roman"/>
          <w:bCs/>
          <w:lang w:eastAsia="lt-LT"/>
        </w:rPr>
        <w:t xml:space="preserve"> stacionarių aplinkos oro taršos šaltinių schema (po paukštidžių šildymo būdo pakeitimo).</w:t>
      </w:r>
    </w:p>
    <w:p w:rsidR="00DE0517" w:rsidRDefault="003175B6" w:rsidP="00FA2B1A">
      <w:pPr>
        <w:pStyle w:val="Sraopastraipa"/>
        <w:numPr>
          <w:ilvl w:val="0"/>
          <w:numId w:val="12"/>
        </w:numPr>
        <w:tabs>
          <w:tab w:val="left" w:pos="709"/>
        </w:tabs>
        <w:spacing w:after="0" w:line="240" w:lineRule="auto"/>
        <w:jc w:val="both"/>
        <w:rPr>
          <w:rFonts w:ascii="Times New Roman" w:eastAsia="Times New Roman" w:hAnsi="Times New Roman" w:cs="Times New Roman"/>
          <w:bCs/>
          <w:lang w:eastAsia="ar-SA"/>
        </w:rPr>
      </w:pPr>
      <w:r w:rsidRPr="00DE0517">
        <w:rPr>
          <w:rFonts w:ascii="Times New Roman" w:eastAsia="Times New Roman" w:hAnsi="Times New Roman" w:cs="Times New Roman"/>
          <w:bCs/>
          <w:lang w:eastAsia="lt-LT"/>
        </w:rPr>
        <w:t>Ūkio subjekt</w:t>
      </w:r>
      <w:r w:rsidR="00DE0517" w:rsidRPr="00DE0517">
        <w:rPr>
          <w:rFonts w:ascii="Times New Roman" w:eastAsia="Times New Roman" w:hAnsi="Times New Roman" w:cs="Times New Roman"/>
          <w:bCs/>
          <w:lang w:eastAsia="lt-LT"/>
        </w:rPr>
        <w:t>ų</w:t>
      </w:r>
      <w:r w:rsidRPr="00DE0517">
        <w:rPr>
          <w:rFonts w:ascii="Times New Roman" w:eastAsia="Times New Roman" w:hAnsi="Times New Roman" w:cs="Times New Roman"/>
          <w:bCs/>
          <w:lang w:eastAsia="lt-LT"/>
        </w:rPr>
        <w:t xml:space="preserve"> aplinkos monitoringo programa. Planuojamų į aplinkos orą išmesti teršalų pavojingumo rodiklių TPR skaičiavimai.</w:t>
      </w:r>
    </w:p>
    <w:p w:rsidR="00DE0517" w:rsidRPr="00C404B8" w:rsidRDefault="007F4961" w:rsidP="00FA2B1A">
      <w:pPr>
        <w:pStyle w:val="Sraopastraipa"/>
        <w:numPr>
          <w:ilvl w:val="0"/>
          <w:numId w:val="12"/>
        </w:numPr>
        <w:autoSpaceDE w:val="0"/>
        <w:autoSpaceDN w:val="0"/>
        <w:adjustRightInd w:val="0"/>
        <w:spacing w:after="0"/>
        <w:jc w:val="both"/>
        <w:rPr>
          <w:rFonts w:ascii="Times New Roman" w:eastAsia="Times New Roman" w:hAnsi="Times New Roman" w:cs="Times New Roman"/>
          <w:b/>
          <w:lang w:eastAsia="lt-LT"/>
        </w:rPr>
      </w:pPr>
      <w:r w:rsidRPr="007F4961">
        <w:rPr>
          <w:rFonts w:ascii="Times New Roman" w:hAnsi="Times New Roman" w:cs="Times New Roman"/>
          <w:bCs/>
          <w:lang w:eastAsia="lt-LT"/>
        </w:rPr>
        <w:t>Paukščių mėšlo pirkimo-pardavimo</w:t>
      </w:r>
      <w:r>
        <w:rPr>
          <w:rFonts w:ascii="Times New Roman" w:hAnsi="Times New Roman" w:cs="Times New Roman"/>
          <w:bCs/>
          <w:lang w:eastAsia="lt-LT"/>
        </w:rPr>
        <w:t xml:space="preserve"> </w:t>
      </w:r>
      <w:r w:rsidRPr="007F4961">
        <w:rPr>
          <w:rFonts w:ascii="Times New Roman" w:hAnsi="Times New Roman" w:cs="Times New Roman"/>
          <w:bCs/>
          <w:lang w:eastAsia="lt-LT"/>
        </w:rPr>
        <w:t xml:space="preserve">sutarties </w:t>
      </w:r>
      <w:r>
        <w:rPr>
          <w:rFonts w:ascii="Times New Roman" w:hAnsi="Times New Roman" w:cs="Times New Roman"/>
          <w:bCs/>
          <w:lang w:eastAsia="lt-LT"/>
        </w:rPr>
        <w:t xml:space="preserve">tarp </w:t>
      </w:r>
      <w:proofErr w:type="spellStart"/>
      <w:r>
        <w:rPr>
          <w:rFonts w:ascii="Times New Roman" w:hAnsi="Times New Roman" w:cs="Times New Roman"/>
          <w:bCs/>
          <w:lang w:eastAsia="lt-LT"/>
        </w:rPr>
        <w:t>ūkinininkės</w:t>
      </w:r>
      <w:proofErr w:type="spellEnd"/>
      <w:r>
        <w:rPr>
          <w:rFonts w:ascii="Times New Roman" w:hAnsi="Times New Roman" w:cs="Times New Roman"/>
          <w:bCs/>
          <w:lang w:eastAsia="lt-LT"/>
        </w:rPr>
        <w:t xml:space="preserve"> A. </w:t>
      </w:r>
      <w:proofErr w:type="spellStart"/>
      <w:r>
        <w:rPr>
          <w:rFonts w:ascii="Times New Roman" w:hAnsi="Times New Roman" w:cs="Times New Roman"/>
          <w:bCs/>
          <w:lang w:eastAsia="lt-LT"/>
        </w:rPr>
        <w:t>Jagminienės</w:t>
      </w:r>
      <w:proofErr w:type="spellEnd"/>
      <w:r>
        <w:rPr>
          <w:rFonts w:ascii="Times New Roman" w:hAnsi="Times New Roman" w:cs="Times New Roman"/>
          <w:bCs/>
          <w:lang w:eastAsia="lt-LT"/>
        </w:rPr>
        <w:t xml:space="preserve"> ir ŽŪK ,,</w:t>
      </w:r>
      <w:proofErr w:type="spellStart"/>
      <w:r>
        <w:rPr>
          <w:rFonts w:ascii="Times New Roman" w:hAnsi="Times New Roman" w:cs="Times New Roman"/>
          <w:bCs/>
          <w:lang w:eastAsia="lt-LT"/>
        </w:rPr>
        <w:t>AgroAves</w:t>
      </w:r>
      <w:proofErr w:type="spellEnd"/>
      <w:r>
        <w:rPr>
          <w:rFonts w:ascii="Times New Roman" w:hAnsi="Times New Roman" w:cs="Times New Roman"/>
          <w:bCs/>
          <w:lang w:eastAsia="lt-LT"/>
        </w:rPr>
        <w:t xml:space="preserve"> </w:t>
      </w:r>
      <w:proofErr w:type="spellStart"/>
      <w:r>
        <w:rPr>
          <w:rFonts w:ascii="Times New Roman" w:hAnsi="Times New Roman" w:cs="Times New Roman"/>
          <w:bCs/>
          <w:lang w:eastAsia="lt-LT"/>
        </w:rPr>
        <w:t>group</w:t>
      </w:r>
      <w:proofErr w:type="spellEnd"/>
      <w:r>
        <w:rPr>
          <w:rFonts w:ascii="Times New Roman" w:hAnsi="Times New Roman" w:cs="Times New Roman"/>
          <w:bCs/>
          <w:lang w:eastAsia="lt-LT"/>
        </w:rPr>
        <w:t>“</w:t>
      </w:r>
      <w:r w:rsidRPr="007F4961">
        <w:rPr>
          <w:rFonts w:ascii="Times New Roman" w:hAnsi="Times New Roman" w:cs="Times New Roman"/>
          <w:bCs/>
          <w:lang w:eastAsia="lt-LT"/>
        </w:rPr>
        <w:t xml:space="preserve"> kopija</w:t>
      </w:r>
      <w:r>
        <w:rPr>
          <w:rFonts w:ascii="Times New Roman" w:hAnsi="Times New Roman" w:cs="Times New Roman"/>
          <w:bCs/>
          <w:lang w:eastAsia="lt-LT"/>
        </w:rPr>
        <w:t>.</w:t>
      </w:r>
    </w:p>
    <w:p w:rsidR="00C404B8" w:rsidRPr="00624EAB" w:rsidRDefault="00C404B8" w:rsidP="00FA2B1A">
      <w:pPr>
        <w:pStyle w:val="Sraopastraipa"/>
        <w:numPr>
          <w:ilvl w:val="0"/>
          <w:numId w:val="12"/>
        </w:numPr>
        <w:autoSpaceDE w:val="0"/>
        <w:autoSpaceDN w:val="0"/>
        <w:adjustRightInd w:val="0"/>
        <w:spacing w:after="0"/>
        <w:jc w:val="both"/>
        <w:rPr>
          <w:rFonts w:ascii="Times New Roman" w:eastAsia="Times New Roman" w:hAnsi="Times New Roman" w:cs="Times New Roman"/>
          <w:b/>
          <w:lang w:eastAsia="lt-LT"/>
        </w:rPr>
      </w:pPr>
      <w:r w:rsidRPr="00C404B8">
        <w:rPr>
          <w:rFonts w:ascii="Times New Roman" w:hAnsi="Times New Roman" w:cs="Times New Roman"/>
        </w:rPr>
        <w:t>UAB ,,EKOMETRIJA“ paslaugų teikimo sutarties kopija.</w:t>
      </w:r>
    </w:p>
    <w:p w:rsidR="00624EAB" w:rsidRPr="00624EAB" w:rsidRDefault="00624EAB" w:rsidP="00624EAB">
      <w:pPr>
        <w:pStyle w:val="Sraopastraipa"/>
        <w:numPr>
          <w:ilvl w:val="0"/>
          <w:numId w:val="12"/>
        </w:numPr>
        <w:autoSpaceDE w:val="0"/>
        <w:autoSpaceDN w:val="0"/>
        <w:adjustRightInd w:val="0"/>
        <w:spacing w:after="0"/>
        <w:jc w:val="both"/>
        <w:rPr>
          <w:rFonts w:ascii="Times New Roman" w:eastAsia="Times New Roman" w:hAnsi="Times New Roman" w:cs="Times New Roman"/>
          <w:b/>
          <w:lang w:eastAsia="lt-LT"/>
        </w:rPr>
      </w:pPr>
      <w:bookmarkStart w:id="10" w:name="_Hlk21002603"/>
      <w:r w:rsidRPr="00C404B8">
        <w:rPr>
          <w:rFonts w:ascii="Times New Roman" w:hAnsi="Times New Roman" w:cs="Times New Roman"/>
        </w:rPr>
        <w:t>UAB ,,</w:t>
      </w:r>
      <w:r>
        <w:rPr>
          <w:rFonts w:ascii="Times New Roman" w:hAnsi="Times New Roman" w:cs="Times New Roman"/>
        </w:rPr>
        <w:t>Toksika</w:t>
      </w:r>
      <w:r w:rsidRPr="00C404B8">
        <w:rPr>
          <w:rFonts w:ascii="Times New Roman" w:hAnsi="Times New Roman" w:cs="Times New Roman"/>
        </w:rPr>
        <w:t xml:space="preserve">“ paslaugų teikimo sutarties </w:t>
      </w:r>
      <w:r>
        <w:rPr>
          <w:rFonts w:ascii="Times New Roman" w:hAnsi="Times New Roman" w:cs="Times New Roman"/>
        </w:rPr>
        <w:t>priedo kopija dėl pelenų tvarkymo.</w:t>
      </w:r>
    </w:p>
    <w:bookmarkEnd w:id="10"/>
    <w:p w:rsidR="00D60B19" w:rsidRPr="00DE0517" w:rsidRDefault="00D60B19" w:rsidP="00FA2B1A">
      <w:pPr>
        <w:pStyle w:val="Sraopastraipa"/>
        <w:numPr>
          <w:ilvl w:val="0"/>
          <w:numId w:val="12"/>
        </w:numPr>
        <w:tabs>
          <w:tab w:val="left" w:pos="709"/>
        </w:tabs>
        <w:spacing w:after="0" w:line="240" w:lineRule="auto"/>
        <w:jc w:val="both"/>
        <w:rPr>
          <w:rFonts w:ascii="Times New Roman" w:eastAsia="Times New Roman" w:hAnsi="Times New Roman" w:cs="Times New Roman"/>
          <w:bCs/>
          <w:lang w:eastAsia="ar-SA"/>
        </w:rPr>
      </w:pPr>
      <w:r w:rsidRPr="00DE0517">
        <w:rPr>
          <w:rFonts w:ascii="Times New Roman" w:hAnsi="Times New Roman" w:cs="Times New Roman"/>
          <w:bCs/>
          <w:lang w:eastAsia="lt-LT"/>
        </w:rPr>
        <w:t>Valstybinės</w:t>
      </w:r>
      <w:r w:rsidRPr="00DE0517">
        <w:rPr>
          <w:rFonts w:ascii="Times New Roman" w:hAnsi="Times New Roman" w:cs="Times New Roman"/>
          <w:lang w:eastAsia="lt-LT"/>
        </w:rPr>
        <w:t xml:space="preserve"> rinkliavos už TIPK leidimo pakeitimą pavedimo kopija.</w:t>
      </w:r>
    </w:p>
    <w:p w:rsidR="007802D0" w:rsidRPr="006D1AD3" w:rsidRDefault="007802D0" w:rsidP="006D1AD3">
      <w:pPr>
        <w:spacing w:after="0" w:line="240" w:lineRule="auto"/>
        <w:rPr>
          <w:rFonts w:ascii="Times New Roman" w:eastAsia="Times New Roman" w:hAnsi="Times New Roman" w:cs="Times New Roman"/>
          <w:lang w:eastAsia="lt-LT"/>
        </w:rPr>
        <w:sectPr w:rsidR="007802D0" w:rsidRPr="006D1AD3" w:rsidSect="003C293A">
          <w:headerReference w:type="default" r:id="rId9"/>
          <w:footnotePr>
            <w:pos w:val="beneathText"/>
          </w:footnotePr>
          <w:pgSz w:w="16838" w:h="11906" w:orient="landscape" w:code="9"/>
          <w:pgMar w:top="-567" w:right="851" w:bottom="284" w:left="1418" w:header="567" w:footer="567" w:gutter="0"/>
          <w:cols w:space="1296"/>
          <w:docGrid w:linePitch="360"/>
        </w:sectPr>
      </w:pPr>
    </w:p>
    <w:p w:rsidR="00C2738D" w:rsidRPr="006D1AD3" w:rsidRDefault="00C2738D" w:rsidP="006D1AD3">
      <w:pPr>
        <w:keepNext/>
        <w:keepLines/>
        <w:widowControl w:val="0"/>
        <w:suppressAutoHyphens/>
        <w:spacing w:after="0" w:line="240" w:lineRule="auto"/>
        <w:ind w:left="6804"/>
        <w:rPr>
          <w:rFonts w:ascii="Times New Roman" w:eastAsia="Times New Roman" w:hAnsi="Times New Roman" w:cs="Times New Roman"/>
          <w:b/>
          <w:bCs/>
          <w:lang w:eastAsia="lt-LT"/>
        </w:rPr>
      </w:pPr>
    </w:p>
    <w:p w:rsidR="00C747DA" w:rsidRDefault="00C747DA" w:rsidP="00DE0517">
      <w:pPr>
        <w:spacing w:after="0" w:line="240" w:lineRule="auto"/>
        <w:ind w:right="707"/>
        <w:jc w:val="center"/>
        <w:rPr>
          <w:rFonts w:ascii="Times New Roman" w:eastAsia="Times New Roman" w:hAnsi="Times New Roman" w:cs="Times New Roman"/>
          <w:b/>
          <w:color w:val="000000"/>
          <w:lang w:eastAsia="lt-LT"/>
        </w:rPr>
      </w:pPr>
      <w:r w:rsidRPr="006D1AD3">
        <w:rPr>
          <w:rFonts w:ascii="Times New Roman" w:eastAsia="Times New Roman" w:hAnsi="Times New Roman" w:cs="Times New Roman"/>
          <w:b/>
          <w:color w:val="000000"/>
          <w:lang w:eastAsia="lt-LT"/>
        </w:rPr>
        <w:t>DEKLARACIJA</w:t>
      </w:r>
    </w:p>
    <w:p w:rsidR="00DE0517" w:rsidRPr="006D1AD3" w:rsidRDefault="00DE0517" w:rsidP="00DE0517">
      <w:pPr>
        <w:spacing w:after="0" w:line="240" w:lineRule="auto"/>
        <w:jc w:val="center"/>
        <w:rPr>
          <w:rFonts w:ascii="Times New Roman" w:eastAsia="Times New Roman" w:hAnsi="Times New Roman" w:cs="Times New Roman"/>
          <w:b/>
          <w:color w:val="000000"/>
          <w:lang w:eastAsia="lt-LT"/>
        </w:rPr>
      </w:pPr>
    </w:p>
    <w:p w:rsidR="00C747DA" w:rsidRPr="006D1AD3" w:rsidRDefault="00C747DA" w:rsidP="00DE0517">
      <w:pPr>
        <w:spacing w:after="0" w:line="240" w:lineRule="auto"/>
        <w:jc w:val="both"/>
        <w:rPr>
          <w:rFonts w:ascii="Times New Roman" w:eastAsia="Times New Roman" w:hAnsi="Times New Roman" w:cs="Times New Roman"/>
          <w:color w:val="000000"/>
          <w:lang w:eastAsia="lt-LT"/>
        </w:rPr>
      </w:pPr>
    </w:p>
    <w:p w:rsidR="00DE0517" w:rsidRDefault="00DE0517" w:rsidP="00DE0517">
      <w:pPr>
        <w:jc w:val="both"/>
        <w:rPr>
          <w:rFonts w:ascii="Times New Roman" w:hAnsi="Times New Roman" w:cs="Times New Roman"/>
          <w:color w:val="000000"/>
          <w:szCs w:val="24"/>
          <w:lang w:eastAsia="lt-LT"/>
        </w:rPr>
      </w:pPr>
      <w:r w:rsidRPr="00DE0517">
        <w:rPr>
          <w:rFonts w:ascii="Times New Roman" w:hAnsi="Times New Roman" w:cs="Times New Roman"/>
          <w:color w:val="000000"/>
          <w:szCs w:val="24"/>
          <w:lang w:eastAsia="lt-LT"/>
        </w:rPr>
        <w:t>Teikiu paraišką Taršos integruotos prevencijos ir kontrolės leidimui pakeisti.</w:t>
      </w:r>
    </w:p>
    <w:p w:rsidR="00C747DA" w:rsidRPr="00DE0517" w:rsidRDefault="00DE0517" w:rsidP="00DE0517">
      <w:pPr>
        <w:ind w:right="991"/>
        <w:jc w:val="both"/>
        <w:rPr>
          <w:rFonts w:ascii="Times New Roman" w:hAnsi="Times New Roman" w:cs="Times New Roman"/>
          <w:color w:val="000000"/>
          <w:szCs w:val="24"/>
          <w:lang w:eastAsia="lt-LT"/>
        </w:rPr>
      </w:pPr>
      <w:r w:rsidRPr="00DE0517">
        <w:rPr>
          <w:rFonts w:ascii="Times New Roman" w:hAnsi="Times New Roman" w:cs="Times New Roman"/>
          <w:color w:val="000000"/>
          <w:szCs w:val="24"/>
          <w:lang w:eastAsia="lt-LT"/>
        </w:rPr>
        <w:t>Patvirtinu, kad šioje paraiškoje pateikta informacija yra teisinga, tiksli ir visa.</w:t>
      </w:r>
    </w:p>
    <w:p w:rsidR="00AE3F33" w:rsidRDefault="00AE3F33" w:rsidP="00DE0517">
      <w:pPr>
        <w:tabs>
          <w:tab w:val="left" w:pos="8647"/>
        </w:tabs>
        <w:spacing w:after="0" w:line="240" w:lineRule="auto"/>
        <w:ind w:right="991"/>
        <w:jc w:val="both"/>
        <w:rPr>
          <w:rFonts w:ascii="Times New Roman" w:hAnsi="Times New Roman"/>
          <w:szCs w:val="24"/>
        </w:rPr>
      </w:pPr>
      <w:r w:rsidRPr="00F02923">
        <w:rPr>
          <w:rFonts w:ascii="Times New Roman" w:hAnsi="Times New Roman"/>
          <w:szCs w:val="24"/>
        </w:rPr>
        <w:t>Neprieštarauju, kad leidimą išduodanti institucija paraiškos ar jos dalies kopiją, išskyrus informaciją, kuri šioje paraiškoje nurodyta kaip komercinė (gamybinė) paslaptis, pateiktų bet kuriam asmeniui.</w:t>
      </w:r>
    </w:p>
    <w:p w:rsidR="00DE0517" w:rsidRPr="00F02923" w:rsidRDefault="00DE0517" w:rsidP="00DE0517">
      <w:pPr>
        <w:tabs>
          <w:tab w:val="left" w:pos="8647"/>
        </w:tabs>
        <w:spacing w:after="0" w:line="240" w:lineRule="auto"/>
        <w:ind w:right="991"/>
        <w:jc w:val="both"/>
        <w:rPr>
          <w:rFonts w:ascii="Times New Roman" w:hAnsi="Times New Roman"/>
          <w:szCs w:val="24"/>
        </w:rPr>
      </w:pPr>
    </w:p>
    <w:p w:rsidR="00AE3F33" w:rsidRPr="00F02923" w:rsidRDefault="00AE3F33" w:rsidP="00DE0517">
      <w:pPr>
        <w:tabs>
          <w:tab w:val="left" w:pos="8647"/>
        </w:tabs>
        <w:spacing w:after="0" w:line="240" w:lineRule="auto"/>
        <w:ind w:right="991"/>
        <w:jc w:val="both"/>
        <w:rPr>
          <w:rFonts w:ascii="Times New Roman" w:hAnsi="Times New Roman"/>
          <w:szCs w:val="24"/>
        </w:rPr>
      </w:pPr>
      <w:r w:rsidRPr="00F02923">
        <w:rPr>
          <w:rFonts w:ascii="Times New Roman" w:hAnsi="Times New Roman"/>
          <w:szCs w:val="24"/>
        </w:rPr>
        <w:t>Įsipareigoju nustatytais terminais:</w:t>
      </w:r>
    </w:p>
    <w:p w:rsidR="00AE3F33" w:rsidRPr="00F02923" w:rsidRDefault="00AE3F33" w:rsidP="00DE0517">
      <w:pPr>
        <w:tabs>
          <w:tab w:val="left" w:pos="8647"/>
        </w:tabs>
        <w:spacing w:after="0" w:line="240" w:lineRule="auto"/>
        <w:ind w:right="991"/>
        <w:jc w:val="both"/>
        <w:rPr>
          <w:rFonts w:ascii="Times New Roman" w:hAnsi="Times New Roman"/>
          <w:szCs w:val="24"/>
        </w:rPr>
      </w:pPr>
      <w:r w:rsidRPr="00F02923">
        <w:rPr>
          <w:rFonts w:ascii="Times New Roman" w:hAnsi="Times New Roman"/>
          <w:szCs w:val="24"/>
        </w:rPr>
        <w:t>1) deklaruoti per praėjusius kalendorinius metus į aplinkos orą išmestą teršalų kiekį;</w:t>
      </w:r>
    </w:p>
    <w:p w:rsidR="00AE3F33" w:rsidRPr="00F02923" w:rsidRDefault="00AE3F33" w:rsidP="00DE0517">
      <w:pPr>
        <w:tabs>
          <w:tab w:val="left" w:pos="8647"/>
        </w:tabs>
        <w:spacing w:after="0" w:line="240" w:lineRule="auto"/>
        <w:ind w:right="991"/>
        <w:jc w:val="both"/>
        <w:rPr>
          <w:rFonts w:ascii="Times New Roman" w:hAnsi="Times New Roman"/>
          <w:szCs w:val="24"/>
        </w:rPr>
      </w:pPr>
      <w:r w:rsidRPr="00F02923">
        <w:rPr>
          <w:rFonts w:ascii="Times New Roman" w:hAnsi="Times New Roman"/>
          <w:szCs w:val="24"/>
        </w:rPr>
        <w:t>2) raštu pranešti apie bet kokius įrenginio pobūdžio arba veikimo pakeitimus ar išplėtimą, kurie gali daryti neigiamą poveikį aplinkai</w:t>
      </w:r>
      <w:r w:rsidR="00DE0517">
        <w:rPr>
          <w:rFonts w:ascii="Times New Roman" w:hAnsi="Times New Roman"/>
          <w:szCs w:val="24"/>
        </w:rPr>
        <w:t>.</w:t>
      </w:r>
    </w:p>
    <w:p w:rsidR="00AE3F33" w:rsidRDefault="00AE3F33" w:rsidP="00AE3F33">
      <w:pPr>
        <w:tabs>
          <w:tab w:val="right" w:pos="9071"/>
        </w:tabs>
        <w:spacing w:after="0" w:line="240" w:lineRule="auto"/>
        <w:jc w:val="both"/>
        <w:rPr>
          <w:rFonts w:ascii="Times New Roman" w:hAnsi="Times New Roman"/>
          <w:szCs w:val="24"/>
        </w:rPr>
      </w:pPr>
    </w:p>
    <w:p w:rsidR="00DE0517" w:rsidRPr="00F02923" w:rsidRDefault="00DE0517" w:rsidP="00AE3F33">
      <w:pPr>
        <w:tabs>
          <w:tab w:val="right" w:pos="9071"/>
        </w:tabs>
        <w:spacing w:after="0" w:line="240" w:lineRule="auto"/>
        <w:jc w:val="both"/>
        <w:rPr>
          <w:rFonts w:ascii="Times New Roman" w:hAnsi="Times New Roman"/>
          <w:szCs w:val="24"/>
        </w:rPr>
      </w:pPr>
    </w:p>
    <w:p w:rsidR="00AE3F33" w:rsidRPr="00F02923" w:rsidRDefault="00AE3F33" w:rsidP="00AE3F33">
      <w:pPr>
        <w:tabs>
          <w:tab w:val="right" w:pos="9071"/>
        </w:tabs>
        <w:spacing w:after="0" w:line="240" w:lineRule="auto"/>
        <w:jc w:val="both"/>
        <w:rPr>
          <w:rFonts w:ascii="Times New Roman" w:hAnsi="Times New Roman"/>
          <w:szCs w:val="24"/>
        </w:rPr>
      </w:pPr>
    </w:p>
    <w:p w:rsidR="00AE3F33" w:rsidRPr="00F02923" w:rsidRDefault="00AE3F33" w:rsidP="00DE0517">
      <w:pPr>
        <w:tabs>
          <w:tab w:val="right" w:pos="8505"/>
        </w:tabs>
        <w:spacing w:after="0" w:line="240" w:lineRule="auto"/>
        <w:jc w:val="both"/>
        <w:rPr>
          <w:rFonts w:ascii="Times New Roman" w:hAnsi="Times New Roman"/>
          <w:szCs w:val="24"/>
        </w:rPr>
      </w:pPr>
      <w:r w:rsidRPr="00F02923">
        <w:rPr>
          <w:rFonts w:ascii="Times New Roman" w:hAnsi="Times New Roman"/>
          <w:szCs w:val="24"/>
        </w:rPr>
        <w:t>Parašas _____________________________</w:t>
      </w:r>
      <w:r w:rsidRPr="00F02923">
        <w:rPr>
          <w:rFonts w:ascii="Times New Roman" w:hAnsi="Times New Roman"/>
          <w:szCs w:val="24"/>
        </w:rPr>
        <w:tab/>
        <w:t>Data __________________</w:t>
      </w:r>
    </w:p>
    <w:p w:rsidR="00AE3F33" w:rsidRPr="00DE0517" w:rsidRDefault="00DE0517" w:rsidP="00AE3F33">
      <w:pPr>
        <w:spacing w:after="0" w:line="240" w:lineRule="auto"/>
        <w:jc w:val="both"/>
        <w:rPr>
          <w:rFonts w:ascii="Times New Roman" w:hAnsi="Times New Roman"/>
          <w:sz w:val="18"/>
          <w:szCs w:val="18"/>
        </w:rPr>
      </w:pPr>
      <w:r>
        <w:rPr>
          <w:rFonts w:ascii="Times New Roman" w:hAnsi="Times New Roman"/>
          <w:sz w:val="18"/>
          <w:szCs w:val="18"/>
        </w:rPr>
        <w:t xml:space="preserve">                </w:t>
      </w:r>
      <w:r w:rsidR="00AE3F33" w:rsidRPr="00DE0517">
        <w:rPr>
          <w:rFonts w:ascii="Times New Roman" w:hAnsi="Times New Roman"/>
          <w:sz w:val="18"/>
          <w:szCs w:val="18"/>
        </w:rPr>
        <w:t>(veiklos vykdytojas ar jo įgaliotas asmuo)</w:t>
      </w:r>
    </w:p>
    <w:p w:rsidR="00AE3F33" w:rsidRPr="00F02923" w:rsidRDefault="00AE3F33" w:rsidP="00AE3F33">
      <w:pPr>
        <w:spacing w:after="0" w:line="240" w:lineRule="auto"/>
        <w:jc w:val="both"/>
        <w:rPr>
          <w:rFonts w:ascii="Times New Roman" w:hAnsi="Times New Roman"/>
          <w:szCs w:val="24"/>
        </w:rPr>
      </w:pPr>
    </w:p>
    <w:p w:rsidR="00AE3F33" w:rsidRPr="00F02923" w:rsidRDefault="00AE3F33" w:rsidP="00AE3F33">
      <w:pPr>
        <w:spacing w:after="0" w:line="240" w:lineRule="auto"/>
        <w:jc w:val="both"/>
        <w:rPr>
          <w:rFonts w:ascii="Times New Roman" w:hAnsi="Times New Roman"/>
          <w:szCs w:val="24"/>
        </w:rPr>
      </w:pPr>
    </w:p>
    <w:p w:rsidR="00AE3F33" w:rsidRPr="00F02923" w:rsidRDefault="00AE3F33" w:rsidP="00AE3F33">
      <w:pPr>
        <w:spacing w:after="0" w:line="240" w:lineRule="auto"/>
        <w:jc w:val="both"/>
        <w:rPr>
          <w:rFonts w:ascii="Times New Roman" w:hAnsi="Times New Roman"/>
          <w:szCs w:val="24"/>
        </w:rPr>
      </w:pPr>
    </w:p>
    <w:p w:rsidR="00AE3F33" w:rsidRPr="00F02923" w:rsidRDefault="00DE0517" w:rsidP="00AE3F33">
      <w:pPr>
        <w:tabs>
          <w:tab w:val="left" w:leader="underscore" w:pos="8901"/>
        </w:tabs>
        <w:spacing w:after="0" w:line="240" w:lineRule="auto"/>
        <w:jc w:val="both"/>
        <w:rPr>
          <w:rFonts w:ascii="Times New Roman" w:hAnsi="Times New Roman"/>
          <w:szCs w:val="24"/>
        </w:rPr>
      </w:pPr>
      <w:r>
        <w:rPr>
          <w:rFonts w:ascii="Times New Roman" w:hAnsi="Times New Roman"/>
          <w:szCs w:val="24"/>
          <w:u w:val="single"/>
        </w:rPr>
        <w:t xml:space="preserve">SAULIUS ŽILIONIS                                                                                             </w:t>
      </w:r>
      <w:r w:rsidR="007F4961">
        <w:rPr>
          <w:rFonts w:ascii="Times New Roman" w:hAnsi="Times New Roman"/>
          <w:szCs w:val="24"/>
          <w:u w:val="single"/>
        </w:rPr>
        <w:t>ĮGALIOTAS ASMUO</w:t>
      </w:r>
      <w:r>
        <w:rPr>
          <w:rFonts w:ascii="Times New Roman" w:hAnsi="Times New Roman"/>
          <w:szCs w:val="24"/>
          <w:u w:val="single"/>
        </w:rPr>
        <w:t xml:space="preserve"> </w:t>
      </w:r>
    </w:p>
    <w:p w:rsidR="00AE3F33" w:rsidRPr="00DE0517" w:rsidRDefault="00AE3F33" w:rsidP="00DE0517">
      <w:pPr>
        <w:spacing w:after="0" w:line="240" w:lineRule="auto"/>
        <w:jc w:val="center"/>
        <w:rPr>
          <w:rFonts w:ascii="Times New Roman" w:hAnsi="Times New Roman"/>
          <w:sz w:val="18"/>
          <w:szCs w:val="18"/>
          <w:u w:val="single"/>
        </w:rPr>
      </w:pPr>
      <w:r w:rsidRPr="00DE0517">
        <w:rPr>
          <w:rFonts w:ascii="Times New Roman" w:hAnsi="Times New Roman"/>
          <w:sz w:val="18"/>
          <w:szCs w:val="18"/>
        </w:rPr>
        <w:t>(pasirašančiojo vardas, pavardė, parašas, pareigos; pildoma didžiosiomis raidėmis)</w:t>
      </w:r>
    </w:p>
    <w:p w:rsidR="005D703E" w:rsidRDefault="005D703E" w:rsidP="00C747DA">
      <w:pPr>
        <w:spacing w:after="0" w:line="240" w:lineRule="auto"/>
        <w:jc w:val="center"/>
      </w:pPr>
    </w:p>
    <w:sectPr w:rsidR="005D703E" w:rsidSect="00DE0517">
      <w:headerReference w:type="first" r:id="rId10"/>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89" w:rsidRDefault="007F4E89">
      <w:pPr>
        <w:spacing w:after="0" w:line="240" w:lineRule="auto"/>
      </w:pPr>
      <w:r>
        <w:separator/>
      </w:r>
    </w:p>
  </w:endnote>
  <w:endnote w:type="continuationSeparator" w:id="0">
    <w:p w:rsidR="007F4E89" w:rsidRDefault="007F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BA"/>
    <w:family w:val="roman"/>
    <w:pitch w:val="variable"/>
    <w:sig w:usb0="00000207" w:usb1="00000000" w:usb2="00000000" w:usb3="00000000" w:csb0="00000085"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286785"/>
      <w:docPartObj>
        <w:docPartGallery w:val="Page Numbers (Bottom of Page)"/>
        <w:docPartUnique/>
      </w:docPartObj>
    </w:sdtPr>
    <w:sdtContent>
      <w:p w:rsidR="00B968BD" w:rsidRDefault="00B968BD">
        <w:pPr>
          <w:pStyle w:val="Porat"/>
          <w:jc w:val="right"/>
        </w:pPr>
        <w:r>
          <w:fldChar w:fldCharType="begin"/>
        </w:r>
        <w:r>
          <w:instrText>PAGE   \* MERGEFORMAT</w:instrText>
        </w:r>
        <w:r>
          <w:fldChar w:fldCharType="separate"/>
        </w:r>
        <w:r>
          <w:rPr>
            <w:noProof/>
          </w:rPr>
          <w:t>3</w:t>
        </w:r>
        <w:r>
          <w:rPr>
            <w:noProof/>
          </w:rPr>
          <w:fldChar w:fldCharType="end"/>
        </w:r>
      </w:p>
    </w:sdtContent>
  </w:sdt>
  <w:p w:rsidR="00B968BD" w:rsidRDefault="00B968B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89" w:rsidRDefault="007F4E89">
      <w:pPr>
        <w:spacing w:after="0" w:line="240" w:lineRule="auto"/>
      </w:pPr>
      <w:r>
        <w:separator/>
      </w:r>
    </w:p>
  </w:footnote>
  <w:footnote w:type="continuationSeparator" w:id="0">
    <w:p w:rsidR="007F4E89" w:rsidRDefault="007F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BD" w:rsidRPr="00912DE6" w:rsidRDefault="00B968BD" w:rsidP="0061381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BD" w:rsidRPr="00912DE6" w:rsidRDefault="00B968BD" w:rsidP="006138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1" w15:restartNumberingAfterBreak="0">
    <w:nsid w:val="02482042"/>
    <w:multiLevelType w:val="hybridMultilevel"/>
    <w:tmpl w:val="8E04DA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143A44"/>
    <w:multiLevelType w:val="hybridMultilevel"/>
    <w:tmpl w:val="557286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C661CA"/>
    <w:multiLevelType w:val="hybridMultilevel"/>
    <w:tmpl w:val="860E61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0955E5"/>
    <w:multiLevelType w:val="hybridMultilevel"/>
    <w:tmpl w:val="9A38C0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94012E"/>
    <w:multiLevelType w:val="hybridMultilevel"/>
    <w:tmpl w:val="BC1C06D0"/>
    <w:lvl w:ilvl="0" w:tplc="92DC77B4">
      <w:start w:val="1"/>
      <w:numFmt w:val="bullet"/>
      <w:pStyle w:val="Data"/>
      <w:lvlText w:val=""/>
      <w:lvlJc w:val="left"/>
      <w:pPr>
        <w:tabs>
          <w:tab w:val="num" w:pos="216"/>
        </w:tabs>
        <w:ind w:left="216" w:hanging="216"/>
      </w:pPr>
      <w:rPr>
        <w:rFonts w:ascii="Wingdings 2" w:hAnsi="Wingdings 2"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B4918"/>
    <w:multiLevelType w:val="hybridMultilevel"/>
    <w:tmpl w:val="B9881A26"/>
    <w:lvl w:ilvl="0" w:tplc="04270001">
      <w:start w:val="1"/>
      <w:numFmt w:val="bullet"/>
      <w:lvlText w:val=""/>
      <w:lvlJc w:val="left"/>
      <w:pPr>
        <w:ind w:left="631" w:hanging="360"/>
      </w:pPr>
      <w:rPr>
        <w:rFonts w:ascii="Symbol" w:hAnsi="Symbol" w:hint="default"/>
      </w:rPr>
    </w:lvl>
    <w:lvl w:ilvl="1" w:tplc="04270003" w:tentative="1">
      <w:start w:val="1"/>
      <w:numFmt w:val="bullet"/>
      <w:lvlText w:val="o"/>
      <w:lvlJc w:val="left"/>
      <w:pPr>
        <w:ind w:left="1351" w:hanging="360"/>
      </w:pPr>
      <w:rPr>
        <w:rFonts w:ascii="Courier New" w:hAnsi="Courier New" w:cs="Courier New" w:hint="default"/>
      </w:rPr>
    </w:lvl>
    <w:lvl w:ilvl="2" w:tplc="04270005" w:tentative="1">
      <w:start w:val="1"/>
      <w:numFmt w:val="bullet"/>
      <w:lvlText w:val=""/>
      <w:lvlJc w:val="left"/>
      <w:pPr>
        <w:ind w:left="2071" w:hanging="360"/>
      </w:pPr>
      <w:rPr>
        <w:rFonts w:ascii="Wingdings" w:hAnsi="Wingdings" w:hint="default"/>
      </w:rPr>
    </w:lvl>
    <w:lvl w:ilvl="3" w:tplc="04270001" w:tentative="1">
      <w:start w:val="1"/>
      <w:numFmt w:val="bullet"/>
      <w:lvlText w:val=""/>
      <w:lvlJc w:val="left"/>
      <w:pPr>
        <w:ind w:left="2791" w:hanging="360"/>
      </w:pPr>
      <w:rPr>
        <w:rFonts w:ascii="Symbol" w:hAnsi="Symbol" w:hint="default"/>
      </w:rPr>
    </w:lvl>
    <w:lvl w:ilvl="4" w:tplc="04270003" w:tentative="1">
      <w:start w:val="1"/>
      <w:numFmt w:val="bullet"/>
      <w:lvlText w:val="o"/>
      <w:lvlJc w:val="left"/>
      <w:pPr>
        <w:ind w:left="3511" w:hanging="360"/>
      </w:pPr>
      <w:rPr>
        <w:rFonts w:ascii="Courier New" w:hAnsi="Courier New" w:cs="Courier New" w:hint="default"/>
      </w:rPr>
    </w:lvl>
    <w:lvl w:ilvl="5" w:tplc="04270005" w:tentative="1">
      <w:start w:val="1"/>
      <w:numFmt w:val="bullet"/>
      <w:lvlText w:val=""/>
      <w:lvlJc w:val="left"/>
      <w:pPr>
        <w:ind w:left="4231" w:hanging="360"/>
      </w:pPr>
      <w:rPr>
        <w:rFonts w:ascii="Wingdings" w:hAnsi="Wingdings" w:hint="default"/>
      </w:rPr>
    </w:lvl>
    <w:lvl w:ilvl="6" w:tplc="04270001" w:tentative="1">
      <w:start w:val="1"/>
      <w:numFmt w:val="bullet"/>
      <w:lvlText w:val=""/>
      <w:lvlJc w:val="left"/>
      <w:pPr>
        <w:ind w:left="4951" w:hanging="360"/>
      </w:pPr>
      <w:rPr>
        <w:rFonts w:ascii="Symbol" w:hAnsi="Symbol" w:hint="default"/>
      </w:rPr>
    </w:lvl>
    <w:lvl w:ilvl="7" w:tplc="04270003" w:tentative="1">
      <w:start w:val="1"/>
      <w:numFmt w:val="bullet"/>
      <w:lvlText w:val="o"/>
      <w:lvlJc w:val="left"/>
      <w:pPr>
        <w:ind w:left="5671" w:hanging="360"/>
      </w:pPr>
      <w:rPr>
        <w:rFonts w:ascii="Courier New" w:hAnsi="Courier New" w:cs="Courier New" w:hint="default"/>
      </w:rPr>
    </w:lvl>
    <w:lvl w:ilvl="8" w:tplc="04270005" w:tentative="1">
      <w:start w:val="1"/>
      <w:numFmt w:val="bullet"/>
      <w:lvlText w:val=""/>
      <w:lvlJc w:val="left"/>
      <w:pPr>
        <w:ind w:left="6391" w:hanging="360"/>
      </w:pPr>
      <w:rPr>
        <w:rFonts w:ascii="Wingdings" w:hAnsi="Wingdings" w:hint="default"/>
      </w:rPr>
    </w:lvl>
  </w:abstractNum>
  <w:abstractNum w:abstractNumId="7" w15:restartNumberingAfterBreak="0">
    <w:nsid w:val="1A962142"/>
    <w:multiLevelType w:val="hybridMultilevel"/>
    <w:tmpl w:val="0720A880"/>
    <w:lvl w:ilvl="0" w:tplc="C008A240">
      <w:start w:val="1"/>
      <w:numFmt w:val="bullet"/>
      <w:pStyle w:val="OnTrack"/>
      <w:lvlText w:val=""/>
      <w:lvlJc w:val="left"/>
      <w:pPr>
        <w:ind w:left="360" w:hanging="360"/>
      </w:pPr>
      <w:rPr>
        <w:rFonts w:ascii="Wingdings 2" w:hAnsi="Wingdings 2"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862CB"/>
    <w:multiLevelType w:val="hybridMultilevel"/>
    <w:tmpl w:val="B87059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C3820B3"/>
    <w:multiLevelType w:val="multilevel"/>
    <w:tmpl w:val="6B864C16"/>
    <w:lvl w:ilvl="0">
      <w:start w:val="1"/>
      <w:numFmt w:val="decimal"/>
      <w:pStyle w:val="Buleta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F191B51"/>
    <w:multiLevelType w:val="hybridMultilevel"/>
    <w:tmpl w:val="4CE8E6A8"/>
    <w:lvl w:ilvl="0" w:tplc="04270001">
      <w:start w:val="1"/>
      <w:numFmt w:val="bullet"/>
      <w:lvlText w:val=""/>
      <w:lvlJc w:val="left"/>
      <w:pPr>
        <w:ind w:left="1335" w:hanging="360"/>
      </w:pPr>
      <w:rPr>
        <w:rFonts w:ascii="Symbol" w:hAnsi="Symbol" w:hint="default"/>
      </w:rPr>
    </w:lvl>
    <w:lvl w:ilvl="1" w:tplc="04270003" w:tentative="1">
      <w:start w:val="1"/>
      <w:numFmt w:val="bullet"/>
      <w:lvlText w:val="o"/>
      <w:lvlJc w:val="left"/>
      <w:pPr>
        <w:ind w:left="2055" w:hanging="360"/>
      </w:pPr>
      <w:rPr>
        <w:rFonts w:ascii="Courier New" w:hAnsi="Courier New" w:cs="Courier New" w:hint="default"/>
      </w:rPr>
    </w:lvl>
    <w:lvl w:ilvl="2" w:tplc="04270005" w:tentative="1">
      <w:start w:val="1"/>
      <w:numFmt w:val="bullet"/>
      <w:lvlText w:val=""/>
      <w:lvlJc w:val="left"/>
      <w:pPr>
        <w:ind w:left="2775" w:hanging="360"/>
      </w:pPr>
      <w:rPr>
        <w:rFonts w:ascii="Wingdings" w:hAnsi="Wingdings" w:hint="default"/>
      </w:rPr>
    </w:lvl>
    <w:lvl w:ilvl="3" w:tplc="04270001" w:tentative="1">
      <w:start w:val="1"/>
      <w:numFmt w:val="bullet"/>
      <w:lvlText w:val=""/>
      <w:lvlJc w:val="left"/>
      <w:pPr>
        <w:ind w:left="3495" w:hanging="360"/>
      </w:pPr>
      <w:rPr>
        <w:rFonts w:ascii="Symbol" w:hAnsi="Symbol" w:hint="default"/>
      </w:rPr>
    </w:lvl>
    <w:lvl w:ilvl="4" w:tplc="04270003" w:tentative="1">
      <w:start w:val="1"/>
      <w:numFmt w:val="bullet"/>
      <w:lvlText w:val="o"/>
      <w:lvlJc w:val="left"/>
      <w:pPr>
        <w:ind w:left="4215" w:hanging="360"/>
      </w:pPr>
      <w:rPr>
        <w:rFonts w:ascii="Courier New" w:hAnsi="Courier New" w:cs="Courier New" w:hint="default"/>
      </w:rPr>
    </w:lvl>
    <w:lvl w:ilvl="5" w:tplc="04270005" w:tentative="1">
      <w:start w:val="1"/>
      <w:numFmt w:val="bullet"/>
      <w:lvlText w:val=""/>
      <w:lvlJc w:val="left"/>
      <w:pPr>
        <w:ind w:left="4935" w:hanging="360"/>
      </w:pPr>
      <w:rPr>
        <w:rFonts w:ascii="Wingdings" w:hAnsi="Wingdings" w:hint="default"/>
      </w:rPr>
    </w:lvl>
    <w:lvl w:ilvl="6" w:tplc="04270001" w:tentative="1">
      <w:start w:val="1"/>
      <w:numFmt w:val="bullet"/>
      <w:lvlText w:val=""/>
      <w:lvlJc w:val="left"/>
      <w:pPr>
        <w:ind w:left="5655" w:hanging="360"/>
      </w:pPr>
      <w:rPr>
        <w:rFonts w:ascii="Symbol" w:hAnsi="Symbol" w:hint="default"/>
      </w:rPr>
    </w:lvl>
    <w:lvl w:ilvl="7" w:tplc="04270003" w:tentative="1">
      <w:start w:val="1"/>
      <w:numFmt w:val="bullet"/>
      <w:lvlText w:val="o"/>
      <w:lvlJc w:val="left"/>
      <w:pPr>
        <w:ind w:left="6375" w:hanging="360"/>
      </w:pPr>
      <w:rPr>
        <w:rFonts w:ascii="Courier New" w:hAnsi="Courier New" w:cs="Courier New" w:hint="default"/>
      </w:rPr>
    </w:lvl>
    <w:lvl w:ilvl="8" w:tplc="04270005" w:tentative="1">
      <w:start w:val="1"/>
      <w:numFmt w:val="bullet"/>
      <w:lvlText w:val=""/>
      <w:lvlJc w:val="left"/>
      <w:pPr>
        <w:ind w:left="7095" w:hanging="360"/>
      </w:pPr>
      <w:rPr>
        <w:rFonts w:ascii="Wingdings" w:hAnsi="Wingdings" w:hint="default"/>
      </w:rPr>
    </w:lvl>
  </w:abstractNum>
  <w:abstractNum w:abstractNumId="11" w15:restartNumberingAfterBreak="0">
    <w:nsid w:val="30B66C34"/>
    <w:multiLevelType w:val="hybridMultilevel"/>
    <w:tmpl w:val="E84AE6C6"/>
    <w:lvl w:ilvl="0" w:tplc="04270001">
      <w:start w:val="1"/>
      <w:numFmt w:val="bullet"/>
      <w:lvlText w:val=""/>
      <w:lvlJc w:val="left"/>
      <w:pPr>
        <w:ind w:left="631" w:hanging="360"/>
      </w:pPr>
      <w:rPr>
        <w:rFonts w:ascii="Symbol" w:hAnsi="Symbol" w:hint="default"/>
      </w:rPr>
    </w:lvl>
    <w:lvl w:ilvl="1" w:tplc="04270003" w:tentative="1">
      <w:start w:val="1"/>
      <w:numFmt w:val="bullet"/>
      <w:lvlText w:val="o"/>
      <w:lvlJc w:val="left"/>
      <w:pPr>
        <w:ind w:left="1351" w:hanging="360"/>
      </w:pPr>
      <w:rPr>
        <w:rFonts w:ascii="Courier New" w:hAnsi="Courier New" w:cs="Courier New" w:hint="default"/>
      </w:rPr>
    </w:lvl>
    <w:lvl w:ilvl="2" w:tplc="04270005" w:tentative="1">
      <w:start w:val="1"/>
      <w:numFmt w:val="bullet"/>
      <w:lvlText w:val=""/>
      <w:lvlJc w:val="left"/>
      <w:pPr>
        <w:ind w:left="2071" w:hanging="360"/>
      </w:pPr>
      <w:rPr>
        <w:rFonts w:ascii="Wingdings" w:hAnsi="Wingdings" w:hint="default"/>
      </w:rPr>
    </w:lvl>
    <w:lvl w:ilvl="3" w:tplc="04270001" w:tentative="1">
      <w:start w:val="1"/>
      <w:numFmt w:val="bullet"/>
      <w:lvlText w:val=""/>
      <w:lvlJc w:val="left"/>
      <w:pPr>
        <w:ind w:left="2791" w:hanging="360"/>
      </w:pPr>
      <w:rPr>
        <w:rFonts w:ascii="Symbol" w:hAnsi="Symbol" w:hint="default"/>
      </w:rPr>
    </w:lvl>
    <w:lvl w:ilvl="4" w:tplc="04270003" w:tentative="1">
      <w:start w:val="1"/>
      <w:numFmt w:val="bullet"/>
      <w:lvlText w:val="o"/>
      <w:lvlJc w:val="left"/>
      <w:pPr>
        <w:ind w:left="3511" w:hanging="360"/>
      </w:pPr>
      <w:rPr>
        <w:rFonts w:ascii="Courier New" w:hAnsi="Courier New" w:cs="Courier New" w:hint="default"/>
      </w:rPr>
    </w:lvl>
    <w:lvl w:ilvl="5" w:tplc="04270005" w:tentative="1">
      <w:start w:val="1"/>
      <w:numFmt w:val="bullet"/>
      <w:lvlText w:val=""/>
      <w:lvlJc w:val="left"/>
      <w:pPr>
        <w:ind w:left="4231" w:hanging="360"/>
      </w:pPr>
      <w:rPr>
        <w:rFonts w:ascii="Wingdings" w:hAnsi="Wingdings" w:hint="default"/>
      </w:rPr>
    </w:lvl>
    <w:lvl w:ilvl="6" w:tplc="04270001" w:tentative="1">
      <w:start w:val="1"/>
      <w:numFmt w:val="bullet"/>
      <w:lvlText w:val=""/>
      <w:lvlJc w:val="left"/>
      <w:pPr>
        <w:ind w:left="4951" w:hanging="360"/>
      </w:pPr>
      <w:rPr>
        <w:rFonts w:ascii="Symbol" w:hAnsi="Symbol" w:hint="default"/>
      </w:rPr>
    </w:lvl>
    <w:lvl w:ilvl="7" w:tplc="04270003" w:tentative="1">
      <w:start w:val="1"/>
      <w:numFmt w:val="bullet"/>
      <w:lvlText w:val="o"/>
      <w:lvlJc w:val="left"/>
      <w:pPr>
        <w:ind w:left="5671" w:hanging="360"/>
      </w:pPr>
      <w:rPr>
        <w:rFonts w:ascii="Courier New" w:hAnsi="Courier New" w:cs="Courier New" w:hint="default"/>
      </w:rPr>
    </w:lvl>
    <w:lvl w:ilvl="8" w:tplc="04270005" w:tentative="1">
      <w:start w:val="1"/>
      <w:numFmt w:val="bullet"/>
      <w:lvlText w:val=""/>
      <w:lvlJc w:val="left"/>
      <w:pPr>
        <w:ind w:left="6391" w:hanging="360"/>
      </w:pPr>
      <w:rPr>
        <w:rFonts w:ascii="Wingdings" w:hAnsi="Wingdings" w:hint="default"/>
      </w:rPr>
    </w:lvl>
  </w:abstractNum>
  <w:abstractNum w:abstractNumId="12"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3" w15:restartNumberingAfterBreak="0">
    <w:nsid w:val="37754AFC"/>
    <w:multiLevelType w:val="hybridMultilevel"/>
    <w:tmpl w:val="CD42D0E8"/>
    <w:lvl w:ilvl="0" w:tplc="0427000F">
      <w:start w:val="1"/>
      <w:numFmt w:val="decimal"/>
      <w:pStyle w:val="OffTrack"/>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4" w15:restartNumberingAfterBreak="0">
    <w:nsid w:val="3DB16A67"/>
    <w:multiLevelType w:val="hybridMultilevel"/>
    <w:tmpl w:val="8CF639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1701A65"/>
    <w:multiLevelType w:val="hybridMultilevel"/>
    <w:tmpl w:val="91D64D84"/>
    <w:lvl w:ilvl="0" w:tplc="C22EECC2">
      <w:start w:val="24"/>
      <w:numFmt w:val="bullet"/>
      <w:pStyle w:val="Turinioantrat"/>
      <w:lvlText w:val=""/>
      <w:lvlJc w:val="left"/>
      <w:pPr>
        <w:ind w:left="720" w:hanging="360"/>
      </w:pPr>
      <w:rPr>
        <w:rFonts w:ascii="Symbol" w:eastAsiaTheme="minorEastAsia" w:hAnsi="Symbol" w:cstheme="minorBidi"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210245F"/>
    <w:multiLevelType w:val="hybridMultilevel"/>
    <w:tmpl w:val="075242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A1442A"/>
    <w:multiLevelType w:val="hybridMultilevel"/>
    <w:tmpl w:val="A57AAB3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446775D7"/>
    <w:multiLevelType w:val="hybridMultilevel"/>
    <w:tmpl w:val="C7185C2C"/>
    <w:lvl w:ilvl="0" w:tplc="D2187D1A">
      <w:start w:val="1"/>
      <w:numFmt w:val="bullet"/>
      <w:lvlText w:val=""/>
      <w:lvlJc w:val="left"/>
      <w:pPr>
        <w:ind w:left="360" w:hanging="360"/>
      </w:pPr>
      <w:rPr>
        <w:rFonts w:ascii="Wingdings 2" w:hAnsi="Wingdings 2" w:hint="default"/>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1F457B"/>
    <w:multiLevelType w:val="hybridMultilevel"/>
    <w:tmpl w:val="AC6E81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E874E3B"/>
    <w:multiLevelType w:val="hybridMultilevel"/>
    <w:tmpl w:val="330809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29F53A0"/>
    <w:multiLevelType w:val="hybridMultilevel"/>
    <w:tmpl w:val="9422536E"/>
    <w:lvl w:ilvl="0" w:tplc="04090001">
      <w:start w:val="1"/>
      <w:numFmt w:val="decimal"/>
      <w:lvlText w:val="%1."/>
      <w:lvlJc w:val="left"/>
      <w:pPr>
        <w:ind w:left="927" w:hanging="360"/>
      </w:pPr>
      <w:rPr>
        <w:rFonts w:hint="default"/>
      </w:rPr>
    </w:lvl>
    <w:lvl w:ilvl="1" w:tplc="04090003" w:tentative="1">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22" w15:restartNumberingAfterBreak="0">
    <w:nsid w:val="58410352"/>
    <w:multiLevelType w:val="hybridMultilevel"/>
    <w:tmpl w:val="7E9CA77A"/>
    <w:lvl w:ilvl="0" w:tplc="04270001">
      <w:start w:val="1"/>
      <w:numFmt w:val="bullet"/>
      <w:lvlText w:val=""/>
      <w:lvlJc w:val="left"/>
      <w:pPr>
        <w:ind w:left="631" w:hanging="360"/>
      </w:pPr>
      <w:rPr>
        <w:rFonts w:ascii="Symbol" w:hAnsi="Symbol" w:hint="default"/>
      </w:rPr>
    </w:lvl>
    <w:lvl w:ilvl="1" w:tplc="04270003" w:tentative="1">
      <w:start w:val="1"/>
      <w:numFmt w:val="bullet"/>
      <w:lvlText w:val="o"/>
      <w:lvlJc w:val="left"/>
      <w:pPr>
        <w:ind w:left="1351" w:hanging="360"/>
      </w:pPr>
      <w:rPr>
        <w:rFonts w:ascii="Courier New" w:hAnsi="Courier New" w:cs="Courier New" w:hint="default"/>
      </w:rPr>
    </w:lvl>
    <w:lvl w:ilvl="2" w:tplc="04270005" w:tentative="1">
      <w:start w:val="1"/>
      <w:numFmt w:val="bullet"/>
      <w:lvlText w:val=""/>
      <w:lvlJc w:val="left"/>
      <w:pPr>
        <w:ind w:left="2071" w:hanging="360"/>
      </w:pPr>
      <w:rPr>
        <w:rFonts w:ascii="Wingdings" w:hAnsi="Wingdings" w:hint="default"/>
      </w:rPr>
    </w:lvl>
    <w:lvl w:ilvl="3" w:tplc="04270001" w:tentative="1">
      <w:start w:val="1"/>
      <w:numFmt w:val="bullet"/>
      <w:lvlText w:val=""/>
      <w:lvlJc w:val="left"/>
      <w:pPr>
        <w:ind w:left="2791" w:hanging="360"/>
      </w:pPr>
      <w:rPr>
        <w:rFonts w:ascii="Symbol" w:hAnsi="Symbol" w:hint="default"/>
      </w:rPr>
    </w:lvl>
    <w:lvl w:ilvl="4" w:tplc="04270003" w:tentative="1">
      <w:start w:val="1"/>
      <w:numFmt w:val="bullet"/>
      <w:lvlText w:val="o"/>
      <w:lvlJc w:val="left"/>
      <w:pPr>
        <w:ind w:left="3511" w:hanging="360"/>
      </w:pPr>
      <w:rPr>
        <w:rFonts w:ascii="Courier New" w:hAnsi="Courier New" w:cs="Courier New" w:hint="default"/>
      </w:rPr>
    </w:lvl>
    <w:lvl w:ilvl="5" w:tplc="04270005" w:tentative="1">
      <w:start w:val="1"/>
      <w:numFmt w:val="bullet"/>
      <w:lvlText w:val=""/>
      <w:lvlJc w:val="left"/>
      <w:pPr>
        <w:ind w:left="4231" w:hanging="360"/>
      </w:pPr>
      <w:rPr>
        <w:rFonts w:ascii="Wingdings" w:hAnsi="Wingdings" w:hint="default"/>
      </w:rPr>
    </w:lvl>
    <w:lvl w:ilvl="6" w:tplc="04270001" w:tentative="1">
      <w:start w:val="1"/>
      <w:numFmt w:val="bullet"/>
      <w:lvlText w:val=""/>
      <w:lvlJc w:val="left"/>
      <w:pPr>
        <w:ind w:left="4951" w:hanging="360"/>
      </w:pPr>
      <w:rPr>
        <w:rFonts w:ascii="Symbol" w:hAnsi="Symbol" w:hint="default"/>
      </w:rPr>
    </w:lvl>
    <w:lvl w:ilvl="7" w:tplc="04270003" w:tentative="1">
      <w:start w:val="1"/>
      <w:numFmt w:val="bullet"/>
      <w:lvlText w:val="o"/>
      <w:lvlJc w:val="left"/>
      <w:pPr>
        <w:ind w:left="5671" w:hanging="360"/>
      </w:pPr>
      <w:rPr>
        <w:rFonts w:ascii="Courier New" w:hAnsi="Courier New" w:cs="Courier New" w:hint="default"/>
      </w:rPr>
    </w:lvl>
    <w:lvl w:ilvl="8" w:tplc="04270005" w:tentative="1">
      <w:start w:val="1"/>
      <w:numFmt w:val="bullet"/>
      <w:lvlText w:val=""/>
      <w:lvlJc w:val="left"/>
      <w:pPr>
        <w:ind w:left="6391" w:hanging="360"/>
      </w:pPr>
      <w:rPr>
        <w:rFonts w:ascii="Wingdings" w:hAnsi="Wingdings" w:hint="default"/>
      </w:rPr>
    </w:lvl>
  </w:abstractNum>
  <w:abstractNum w:abstractNumId="23" w15:restartNumberingAfterBreak="0">
    <w:nsid w:val="5BCB4FEC"/>
    <w:multiLevelType w:val="hybridMultilevel"/>
    <w:tmpl w:val="9BE8B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D0C6286"/>
    <w:multiLevelType w:val="hybridMultilevel"/>
    <w:tmpl w:val="A3B84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5E25B1E"/>
    <w:multiLevelType w:val="hybridMultilevel"/>
    <w:tmpl w:val="0F6E6DD4"/>
    <w:lvl w:ilvl="0" w:tplc="1D324F7E">
      <w:start w:val="1"/>
      <w:numFmt w:val="bullet"/>
      <w:pStyle w:val="AtRisk"/>
      <w:lvlText w:val=""/>
      <w:lvlJc w:val="left"/>
      <w:pPr>
        <w:ind w:left="360" w:hanging="360"/>
      </w:pPr>
      <w:rPr>
        <w:rFonts w:ascii="Wingdings 2" w:hAnsi="Wingdings 2"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7" w15:restartNumberingAfterBreak="0">
    <w:nsid w:val="6CE5553E"/>
    <w:multiLevelType w:val="hybridMultilevel"/>
    <w:tmpl w:val="92F66C9E"/>
    <w:lvl w:ilvl="0" w:tplc="4C664E80">
      <w:start w:val="1"/>
      <w:numFmt w:val="decimal"/>
      <w:lvlText w:val="%1."/>
      <w:lvlJc w:val="left"/>
      <w:pPr>
        <w:ind w:left="720" w:hanging="360"/>
      </w:pPr>
      <w:rPr>
        <w:b w:val="0"/>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D5C29FC"/>
    <w:multiLevelType w:val="hybridMultilevel"/>
    <w:tmpl w:val="E99247F2"/>
    <w:lvl w:ilvl="0" w:tplc="86865516">
      <w:start w:val="1"/>
      <w:numFmt w:val="decimal"/>
      <w:lvlText w:val="%1."/>
      <w:lvlJc w:val="left"/>
      <w:pPr>
        <w:ind w:left="524" w:hanging="360"/>
      </w:pPr>
      <w:rPr>
        <w:rFonts w:ascii="Times New Roman" w:hAnsi="Times New Roman" w:cs="Times New Roman" w:hint="default"/>
        <w:sz w:val="20"/>
        <w:szCs w:val="20"/>
      </w:rPr>
    </w:lvl>
    <w:lvl w:ilvl="1" w:tplc="04270019" w:tentative="1">
      <w:start w:val="1"/>
      <w:numFmt w:val="lowerLetter"/>
      <w:lvlText w:val="%2."/>
      <w:lvlJc w:val="left"/>
      <w:pPr>
        <w:ind w:left="1244" w:hanging="360"/>
      </w:pPr>
    </w:lvl>
    <w:lvl w:ilvl="2" w:tplc="0427001B" w:tentative="1">
      <w:start w:val="1"/>
      <w:numFmt w:val="lowerRoman"/>
      <w:lvlText w:val="%3."/>
      <w:lvlJc w:val="right"/>
      <w:pPr>
        <w:ind w:left="1964" w:hanging="180"/>
      </w:pPr>
    </w:lvl>
    <w:lvl w:ilvl="3" w:tplc="0427000F" w:tentative="1">
      <w:start w:val="1"/>
      <w:numFmt w:val="decimal"/>
      <w:lvlText w:val="%4."/>
      <w:lvlJc w:val="left"/>
      <w:pPr>
        <w:ind w:left="2684" w:hanging="360"/>
      </w:pPr>
    </w:lvl>
    <w:lvl w:ilvl="4" w:tplc="04270019" w:tentative="1">
      <w:start w:val="1"/>
      <w:numFmt w:val="lowerLetter"/>
      <w:lvlText w:val="%5."/>
      <w:lvlJc w:val="left"/>
      <w:pPr>
        <w:ind w:left="3404" w:hanging="360"/>
      </w:pPr>
    </w:lvl>
    <w:lvl w:ilvl="5" w:tplc="0427001B" w:tentative="1">
      <w:start w:val="1"/>
      <w:numFmt w:val="lowerRoman"/>
      <w:lvlText w:val="%6."/>
      <w:lvlJc w:val="right"/>
      <w:pPr>
        <w:ind w:left="4124" w:hanging="180"/>
      </w:pPr>
    </w:lvl>
    <w:lvl w:ilvl="6" w:tplc="0427000F" w:tentative="1">
      <w:start w:val="1"/>
      <w:numFmt w:val="decimal"/>
      <w:lvlText w:val="%7."/>
      <w:lvlJc w:val="left"/>
      <w:pPr>
        <w:ind w:left="4844" w:hanging="360"/>
      </w:pPr>
    </w:lvl>
    <w:lvl w:ilvl="7" w:tplc="04270019" w:tentative="1">
      <w:start w:val="1"/>
      <w:numFmt w:val="lowerLetter"/>
      <w:lvlText w:val="%8."/>
      <w:lvlJc w:val="left"/>
      <w:pPr>
        <w:ind w:left="5564" w:hanging="360"/>
      </w:pPr>
    </w:lvl>
    <w:lvl w:ilvl="8" w:tplc="0427001B" w:tentative="1">
      <w:start w:val="1"/>
      <w:numFmt w:val="lowerRoman"/>
      <w:lvlText w:val="%9."/>
      <w:lvlJc w:val="right"/>
      <w:pPr>
        <w:ind w:left="6284" w:hanging="180"/>
      </w:pPr>
    </w:lvl>
  </w:abstractNum>
  <w:abstractNum w:abstractNumId="29" w15:restartNumberingAfterBreak="0">
    <w:nsid w:val="6E323FB2"/>
    <w:multiLevelType w:val="multilevel"/>
    <w:tmpl w:val="BD98F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2"/>
  </w:num>
  <w:num w:numId="3">
    <w:abstractNumId w:val="13"/>
  </w:num>
  <w:num w:numId="4">
    <w:abstractNumId w:val="26"/>
  </w:num>
  <w:num w:numId="5">
    <w:abstractNumId w:val="21"/>
  </w:num>
  <w:num w:numId="6">
    <w:abstractNumId w:val="9"/>
  </w:num>
  <w:num w:numId="7">
    <w:abstractNumId w:val="5"/>
  </w:num>
  <w:num w:numId="8">
    <w:abstractNumId w:val="7"/>
  </w:num>
  <w:num w:numId="9">
    <w:abstractNumId w:val="25"/>
  </w:num>
  <w:num w:numId="10">
    <w:abstractNumId w:val="18"/>
  </w:num>
  <w:num w:numId="11">
    <w:abstractNumId w:val="15"/>
  </w:num>
  <w:num w:numId="12">
    <w:abstractNumId w:val="27"/>
  </w:num>
  <w:num w:numId="13">
    <w:abstractNumId w:val="16"/>
  </w:num>
  <w:num w:numId="14">
    <w:abstractNumId w:val="17"/>
  </w:num>
  <w:num w:numId="15">
    <w:abstractNumId w:val="10"/>
  </w:num>
  <w:num w:numId="16">
    <w:abstractNumId w:val="28"/>
  </w:num>
  <w:num w:numId="17">
    <w:abstractNumId w:val="11"/>
  </w:num>
  <w:num w:numId="18">
    <w:abstractNumId w:val="6"/>
  </w:num>
  <w:num w:numId="19">
    <w:abstractNumId w:val="22"/>
  </w:num>
  <w:num w:numId="20">
    <w:abstractNumId w:val="8"/>
  </w:num>
  <w:num w:numId="21">
    <w:abstractNumId w:val="1"/>
  </w:num>
  <w:num w:numId="22">
    <w:abstractNumId w:val="14"/>
  </w:num>
  <w:num w:numId="23">
    <w:abstractNumId w:val="3"/>
  </w:num>
  <w:num w:numId="24">
    <w:abstractNumId w:val="2"/>
  </w:num>
  <w:num w:numId="25">
    <w:abstractNumId w:val="20"/>
  </w:num>
  <w:num w:numId="26">
    <w:abstractNumId w:val="23"/>
  </w:num>
  <w:num w:numId="27">
    <w:abstractNumId w:val="24"/>
  </w:num>
  <w:num w:numId="28">
    <w:abstractNumId w:val="4"/>
  </w:num>
  <w:num w:numId="29">
    <w:abstractNumId w:val="19"/>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74"/>
    <w:rsid w:val="00002BB6"/>
    <w:rsid w:val="00002C46"/>
    <w:rsid w:val="00003E22"/>
    <w:rsid w:val="00006A31"/>
    <w:rsid w:val="00013924"/>
    <w:rsid w:val="00013CEF"/>
    <w:rsid w:val="00015B2F"/>
    <w:rsid w:val="000223F3"/>
    <w:rsid w:val="00022E04"/>
    <w:rsid w:val="00024A52"/>
    <w:rsid w:val="00024DAF"/>
    <w:rsid w:val="000268D5"/>
    <w:rsid w:val="000341E8"/>
    <w:rsid w:val="0003578F"/>
    <w:rsid w:val="00035837"/>
    <w:rsid w:val="00040F6D"/>
    <w:rsid w:val="000450DF"/>
    <w:rsid w:val="000527E5"/>
    <w:rsid w:val="000552C2"/>
    <w:rsid w:val="000575DB"/>
    <w:rsid w:val="000609F9"/>
    <w:rsid w:val="00063EA6"/>
    <w:rsid w:val="00074AD2"/>
    <w:rsid w:val="00082A62"/>
    <w:rsid w:val="000838E8"/>
    <w:rsid w:val="00084790"/>
    <w:rsid w:val="00092210"/>
    <w:rsid w:val="00096650"/>
    <w:rsid w:val="000A1D92"/>
    <w:rsid w:val="000A1DB8"/>
    <w:rsid w:val="000A3114"/>
    <w:rsid w:val="000A4B7D"/>
    <w:rsid w:val="000A6C1F"/>
    <w:rsid w:val="000B045D"/>
    <w:rsid w:val="000B51A8"/>
    <w:rsid w:val="000C2121"/>
    <w:rsid w:val="000C3AC2"/>
    <w:rsid w:val="000C4D9C"/>
    <w:rsid w:val="000C79B9"/>
    <w:rsid w:val="000D2908"/>
    <w:rsid w:val="000D5789"/>
    <w:rsid w:val="000E0166"/>
    <w:rsid w:val="000E05DC"/>
    <w:rsid w:val="000E0CE9"/>
    <w:rsid w:val="000E2E2A"/>
    <w:rsid w:val="000E33B4"/>
    <w:rsid w:val="000E38DB"/>
    <w:rsid w:val="000E509A"/>
    <w:rsid w:val="000E6147"/>
    <w:rsid w:val="000E79B2"/>
    <w:rsid w:val="000F109D"/>
    <w:rsid w:val="000F176F"/>
    <w:rsid w:val="000F36E4"/>
    <w:rsid w:val="000F54C7"/>
    <w:rsid w:val="0010389F"/>
    <w:rsid w:val="00112DF4"/>
    <w:rsid w:val="00113572"/>
    <w:rsid w:val="00114A12"/>
    <w:rsid w:val="00115690"/>
    <w:rsid w:val="00120B30"/>
    <w:rsid w:val="00125FD2"/>
    <w:rsid w:val="0012758B"/>
    <w:rsid w:val="00133DE2"/>
    <w:rsid w:val="00134974"/>
    <w:rsid w:val="001358B1"/>
    <w:rsid w:val="00135D51"/>
    <w:rsid w:val="0014147E"/>
    <w:rsid w:val="00141C03"/>
    <w:rsid w:val="00143441"/>
    <w:rsid w:val="00146020"/>
    <w:rsid w:val="001473F5"/>
    <w:rsid w:val="0015670B"/>
    <w:rsid w:val="001600E0"/>
    <w:rsid w:val="00163CCD"/>
    <w:rsid w:val="00164303"/>
    <w:rsid w:val="00164C35"/>
    <w:rsid w:val="001669C7"/>
    <w:rsid w:val="001703B9"/>
    <w:rsid w:val="0017357C"/>
    <w:rsid w:val="0017643D"/>
    <w:rsid w:val="00177C09"/>
    <w:rsid w:val="00177FC0"/>
    <w:rsid w:val="001831DB"/>
    <w:rsid w:val="00184076"/>
    <w:rsid w:val="00184BEC"/>
    <w:rsid w:val="0018575E"/>
    <w:rsid w:val="00185F12"/>
    <w:rsid w:val="00186F9C"/>
    <w:rsid w:val="001947BF"/>
    <w:rsid w:val="0019534C"/>
    <w:rsid w:val="001A1688"/>
    <w:rsid w:val="001A21E0"/>
    <w:rsid w:val="001A6DC6"/>
    <w:rsid w:val="001B01D6"/>
    <w:rsid w:val="001B0712"/>
    <w:rsid w:val="001B075D"/>
    <w:rsid w:val="001B206C"/>
    <w:rsid w:val="001B40BB"/>
    <w:rsid w:val="001B705F"/>
    <w:rsid w:val="001B7BD4"/>
    <w:rsid w:val="001C33E8"/>
    <w:rsid w:val="001C454E"/>
    <w:rsid w:val="001D28F4"/>
    <w:rsid w:val="001E13A7"/>
    <w:rsid w:val="001E25E9"/>
    <w:rsid w:val="001E2E07"/>
    <w:rsid w:val="001E388D"/>
    <w:rsid w:val="001E4AEB"/>
    <w:rsid w:val="001E5C68"/>
    <w:rsid w:val="001E62D0"/>
    <w:rsid w:val="001F24C3"/>
    <w:rsid w:val="001F485E"/>
    <w:rsid w:val="001F6BC5"/>
    <w:rsid w:val="001F7F0E"/>
    <w:rsid w:val="00200340"/>
    <w:rsid w:val="00204F12"/>
    <w:rsid w:val="00205B55"/>
    <w:rsid w:val="002107F8"/>
    <w:rsid w:val="00213A36"/>
    <w:rsid w:val="00215020"/>
    <w:rsid w:val="00220F42"/>
    <w:rsid w:val="0022259D"/>
    <w:rsid w:val="00224D47"/>
    <w:rsid w:val="00226587"/>
    <w:rsid w:val="0022700E"/>
    <w:rsid w:val="0022713F"/>
    <w:rsid w:val="0023171A"/>
    <w:rsid w:val="00233DB0"/>
    <w:rsid w:val="00234E93"/>
    <w:rsid w:val="00236D02"/>
    <w:rsid w:val="002434DC"/>
    <w:rsid w:val="00244F7C"/>
    <w:rsid w:val="0024539A"/>
    <w:rsid w:val="00251AD3"/>
    <w:rsid w:val="00252311"/>
    <w:rsid w:val="002530A3"/>
    <w:rsid w:val="00257090"/>
    <w:rsid w:val="002643E2"/>
    <w:rsid w:val="00264DE0"/>
    <w:rsid w:val="002744AB"/>
    <w:rsid w:val="00276F83"/>
    <w:rsid w:val="00277993"/>
    <w:rsid w:val="00282864"/>
    <w:rsid w:val="0028407D"/>
    <w:rsid w:val="00286238"/>
    <w:rsid w:val="00290CBF"/>
    <w:rsid w:val="00295F70"/>
    <w:rsid w:val="002961F6"/>
    <w:rsid w:val="00296827"/>
    <w:rsid w:val="00296FCF"/>
    <w:rsid w:val="00297D9B"/>
    <w:rsid w:val="002A59CE"/>
    <w:rsid w:val="002B28A3"/>
    <w:rsid w:val="002B4671"/>
    <w:rsid w:val="002C3890"/>
    <w:rsid w:val="002C3D9E"/>
    <w:rsid w:val="002D01AF"/>
    <w:rsid w:val="002D091C"/>
    <w:rsid w:val="002D0BDB"/>
    <w:rsid w:val="002D4175"/>
    <w:rsid w:val="002E23FA"/>
    <w:rsid w:val="002E2B9E"/>
    <w:rsid w:val="002E3D70"/>
    <w:rsid w:val="002E7832"/>
    <w:rsid w:val="002E7EB8"/>
    <w:rsid w:val="002F0D80"/>
    <w:rsid w:val="002F38AB"/>
    <w:rsid w:val="002F3ED0"/>
    <w:rsid w:val="002F5F79"/>
    <w:rsid w:val="0030303F"/>
    <w:rsid w:val="003128BE"/>
    <w:rsid w:val="003134C8"/>
    <w:rsid w:val="00315322"/>
    <w:rsid w:val="003160C8"/>
    <w:rsid w:val="003172A1"/>
    <w:rsid w:val="003175B6"/>
    <w:rsid w:val="00320B33"/>
    <w:rsid w:val="003214E8"/>
    <w:rsid w:val="0032294D"/>
    <w:rsid w:val="0032323A"/>
    <w:rsid w:val="003247E7"/>
    <w:rsid w:val="003274D3"/>
    <w:rsid w:val="00333A52"/>
    <w:rsid w:val="00333CF9"/>
    <w:rsid w:val="00335900"/>
    <w:rsid w:val="00335AE3"/>
    <w:rsid w:val="00335B60"/>
    <w:rsid w:val="00342793"/>
    <w:rsid w:val="00342D59"/>
    <w:rsid w:val="003448C0"/>
    <w:rsid w:val="003500F4"/>
    <w:rsid w:val="0035450A"/>
    <w:rsid w:val="00361B56"/>
    <w:rsid w:val="00365017"/>
    <w:rsid w:val="00371CCD"/>
    <w:rsid w:val="0037377F"/>
    <w:rsid w:val="0038014A"/>
    <w:rsid w:val="00385695"/>
    <w:rsid w:val="00386A6D"/>
    <w:rsid w:val="00391EFA"/>
    <w:rsid w:val="0039313E"/>
    <w:rsid w:val="00393C89"/>
    <w:rsid w:val="00393EA7"/>
    <w:rsid w:val="003945E4"/>
    <w:rsid w:val="0039461B"/>
    <w:rsid w:val="003959AF"/>
    <w:rsid w:val="00396F06"/>
    <w:rsid w:val="003A1E4A"/>
    <w:rsid w:val="003A2675"/>
    <w:rsid w:val="003A54FD"/>
    <w:rsid w:val="003A7DD6"/>
    <w:rsid w:val="003B0847"/>
    <w:rsid w:val="003B1A9D"/>
    <w:rsid w:val="003B3895"/>
    <w:rsid w:val="003B78D1"/>
    <w:rsid w:val="003C293A"/>
    <w:rsid w:val="003C2A44"/>
    <w:rsid w:val="003C3632"/>
    <w:rsid w:val="003C3FA4"/>
    <w:rsid w:val="003D22B3"/>
    <w:rsid w:val="003D3A02"/>
    <w:rsid w:val="003D4056"/>
    <w:rsid w:val="003D4B2B"/>
    <w:rsid w:val="003D72CD"/>
    <w:rsid w:val="003D7364"/>
    <w:rsid w:val="003E7DDB"/>
    <w:rsid w:val="003F09D3"/>
    <w:rsid w:val="003F09FE"/>
    <w:rsid w:val="003F19D7"/>
    <w:rsid w:val="003F7385"/>
    <w:rsid w:val="004029F3"/>
    <w:rsid w:val="00405F55"/>
    <w:rsid w:val="004067AD"/>
    <w:rsid w:val="004117CE"/>
    <w:rsid w:val="004149EB"/>
    <w:rsid w:val="00417DD8"/>
    <w:rsid w:val="004201E0"/>
    <w:rsid w:val="004236B1"/>
    <w:rsid w:val="00424FA7"/>
    <w:rsid w:val="004342DF"/>
    <w:rsid w:val="00436484"/>
    <w:rsid w:val="00437DF1"/>
    <w:rsid w:val="00440203"/>
    <w:rsid w:val="00443340"/>
    <w:rsid w:val="004434E1"/>
    <w:rsid w:val="00446A93"/>
    <w:rsid w:val="00454FF1"/>
    <w:rsid w:val="00457F5C"/>
    <w:rsid w:val="00465B15"/>
    <w:rsid w:val="004670B0"/>
    <w:rsid w:val="00474AF8"/>
    <w:rsid w:val="00477EE5"/>
    <w:rsid w:val="004819B1"/>
    <w:rsid w:val="00484BD9"/>
    <w:rsid w:val="0048513B"/>
    <w:rsid w:val="00485E12"/>
    <w:rsid w:val="004916DE"/>
    <w:rsid w:val="004934F9"/>
    <w:rsid w:val="00494219"/>
    <w:rsid w:val="00495E11"/>
    <w:rsid w:val="0049616B"/>
    <w:rsid w:val="004962C1"/>
    <w:rsid w:val="004A30D1"/>
    <w:rsid w:val="004A42ED"/>
    <w:rsid w:val="004A4B6B"/>
    <w:rsid w:val="004A6528"/>
    <w:rsid w:val="004B43B1"/>
    <w:rsid w:val="004B7C08"/>
    <w:rsid w:val="004C059E"/>
    <w:rsid w:val="004C0636"/>
    <w:rsid w:val="004C1B8F"/>
    <w:rsid w:val="004C3B7D"/>
    <w:rsid w:val="004C4C7E"/>
    <w:rsid w:val="004C51F4"/>
    <w:rsid w:val="004D2631"/>
    <w:rsid w:val="004D2B4B"/>
    <w:rsid w:val="004D3B3D"/>
    <w:rsid w:val="004D5D85"/>
    <w:rsid w:val="004E179C"/>
    <w:rsid w:val="004E2060"/>
    <w:rsid w:val="004E3C72"/>
    <w:rsid w:val="004E6CAE"/>
    <w:rsid w:val="004E7FCB"/>
    <w:rsid w:val="004F52C4"/>
    <w:rsid w:val="004F74D1"/>
    <w:rsid w:val="00500191"/>
    <w:rsid w:val="00502B5E"/>
    <w:rsid w:val="0050311F"/>
    <w:rsid w:val="0050561B"/>
    <w:rsid w:val="00506933"/>
    <w:rsid w:val="00507F15"/>
    <w:rsid w:val="0051064E"/>
    <w:rsid w:val="005137C7"/>
    <w:rsid w:val="005139EF"/>
    <w:rsid w:val="00517BD7"/>
    <w:rsid w:val="00521CAC"/>
    <w:rsid w:val="00522E7A"/>
    <w:rsid w:val="005262B1"/>
    <w:rsid w:val="00526A56"/>
    <w:rsid w:val="005407D5"/>
    <w:rsid w:val="005408FA"/>
    <w:rsid w:val="005423BB"/>
    <w:rsid w:val="0055095B"/>
    <w:rsid w:val="00552732"/>
    <w:rsid w:val="00554C61"/>
    <w:rsid w:val="00555DB2"/>
    <w:rsid w:val="00556130"/>
    <w:rsid w:val="005614D9"/>
    <w:rsid w:val="00562466"/>
    <w:rsid w:val="00564AF4"/>
    <w:rsid w:val="005652CE"/>
    <w:rsid w:val="0056759E"/>
    <w:rsid w:val="005708D6"/>
    <w:rsid w:val="00570F65"/>
    <w:rsid w:val="0057491B"/>
    <w:rsid w:val="005756BD"/>
    <w:rsid w:val="00576400"/>
    <w:rsid w:val="00576FA3"/>
    <w:rsid w:val="00576FC6"/>
    <w:rsid w:val="00577BBE"/>
    <w:rsid w:val="005806D0"/>
    <w:rsid w:val="00582E52"/>
    <w:rsid w:val="00583219"/>
    <w:rsid w:val="00584901"/>
    <w:rsid w:val="00587416"/>
    <w:rsid w:val="00587F78"/>
    <w:rsid w:val="0059599D"/>
    <w:rsid w:val="005979B9"/>
    <w:rsid w:val="005A3AE0"/>
    <w:rsid w:val="005A4224"/>
    <w:rsid w:val="005A719B"/>
    <w:rsid w:val="005B1527"/>
    <w:rsid w:val="005B154E"/>
    <w:rsid w:val="005C04F3"/>
    <w:rsid w:val="005C1D3A"/>
    <w:rsid w:val="005C1E89"/>
    <w:rsid w:val="005C28DC"/>
    <w:rsid w:val="005C2E90"/>
    <w:rsid w:val="005C36E0"/>
    <w:rsid w:val="005C46B9"/>
    <w:rsid w:val="005C4906"/>
    <w:rsid w:val="005C61BA"/>
    <w:rsid w:val="005C6C07"/>
    <w:rsid w:val="005D087F"/>
    <w:rsid w:val="005D118D"/>
    <w:rsid w:val="005D4570"/>
    <w:rsid w:val="005D703E"/>
    <w:rsid w:val="005D7417"/>
    <w:rsid w:val="005E4674"/>
    <w:rsid w:val="005E52C4"/>
    <w:rsid w:val="005E5D57"/>
    <w:rsid w:val="005E6A87"/>
    <w:rsid w:val="005E6F9D"/>
    <w:rsid w:val="005E7CF3"/>
    <w:rsid w:val="005F08D0"/>
    <w:rsid w:val="005F0A6D"/>
    <w:rsid w:val="005F23E8"/>
    <w:rsid w:val="005F68A7"/>
    <w:rsid w:val="0060184C"/>
    <w:rsid w:val="00602BF8"/>
    <w:rsid w:val="00604487"/>
    <w:rsid w:val="006055DF"/>
    <w:rsid w:val="00606CAA"/>
    <w:rsid w:val="00606F81"/>
    <w:rsid w:val="006107FC"/>
    <w:rsid w:val="00611351"/>
    <w:rsid w:val="00613819"/>
    <w:rsid w:val="00621F3B"/>
    <w:rsid w:val="00623E43"/>
    <w:rsid w:val="00624EAB"/>
    <w:rsid w:val="006264AB"/>
    <w:rsid w:val="0062741A"/>
    <w:rsid w:val="00627451"/>
    <w:rsid w:val="00634BDA"/>
    <w:rsid w:val="006351CA"/>
    <w:rsid w:val="006359CA"/>
    <w:rsid w:val="0063757C"/>
    <w:rsid w:val="00637E94"/>
    <w:rsid w:val="006402C0"/>
    <w:rsid w:val="006416DD"/>
    <w:rsid w:val="00642C21"/>
    <w:rsid w:val="006454BD"/>
    <w:rsid w:val="00647182"/>
    <w:rsid w:val="00647340"/>
    <w:rsid w:val="00651E14"/>
    <w:rsid w:val="00653658"/>
    <w:rsid w:val="0065528E"/>
    <w:rsid w:val="00660DB9"/>
    <w:rsid w:val="00661C3D"/>
    <w:rsid w:val="00665D97"/>
    <w:rsid w:val="00667B68"/>
    <w:rsid w:val="006743D0"/>
    <w:rsid w:val="00681F46"/>
    <w:rsid w:val="006838EA"/>
    <w:rsid w:val="00692E1B"/>
    <w:rsid w:val="00693248"/>
    <w:rsid w:val="006941C4"/>
    <w:rsid w:val="00695104"/>
    <w:rsid w:val="00695837"/>
    <w:rsid w:val="006A1522"/>
    <w:rsid w:val="006A1E4A"/>
    <w:rsid w:val="006A7721"/>
    <w:rsid w:val="006A7F0B"/>
    <w:rsid w:val="006B756D"/>
    <w:rsid w:val="006C56ED"/>
    <w:rsid w:val="006C7E79"/>
    <w:rsid w:val="006D0E77"/>
    <w:rsid w:val="006D1AD3"/>
    <w:rsid w:val="006D1D6B"/>
    <w:rsid w:val="006D26E5"/>
    <w:rsid w:val="006D47DC"/>
    <w:rsid w:val="006D5539"/>
    <w:rsid w:val="006E01FA"/>
    <w:rsid w:val="006E15B1"/>
    <w:rsid w:val="006E16E1"/>
    <w:rsid w:val="006E409E"/>
    <w:rsid w:val="006E4254"/>
    <w:rsid w:val="006E7D6C"/>
    <w:rsid w:val="006F2EC6"/>
    <w:rsid w:val="006F3F3E"/>
    <w:rsid w:val="006F7196"/>
    <w:rsid w:val="00700CCF"/>
    <w:rsid w:val="00703C1C"/>
    <w:rsid w:val="0070625A"/>
    <w:rsid w:val="0071032E"/>
    <w:rsid w:val="00712344"/>
    <w:rsid w:val="007130A5"/>
    <w:rsid w:val="00713A80"/>
    <w:rsid w:val="007219B8"/>
    <w:rsid w:val="00724C9B"/>
    <w:rsid w:val="00730C37"/>
    <w:rsid w:val="007320B4"/>
    <w:rsid w:val="0073331B"/>
    <w:rsid w:val="00734B69"/>
    <w:rsid w:val="007357E3"/>
    <w:rsid w:val="0074091A"/>
    <w:rsid w:val="00740AEB"/>
    <w:rsid w:val="00742C25"/>
    <w:rsid w:val="00743C4A"/>
    <w:rsid w:val="0075000D"/>
    <w:rsid w:val="00752914"/>
    <w:rsid w:val="00753810"/>
    <w:rsid w:val="0076085A"/>
    <w:rsid w:val="00761585"/>
    <w:rsid w:val="00761E48"/>
    <w:rsid w:val="00770BA1"/>
    <w:rsid w:val="00772850"/>
    <w:rsid w:val="00773509"/>
    <w:rsid w:val="00773706"/>
    <w:rsid w:val="00774636"/>
    <w:rsid w:val="00776A8D"/>
    <w:rsid w:val="007802D0"/>
    <w:rsid w:val="007836F3"/>
    <w:rsid w:val="00784158"/>
    <w:rsid w:val="00786897"/>
    <w:rsid w:val="00790EE1"/>
    <w:rsid w:val="007977AA"/>
    <w:rsid w:val="007A060C"/>
    <w:rsid w:val="007A200D"/>
    <w:rsid w:val="007A3800"/>
    <w:rsid w:val="007A5353"/>
    <w:rsid w:val="007A5FB5"/>
    <w:rsid w:val="007A68C0"/>
    <w:rsid w:val="007A72D8"/>
    <w:rsid w:val="007A7F98"/>
    <w:rsid w:val="007B36A2"/>
    <w:rsid w:val="007C2044"/>
    <w:rsid w:val="007C3DD3"/>
    <w:rsid w:val="007C455C"/>
    <w:rsid w:val="007C5EE4"/>
    <w:rsid w:val="007D0C72"/>
    <w:rsid w:val="007D0D36"/>
    <w:rsid w:val="007D0DC5"/>
    <w:rsid w:val="007D1811"/>
    <w:rsid w:val="007D4095"/>
    <w:rsid w:val="007D4791"/>
    <w:rsid w:val="007D4B2D"/>
    <w:rsid w:val="007D4D9F"/>
    <w:rsid w:val="007D512F"/>
    <w:rsid w:val="007D6686"/>
    <w:rsid w:val="007D6C13"/>
    <w:rsid w:val="007F0926"/>
    <w:rsid w:val="007F0947"/>
    <w:rsid w:val="007F1951"/>
    <w:rsid w:val="007F4961"/>
    <w:rsid w:val="007F4E89"/>
    <w:rsid w:val="00801E49"/>
    <w:rsid w:val="00804877"/>
    <w:rsid w:val="00805B99"/>
    <w:rsid w:val="00806CF0"/>
    <w:rsid w:val="00811FA6"/>
    <w:rsid w:val="00815F8B"/>
    <w:rsid w:val="00820D5B"/>
    <w:rsid w:val="00821E64"/>
    <w:rsid w:val="00823022"/>
    <w:rsid w:val="00823779"/>
    <w:rsid w:val="00826D20"/>
    <w:rsid w:val="00830257"/>
    <w:rsid w:val="00834ABA"/>
    <w:rsid w:val="00835653"/>
    <w:rsid w:val="00841167"/>
    <w:rsid w:val="00842F64"/>
    <w:rsid w:val="00844DE3"/>
    <w:rsid w:val="00844E45"/>
    <w:rsid w:val="008468DD"/>
    <w:rsid w:val="0085117D"/>
    <w:rsid w:val="00852918"/>
    <w:rsid w:val="0085336E"/>
    <w:rsid w:val="00853474"/>
    <w:rsid w:val="0085499F"/>
    <w:rsid w:val="00855487"/>
    <w:rsid w:val="00857ADE"/>
    <w:rsid w:val="00865197"/>
    <w:rsid w:val="008670DD"/>
    <w:rsid w:val="00867AF4"/>
    <w:rsid w:val="00870632"/>
    <w:rsid w:val="00872319"/>
    <w:rsid w:val="008733B6"/>
    <w:rsid w:val="00873579"/>
    <w:rsid w:val="008761CA"/>
    <w:rsid w:val="00880331"/>
    <w:rsid w:val="00881BF4"/>
    <w:rsid w:val="00884A9C"/>
    <w:rsid w:val="008861DE"/>
    <w:rsid w:val="00886757"/>
    <w:rsid w:val="0089279E"/>
    <w:rsid w:val="008A0679"/>
    <w:rsid w:val="008A1438"/>
    <w:rsid w:val="008A4661"/>
    <w:rsid w:val="008A52C5"/>
    <w:rsid w:val="008B042F"/>
    <w:rsid w:val="008B1A44"/>
    <w:rsid w:val="008B607B"/>
    <w:rsid w:val="008C4796"/>
    <w:rsid w:val="008D7755"/>
    <w:rsid w:val="008E2396"/>
    <w:rsid w:val="008E5EEA"/>
    <w:rsid w:val="008E67F4"/>
    <w:rsid w:val="008E7CA0"/>
    <w:rsid w:val="008F11A6"/>
    <w:rsid w:val="008F15E5"/>
    <w:rsid w:val="008F4122"/>
    <w:rsid w:val="009005D5"/>
    <w:rsid w:val="00900844"/>
    <w:rsid w:val="009017E2"/>
    <w:rsid w:val="009022EF"/>
    <w:rsid w:val="00907A61"/>
    <w:rsid w:val="0091182D"/>
    <w:rsid w:val="00914AE0"/>
    <w:rsid w:val="00920FD7"/>
    <w:rsid w:val="00921690"/>
    <w:rsid w:val="00922B3C"/>
    <w:rsid w:val="009261AF"/>
    <w:rsid w:val="00932B66"/>
    <w:rsid w:val="00932F29"/>
    <w:rsid w:val="00933A63"/>
    <w:rsid w:val="00934415"/>
    <w:rsid w:val="00934B5C"/>
    <w:rsid w:val="009365B1"/>
    <w:rsid w:val="009409FF"/>
    <w:rsid w:val="00942C16"/>
    <w:rsid w:val="00942ED1"/>
    <w:rsid w:val="00955A30"/>
    <w:rsid w:val="00960C39"/>
    <w:rsid w:val="00964428"/>
    <w:rsid w:val="009647DD"/>
    <w:rsid w:val="0096494C"/>
    <w:rsid w:val="00967075"/>
    <w:rsid w:val="00967290"/>
    <w:rsid w:val="0097055C"/>
    <w:rsid w:val="00970ED5"/>
    <w:rsid w:val="009716D8"/>
    <w:rsid w:val="00972929"/>
    <w:rsid w:val="009746A1"/>
    <w:rsid w:val="00976B0D"/>
    <w:rsid w:val="00980ACE"/>
    <w:rsid w:val="0098148F"/>
    <w:rsid w:val="00982658"/>
    <w:rsid w:val="00983236"/>
    <w:rsid w:val="00984AE7"/>
    <w:rsid w:val="0098638D"/>
    <w:rsid w:val="00986605"/>
    <w:rsid w:val="00987307"/>
    <w:rsid w:val="00991EFE"/>
    <w:rsid w:val="00992ED9"/>
    <w:rsid w:val="00995DBA"/>
    <w:rsid w:val="00996816"/>
    <w:rsid w:val="009A168A"/>
    <w:rsid w:val="009A70DC"/>
    <w:rsid w:val="009B1F75"/>
    <w:rsid w:val="009B3C93"/>
    <w:rsid w:val="009C5BC4"/>
    <w:rsid w:val="009D091B"/>
    <w:rsid w:val="009D28BB"/>
    <w:rsid w:val="009D3813"/>
    <w:rsid w:val="009D4E75"/>
    <w:rsid w:val="009D5573"/>
    <w:rsid w:val="009D5605"/>
    <w:rsid w:val="009E0AC8"/>
    <w:rsid w:val="009E0C19"/>
    <w:rsid w:val="009E423A"/>
    <w:rsid w:val="009E6259"/>
    <w:rsid w:val="009E6BBA"/>
    <w:rsid w:val="009F581B"/>
    <w:rsid w:val="009F7705"/>
    <w:rsid w:val="00A011CD"/>
    <w:rsid w:val="00A013BB"/>
    <w:rsid w:val="00A0151F"/>
    <w:rsid w:val="00A0594C"/>
    <w:rsid w:val="00A07577"/>
    <w:rsid w:val="00A1206A"/>
    <w:rsid w:val="00A125FC"/>
    <w:rsid w:val="00A15C17"/>
    <w:rsid w:val="00A24180"/>
    <w:rsid w:val="00A24CA7"/>
    <w:rsid w:val="00A25935"/>
    <w:rsid w:val="00A2670A"/>
    <w:rsid w:val="00A32698"/>
    <w:rsid w:val="00A35CE0"/>
    <w:rsid w:val="00A36127"/>
    <w:rsid w:val="00A37F26"/>
    <w:rsid w:val="00A4268B"/>
    <w:rsid w:val="00A42CB1"/>
    <w:rsid w:val="00A44BDB"/>
    <w:rsid w:val="00A451C1"/>
    <w:rsid w:val="00A45304"/>
    <w:rsid w:val="00A47FF1"/>
    <w:rsid w:val="00A50CA9"/>
    <w:rsid w:val="00A51511"/>
    <w:rsid w:val="00A526DE"/>
    <w:rsid w:val="00A611E4"/>
    <w:rsid w:val="00A63A2C"/>
    <w:rsid w:val="00A64D05"/>
    <w:rsid w:val="00A65D58"/>
    <w:rsid w:val="00A70222"/>
    <w:rsid w:val="00A71E0E"/>
    <w:rsid w:val="00A72092"/>
    <w:rsid w:val="00A7236F"/>
    <w:rsid w:val="00A74141"/>
    <w:rsid w:val="00A802BA"/>
    <w:rsid w:val="00A82072"/>
    <w:rsid w:val="00A84657"/>
    <w:rsid w:val="00A879BA"/>
    <w:rsid w:val="00A87E69"/>
    <w:rsid w:val="00A90193"/>
    <w:rsid w:val="00A9072E"/>
    <w:rsid w:val="00A92D18"/>
    <w:rsid w:val="00A9645F"/>
    <w:rsid w:val="00AA2828"/>
    <w:rsid w:val="00AA32E3"/>
    <w:rsid w:val="00AA3E02"/>
    <w:rsid w:val="00AA53BE"/>
    <w:rsid w:val="00AA6498"/>
    <w:rsid w:val="00AA79EE"/>
    <w:rsid w:val="00AB076F"/>
    <w:rsid w:val="00AC3C2A"/>
    <w:rsid w:val="00AC7B7A"/>
    <w:rsid w:val="00AD0B66"/>
    <w:rsid w:val="00AD5701"/>
    <w:rsid w:val="00AD5C6D"/>
    <w:rsid w:val="00AD5EF7"/>
    <w:rsid w:val="00AE044D"/>
    <w:rsid w:val="00AE0511"/>
    <w:rsid w:val="00AE0BBB"/>
    <w:rsid w:val="00AE20C1"/>
    <w:rsid w:val="00AE3F33"/>
    <w:rsid w:val="00AE705E"/>
    <w:rsid w:val="00AF4DCB"/>
    <w:rsid w:val="00B06130"/>
    <w:rsid w:val="00B13AB5"/>
    <w:rsid w:val="00B16C67"/>
    <w:rsid w:val="00B17127"/>
    <w:rsid w:val="00B26305"/>
    <w:rsid w:val="00B30EEF"/>
    <w:rsid w:val="00B33A51"/>
    <w:rsid w:val="00B3485B"/>
    <w:rsid w:val="00B35168"/>
    <w:rsid w:val="00B41089"/>
    <w:rsid w:val="00B41B6D"/>
    <w:rsid w:val="00B43CD4"/>
    <w:rsid w:val="00B4587C"/>
    <w:rsid w:val="00B47AB1"/>
    <w:rsid w:val="00B50245"/>
    <w:rsid w:val="00B53DBA"/>
    <w:rsid w:val="00B54941"/>
    <w:rsid w:val="00B579F4"/>
    <w:rsid w:val="00B60E04"/>
    <w:rsid w:val="00B62058"/>
    <w:rsid w:val="00B637AE"/>
    <w:rsid w:val="00B659ED"/>
    <w:rsid w:val="00B67108"/>
    <w:rsid w:val="00B70583"/>
    <w:rsid w:val="00B72549"/>
    <w:rsid w:val="00B7553C"/>
    <w:rsid w:val="00B7593F"/>
    <w:rsid w:val="00B8135E"/>
    <w:rsid w:val="00B82C45"/>
    <w:rsid w:val="00B84824"/>
    <w:rsid w:val="00B85C5D"/>
    <w:rsid w:val="00B92532"/>
    <w:rsid w:val="00B929B3"/>
    <w:rsid w:val="00B92F0D"/>
    <w:rsid w:val="00B968BD"/>
    <w:rsid w:val="00BA067F"/>
    <w:rsid w:val="00BA0AB2"/>
    <w:rsid w:val="00BA263A"/>
    <w:rsid w:val="00BA7AC2"/>
    <w:rsid w:val="00BA7F8F"/>
    <w:rsid w:val="00BB24F0"/>
    <w:rsid w:val="00BB4C8A"/>
    <w:rsid w:val="00BB6D11"/>
    <w:rsid w:val="00BB7D07"/>
    <w:rsid w:val="00BC0045"/>
    <w:rsid w:val="00BC19D7"/>
    <w:rsid w:val="00BC37EA"/>
    <w:rsid w:val="00BD4169"/>
    <w:rsid w:val="00BD7E8B"/>
    <w:rsid w:val="00BE20E4"/>
    <w:rsid w:val="00BE287A"/>
    <w:rsid w:val="00BE476E"/>
    <w:rsid w:val="00BE6579"/>
    <w:rsid w:val="00BE6F33"/>
    <w:rsid w:val="00BF45EB"/>
    <w:rsid w:val="00BF4FB4"/>
    <w:rsid w:val="00BF5584"/>
    <w:rsid w:val="00BF575E"/>
    <w:rsid w:val="00C00421"/>
    <w:rsid w:val="00C0164D"/>
    <w:rsid w:val="00C068A0"/>
    <w:rsid w:val="00C07228"/>
    <w:rsid w:val="00C132D3"/>
    <w:rsid w:val="00C13926"/>
    <w:rsid w:val="00C13EB5"/>
    <w:rsid w:val="00C14DD3"/>
    <w:rsid w:val="00C208D4"/>
    <w:rsid w:val="00C2485D"/>
    <w:rsid w:val="00C26376"/>
    <w:rsid w:val="00C264EB"/>
    <w:rsid w:val="00C2738D"/>
    <w:rsid w:val="00C27FD4"/>
    <w:rsid w:val="00C36FFC"/>
    <w:rsid w:val="00C37350"/>
    <w:rsid w:val="00C37A8D"/>
    <w:rsid w:val="00C404B8"/>
    <w:rsid w:val="00C4237A"/>
    <w:rsid w:val="00C449E3"/>
    <w:rsid w:val="00C46FF5"/>
    <w:rsid w:val="00C50D17"/>
    <w:rsid w:val="00C518D5"/>
    <w:rsid w:val="00C54866"/>
    <w:rsid w:val="00C6334F"/>
    <w:rsid w:val="00C65A77"/>
    <w:rsid w:val="00C747DA"/>
    <w:rsid w:val="00C749F4"/>
    <w:rsid w:val="00C75A2D"/>
    <w:rsid w:val="00C779A3"/>
    <w:rsid w:val="00C81645"/>
    <w:rsid w:val="00C81E16"/>
    <w:rsid w:val="00C82DC5"/>
    <w:rsid w:val="00C85BE3"/>
    <w:rsid w:val="00C90346"/>
    <w:rsid w:val="00C911FE"/>
    <w:rsid w:val="00C924D5"/>
    <w:rsid w:val="00C94EC0"/>
    <w:rsid w:val="00C95230"/>
    <w:rsid w:val="00C9654C"/>
    <w:rsid w:val="00CA3E43"/>
    <w:rsid w:val="00CA73ED"/>
    <w:rsid w:val="00CB5B86"/>
    <w:rsid w:val="00CC1383"/>
    <w:rsid w:val="00CC26BC"/>
    <w:rsid w:val="00CC7128"/>
    <w:rsid w:val="00CD48B6"/>
    <w:rsid w:val="00CD4B82"/>
    <w:rsid w:val="00CE1561"/>
    <w:rsid w:val="00CE1DA0"/>
    <w:rsid w:val="00CE2D0E"/>
    <w:rsid w:val="00CE339B"/>
    <w:rsid w:val="00CE6223"/>
    <w:rsid w:val="00CF0313"/>
    <w:rsid w:val="00CF1684"/>
    <w:rsid w:val="00CF3AF9"/>
    <w:rsid w:val="00CF61DE"/>
    <w:rsid w:val="00D00F17"/>
    <w:rsid w:val="00D01C3B"/>
    <w:rsid w:val="00D06971"/>
    <w:rsid w:val="00D07C9A"/>
    <w:rsid w:val="00D125C6"/>
    <w:rsid w:val="00D15DE5"/>
    <w:rsid w:val="00D204B2"/>
    <w:rsid w:val="00D22620"/>
    <w:rsid w:val="00D2287C"/>
    <w:rsid w:val="00D3282B"/>
    <w:rsid w:val="00D33639"/>
    <w:rsid w:val="00D34254"/>
    <w:rsid w:val="00D34FB3"/>
    <w:rsid w:val="00D357F0"/>
    <w:rsid w:val="00D3662B"/>
    <w:rsid w:val="00D40F11"/>
    <w:rsid w:val="00D41ECB"/>
    <w:rsid w:val="00D43D50"/>
    <w:rsid w:val="00D44ACF"/>
    <w:rsid w:val="00D502DC"/>
    <w:rsid w:val="00D55512"/>
    <w:rsid w:val="00D55B7F"/>
    <w:rsid w:val="00D564BF"/>
    <w:rsid w:val="00D60B19"/>
    <w:rsid w:val="00D6226F"/>
    <w:rsid w:val="00D6462C"/>
    <w:rsid w:val="00D64AB9"/>
    <w:rsid w:val="00D64BDA"/>
    <w:rsid w:val="00D65CDC"/>
    <w:rsid w:val="00D6612C"/>
    <w:rsid w:val="00D70B5B"/>
    <w:rsid w:val="00D7133B"/>
    <w:rsid w:val="00D72164"/>
    <w:rsid w:val="00D7606B"/>
    <w:rsid w:val="00D81B81"/>
    <w:rsid w:val="00D81EDC"/>
    <w:rsid w:val="00D8362D"/>
    <w:rsid w:val="00D9397F"/>
    <w:rsid w:val="00D95090"/>
    <w:rsid w:val="00D95B73"/>
    <w:rsid w:val="00D974B5"/>
    <w:rsid w:val="00DA4570"/>
    <w:rsid w:val="00DA4B32"/>
    <w:rsid w:val="00DA4E1C"/>
    <w:rsid w:val="00DA5092"/>
    <w:rsid w:val="00DB39A5"/>
    <w:rsid w:val="00DB4CC3"/>
    <w:rsid w:val="00DB64DB"/>
    <w:rsid w:val="00DB7452"/>
    <w:rsid w:val="00DC0D83"/>
    <w:rsid w:val="00DC2B54"/>
    <w:rsid w:val="00DC4E04"/>
    <w:rsid w:val="00DC681A"/>
    <w:rsid w:val="00DD183B"/>
    <w:rsid w:val="00DD38AE"/>
    <w:rsid w:val="00DD69BC"/>
    <w:rsid w:val="00DE0517"/>
    <w:rsid w:val="00DE535A"/>
    <w:rsid w:val="00DE5D7D"/>
    <w:rsid w:val="00DE7576"/>
    <w:rsid w:val="00DF26C0"/>
    <w:rsid w:val="00DF5134"/>
    <w:rsid w:val="00E004F8"/>
    <w:rsid w:val="00E12235"/>
    <w:rsid w:val="00E12724"/>
    <w:rsid w:val="00E15F57"/>
    <w:rsid w:val="00E21A0A"/>
    <w:rsid w:val="00E21EFC"/>
    <w:rsid w:val="00E2538B"/>
    <w:rsid w:val="00E327E9"/>
    <w:rsid w:val="00E359B9"/>
    <w:rsid w:val="00E40C53"/>
    <w:rsid w:val="00E40F6D"/>
    <w:rsid w:val="00E441C6"/>
    <w:rsid w:val="00E44BCC"/>
    <w:rsid w:val="00E56109"/>
    <w:rsid w:val="00E561C1"/>
    <w:rsid w:val="00E5627D"/>
    <w:rsid w:val="00E5799F"/>
    <w:rsid w:val="00E60436"/>
    <w:rsid w:val="00E6191D"/>
    <w:rsid w:val="00E6247A"/>
    <w:rsid w:val="00E66AB0"/>
    <w:rsid w:val="00E707DA"/>
    <w:rsid w:val="00E72EA7"/>
    <w:rsid w:val="00E818C3"/>
    <w:rsid w:val="00E83053"/>
    <w:rsid w:val="00E85074"/>
    <w:rsid w:val="00E85C6F"/>
    <w:rsid w:val="00E876C4"/>
    <w:rsid w:val="00E92891"/>
    <w:rsid w:val="00E94414"/>
    <w:rsid w:val="00EA0D23"/>
    <w:rsid w:val="00EA20E4"/>
    <w:rsid w:val="00EA23C4"/>
    <w:rsid w:val="00EA4289"/>
    <w:rsid w:val="00EA61AB"/>
    <w:rsid w:val="00EA6A0E"/>
    <w:rsid w:val="00EB0225"/>
    <w:rsid w:val="00EB0575"/>
    <w:rsid w:val="00EB215B"/>
    <w:rsid w:val="00EB383D"/>
    <w:rsid w:val="00EB6E2A"/>
    <w:rsid w:val="00EC0B18"/>
    <w:rsid w:val="00EC1137"/>
    <w:rsid w:val="00EC343C"/>
    <w:rsid w:val="00EC34AA"/>
    <w:rsid w:val="00EC49FF"/>
    <w:rsid w:val="00EC504B"/>
    <w:rsid w:val="00EC5262"/>
    <w:rsid w:val="00EC5292"/>
    <w:rsid w:val="00ED08AC"/>
    <w:rsid w:val="00ED3476"/>
    <w:rsid w:val="00ED6004"/>
    <w:rsid w:val="00ED74D5"/>
    <w:rsid w:val="00EE02B0"/>
    <w:rsid w:val="00EE39FB"/>
    <w:rsid w:val="00EE4157"/>
    <w:rsid w:val="00EE46D0"/>
    <w:rsid w:val="00EE4D79"/>
    <w:rsid w:val="00EE62DE"/>
    <w:rsid w:val="00EF074E"/>
    <w:rsid w:val="00EF16AE"/>
    <w:rsid w:val="00EF2FAC"/>
    <w:rsid w:val="00EF3D7E"/>
    <w:rsid w:val="00EF4D12"/>
    <w:rsid w:val="00EF59CA"/>
    <w:rsid w:val="00EF649A"/>
    <w:rsid w:val="00F026BA"/>
    <w:rsid w:val="00F04860"/>
    <w:rsid w:val="00F13898"/>
    <w:rsid w:val="00F13F8D"/>
    <w:rsid w:val="00F16511"/>
    <w:rsid w:val="00F21AEA"/>
    <w:rsid w:val="00F22CB6"/>
    <w:rsid w:val="00F25943"/>
    <w:rsid w:val="00F31DB6"/>
    <w:rsid w:val="00F330A9"/>
    <w:rsid w:val="00F33533"/>
    <w:rsid w:val="00F34EE4"/>
    <w:rsid w:val="00F35562"/>
    <w:rsid w:val="00F36CE5"/>
    <w:rsid w:val="00F414DA"/>
    <w:rsid w:val="00F430B2"/>
    <w:rsid w:val="00F44D72"/>
    <w:rsid w:val="00F47358"/>
    <w:rsid w:val="00F5034F"/>
    <w:rsid w:val="00F52598"/>
    <w:rsid w:val="00F536C7"/>
    <w:rsid w:val="00F53C87"/>
    <w:rsid w:val="00F541AD"/>
    <w:rsid w:val="00F55827"/>
    <w:rsid w:val="00F55CFB"/>
    <w:rsid w:val="00F61E97"/>
    <w:rsid w:val="00F61F6C"/>
    <w:rsid w:val="00F626E9"/>
    <w:rsid w:val="00F64341"/>
    <w:rsid w:val="00F6630B"/>
    <w:rsid w:val="00F70350"/>
    <w:rsid w:val="00F7525E"/>
    <w:rsid w:val="00F75B1F"/>
    <w:rsid w:val="00F77874"/>
    <w:rsid w:val="00F8038F"/>
    <w:rsid w:val="00F8116B"/>
    <w:rsid w:val="00F8682E"/>
    <w:rsid w:val="00F90FD8"/>
    <w:rsid w:val="00F93538"/>
    <w:rsid w:val="00F970A9"/>
    <w:rsid w:val="00F972F3"/>
    <w:rsid w:val="00FA1F2D"/>
    <w:rsid w:val="00FA2462"/>
    <w:rsid w:val="00FA2B1A"/>
    <w:rsid w:val="00FA2F5A"/>
    <w:rsid w:val="00FB1F6C"/>
    <w:rsid w:val="00FB4938"/>
    <w:rsid w:val="00FB4F93"/>
    <w:rsid w:val="00FC10FC"/>
    <w:rsid w:val="00FC2755"/>
    <w:rsid w:val="00FC2AFF"/>
    <w:rsid w:val="00FC33F4"/>
    <w:rsid w:val="00FC51E7"/>
    <w:rsid w:val="00FC529E"/>
    <w:rsid w:val="00FC72D0"/>
    <w:rsid w:val="00FD2FB6"/>
    <w:rsid w:val="00FD408E"/>
    <w:rsid w:val="00FD6469"/>
    <w:rsid w:val="00FE15BF"/>
    <w:rsid w:val="00FE2226"/>
    <w:rsid w:val="00FE475E"/>
    <w:rsid w:val="00FE6EB0"/>
    <w:rsid w:val="00FF298C"/>
    <w:rsid w:val="00FF4146"/>
    <w:rsid w:val="00FF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B0F38"/>
  <w15:docId w15:val="{E10FB93C-EFA9-4426-930C-983F0CE3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8"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D95B73"/>
  </w:style>
  <w:style w:type="paragraph" w:styleId="Antrat1">
    <w:name w:val="heading 1"/>
    <w:basedOn w:val="prastasis"/>
    <w:next w:val="prastasis"/>
    <w:link w:val="Antrat1Diagrama1"/>
    <w:uiPriority w:val="9"/>
    <w:qFormat/>
    <w:rsid w:val="00FD2FB6"/>
    <w:pPr>
      <w:keepNext/>
      <w:numPr>
        <w:numId w:val="2"/>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1"/>
    <w:uiPriority w:val="9"/>
    <w:qFormat/>
    <w:rsid w:val="00FD2FB6"/>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1"/>
    <w:uiPriority w:val="9"/>
    <w:qFormat/>
    <w:rsid w:val="00FD2FB6"/>
    <w:pPr>
      <w:keepNext/>
      <w:numPr>
        <w:ilvl w:val="2"/>
        <w:numId w:val="2"/>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1"/>
    <w:uiPriority w:val="9"/>
    <w:qFormat/>
    <w:rsid w:val="00FD2FB6"/>
    <w:pPr>
      <w:keepNext/>
      <w:numPr>
        <w:ilvl w:val="3"/>
        <w:numId w:val="2"/>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1"/>
    <w:uiPriority w:val="9"/>
    <w:qFormat/>
    <w:rsid w:val="00FD2FB6"/>
    <w:pPr>
      <w:numPr>
        <w:ilvl w:val="4"/>
        <w:numId w:val="2"/>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1"/>
    <w:uiPriority w:val="9"/>
    <w:qFormat/>
    <w:rsid w:val="00FD2FB6"/>
    <w:pPr>
      <w:numPr>
        <w:ilvl w:val="5"/>
        <w:numId w:val="2"/>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1"/>
    <w:uiPriority w:val="9"/>
    <w:qFormat/>
    <w:rsid w:val="00FD2FB6"/>
    <w:pPr>
      <w:numPr>
        <w:ilvl w:val="6"/>
        <w:numId w:val="2"/>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1"/>
    <w:uiPriority w:val="9"/>
    <w:qFormat/>
    <w:rsid w:val="00FD2FB6"/>
    <w:pPr>
      <w:numPr>
        <w:ilvl w:val="7"/>
        <w:numId w:val="2"/>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1"/>
    <w:uiPriority w:val="9"/>
    <w:qFormat/>
    <w:rsid w:val="00FD2FB6"/>
    <w:pPr>
      <w:numPr>
        <w:ilvl w:val="8"/>
        <w:numId w:val="2"/>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basedOn w:val="Numatytasispastraiposriftas"/>
    <w:link w:val="Antrat1"/>
    <w:uiPriority w:val="9"/>
    <w:rsid w:val="00FD2FB6"/>
    <w:rPr>
      <w:rFonts w:ascii="Arial" w:eastAsia="Times New Roman" w:hAnsi="Arial" w:cs="Times New Roman"/>
      <w:b/>
      <w:kern w:val="1"/>
      <w:sz w:val="28"/>
      <w:szCs w:val="20"/>
      <w:lang w:eastAsia="lt-LT"/>
    </w:rPr>
  </w:style>
  <w:style w:type="character" w:customStyle="1" w:styleId="Antrat2Diagrama1">
    <w:name w:val="Antraštė 2 Diagrama1"/>
    <w:basedOn w:val="Numatytasispastraiposriftas"/>
    <w:link w:val="Antrat2"/>
    <w:rsid w:val="00FD2FB6"/>
    <w:rPr>
      <w:rFonts w:ascii="Times New Roman" w:eastAsia="Times New Roman" w:hAnsi="Times New Roman" w:cs="Times New Roman"/>
      <w:b/>
      <w:bCs/>
      <w:sz w:val="36"/>
      <w:szCs w:val="36"/>
      <w:lang w:eastAsia="lt-LT"/>
    </w:rPr>
  </w:style>
  <w:style w:type="character" w:customStyle="1" w:styleId="Antrat3Diagrama1">
    <w:name w:val="Antraštė 3 Diagrama1"/>
    <w:basedOn w:val="Numatytasispastraiposriftas"/>
    <w:link w:val="Antrat3"/>
    <w:uiPriority w:val="9"/>
    <w:rsid w:val="00FD2FB6"/>
    <w:rPr>
      <w:rFonts w:ascii="Arial" w:eastAsia="Times New Roman" w:hAnsi="Arial" w:cs="Times New Roman"/>
      <w:sz w:val="24"/>
      <w:szCs w:val="20"/>
      <w:lang w:eastAsia="lt-LT"/>
    </w:rPr>
  </w:style>
  <w:style w:type="character" w:customStyle="1" w:styleId="Antrat4Diagrama1">
    <w:name w:val="Antraštė 4 Diagrama1"/>
    <w:basedOn w:val="Numatytasispastraiposriftas"/>
    <w:link w:val="Antrat4"/>
    <w:uiPriority w:val="9"/>
    <w:rsid w:val="00FD2FB6"/>
    <w:rPr>
      <w:rFonts w:ascii="Arial" w:eastAsia="Times New Roman" w:hAnsi="Arial" w:cs="Times New Roman"/>
      <w:b/>
      <w:sz w:val="24"/>
      <w:szCs w:val="20"/>
      <w:lang w:eastAsia="lt-LT"/>
    </w:rPr>
  </w:style>
  <w:style w:type="character" w:customStyle="1" w:styleId="Antrat5Diagrama1">
    <w:name w:val="Antraštė 5 Diagrama1"/>
    <w:basedOn w:val="Numatytasispastraiposriftas"/>
    <w:link w:val="Antrat5"/>
    <w:uiPriority w:val="9"/>
    <w:rsid w:val="00FD2FB6"/>
    <w:rPr>
      <w:rFonts w:ascii="Times New Roman" w:eastAsia="Times New Roman" w:hAnsi="Times New Roman" w:cs="Times New Roman"/>
      <w:sz w:val="24"/>
      <w:szCs w:val="20"/>
      <w:lang w:eastAsia="lt-LT"/>
    </w:rPr>
  </w:style>
  <w:style w:type="character" w:customStyle="1" w:styleId="Antrat6Diagrama1">
    <w:name w:val="Antraštė 6 Diagrama1"/>
    <w:basedOn w:val="Numatytasispastraiposriftas"/>
    <w:link w:val="Antrat6"/>
    <w:uiPriority w:val="9"/>
    <w:rsid w:val="00FD2FB6"/>
    <w:rPr>
      <w:rFonts w:ascii="Times New Roman" w:eastAsia="Times New Roman" w:hAnsi="Times New Roman" w:cs="Times New Roman"/>
      <w:i/>
      <w:sz w:val="24"/>
      <w:szCs w:val="20"/>
      <w:lang w:eastAsia="lt-LT"/>
    </w:rPr>
  </w:style>
  <w:style w:type="character" w:customStyle="1" w:styleId="Antrat7Diagrama1">
    <w:name w:val="Antraštė 7 Diagrama1"/>
    <w:basedOn w:val="Numatytasispastraiposriftas"/>
    <w:link w:val="Antrat7"/>
    <w:uiPriority w:val="9"/>
    <w:rsid w:val="00FD2FB6"/>
    <w:rPr>
      <w:rFonts w:ascii="Arial" w:eastAsia="Times New Roman" w:hAnsi="Arial" w:cs="Times New Roman"/>
      <w:sz w:val="20"/>
      <w:szCs w:val="20"/>
      <w:lang w:eastAsia="lt-LT"/>
    </w:rPr>
  </w:style>
  <w:style w:type="character" w:customStyle="1" w:styleId="Antrat8Diagrama1">
    <w:name w:val="Antraštė 8 Diagrama1"/>
    <w:basedOn w:val="Numatytasispastraiposriftas"/>
    <w:link w:val="Antrat8"/>
    <w:uiPriority w:val="9"/>
    <w:rsid w:val="00FD2FB6"/>
    <w:rPr>
      <w:rFonts w:ascii="Arial" w:eastAsia="Times New Roman" w:hAnsi="Arial" w:cs="Times New Roman"/>
      <w:i/>
      <w:sz w:val="20"/>
      <w:szCs w:val="20"/>
      <w:lang w:eastAsia="lt-LT"/>
    </w:rPr>
  </w:style>
  <w:style w:type="character" w:customStyle="1" w:styleId="Antrat9Diagrama1">
    <w:name w:val="Antraštė 9 Diagrama1"/>
    <w:basedOn w:val="Numatytasispastraiposriftas"/>
    <w:link w:val="Antrat9"/>
    <w:uiPriority w:val="9"/>
    <w:rsid w:val="00FD2FB6"/>
    <w:rPr>
      <w:rFonts w:ascii="Arial" w:eastAsia="Times New Roman" w:hAnsi="Arial" w:cs="Times New Roman"/>
      <w:b/>
      <w:i/>
      <w:sz w:val="18"/>
      <w:szCs w:val="20"/>
      <w:lang w:eastAsia="lt-LT"/>
    </w:rPr>
  </w:style>
  <w:style w:type="numbering" w:customStyle="1" w:styleId="Sraonra1">
    <w:name w:val="Sąrašo nėra1"/>
    <w:next w:val="Sraonra"/>
    <w:semiHidden/>
    <w:rsid w:val="00FD2FB6"/>
  </w:style>
  <w:style w:type="table" w:styleId="Lentelstinklelis">
    <w:name w:val="Table Grid"/>
    <w:basedOn w:val="prastojilentel"/>
    <w:uiPriority w:val="39"/>
    <w:rsid w:val="00FD2FB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FD2FB6"/>
    <w:rPr>
      <w:rFonts w:ascii="Courier New" w:eastAsia="Times New Roman" w:hAnsi="Courier New" w:cs="Courier New"/>
      <w:sz w:val="20"/>
      <w:szCs w:val="20"/>
      <w:lang w:eastAsia="lt-LT"/>
    </w:rPr>
  </w:style>
  <w:style w:type="paragraph" w:styleId="prastasiniatinklio">
    <w:name w:val="Normal (Web)"/>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prastasis"/>
    <w:rsid w:val="00FD2FB6"/>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FD2FB6"/>
    <w:pPr>
      <w:spacing w:after="0" w:line="240" w:lineRule="auto"/>
    </w:pPr>
    <w:rPr>
      <w:rFonts w:ascii="Times New Roman" w:eastAsia="Times New Roman" w:hAnsi="Times New Roman" w:cs="Times New Roman"/>
      <w:sz w:val="24"/>
      <w:szCs w:val="24"/>
      <w:lang w:val="pl-PL" w:eastAsia="pl-PL"/>
    </w:rPr>
  </w:style>
  <w:style w:type="paragraph" w:styleId="Porat">
    <w:name w:val="footer"/>
    <w:basedOn w:val="prastasis"/>
    <w:link w:val="PoratDiagrama1"/>
    <w:uiPriority w:val="99"/>
    <w:rsid w:val="00FD2FB6"/>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PoratDiagrama1">
    <w:name w:val="Poraštė Diagrama1"/>
    <w:basedOn w:val="Numatytasispastraiposriftas"/>
    <w:link w:val="Porat"/>
    <w:uiPriority w:val="99"/>
    <w:rsid w:val="00FD2FB6"/>
    <w:rPr>
      <w:rFonts w:ascii="Times New Roman" w:eastAsia="Times New Roman" w:hAnsi="Times New Roman" w:cs="Times New Roman"/>
      <w:sz w:val="24"/>
      <w:szCs w:val="20"/>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stile 1,Footnote1,Footnote2,Footnote3"/>
    <w:basedOn w:val="prastasis"/>
    <w:link w:val="PuslapioinaostekstasDiagrama1"/>
    <w:uiPriority w:val="99"/>
    <w:qFormat/>
    <w:rsid w:val="00FD2FB6"/>
    <w:pPr>
      <w:spacing w:after="0" w:line="240" w:lineRule="auto"/>
      <w:ind w:left="720" w:hanging="720"/>
    </w:pPr>
    <w:rPr>
      <w:rFonts w:ascii="Times New Roman" w:eastAsia="Times New Roman" w:hAnsi="Times New Roman" w:cs="Times New Roman"/>
      <w:sz w:val="24"/>
      <w:szCs w:val="20"/>
    </w:rPr>
  </w:style>
  <w:style w:type="character" w:customStyle="1" w:styleId="PuslapioinaostekstasDiagrama1">
    <w:name w:val="Puslapio išnašos tekstas Diagrama1"/>
    <w:aliases w:val="Footnote Text Blue Diagrama1,Footnote Diagrama1,Footnote text Diagrama1,fn Diagrama1,Footnote Text Char Char Diagrama1,Footnote Text Char Char Char Char Char Char Diagrama1,stile 1 Diagrama,Footnote1 Diagrama"/>
    <w:basedOn w:val="Numatytasispastraiposriftas"/>
    <w:link w:val="Puslapioinaostekstas"/>
    <w:semiHidden/>
    <w:rsid w:val="00FD2FB6"/>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Footnote symbol,fr,FR,FR1"/>
    <w:uiPriority w:val="99"/>
    <w:rsid w:val="00FD2FB6"/>
    <w:rPr>
      <w:rFonts w:cs="Times New Roman"/>
      <w:b/>
      <w:vertAlign w:val="superscript"/>
    </w:rPr>
  </w:style>
  <w:style w:type="paragraph" w:customStyle="1" w:styleId="Point1">
    <w:name w:val="Point 1"/>
    <w:basedOn w:val="prastasis"/>
    <w:rsid w:val="00FD2FB6"/>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FD2FB6"/>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rsid w:val="00FD2FB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aliases w:val="111111111111111111111111111"/>
    <w:basedOn w:val="prastasis"/>
    <w:link w:val="PavadinimasDiagrama1"/>
    <w:uiPriority w:val="10"/>
    <w:qFormat/>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1">
    <w:name w:val="Pavadinimas Diagrama1"/>
    <w:aliases w:val="111111111111111111111111111 Diagrama1"/>
    <w:basedOn w:val="Numatytasispastraiposriftas"/>
    <w:link w:val="Pavadinimas"/>
    <w:rsid w:val="00FD2FB6"/>
    <w:rPr>
      <w:rFonts w:ascii="Times New Roman" w:eastAsia="Times New Roman" w:hAnsi="Times New Roman" w:cs="Times New Roman"/>
      <w:sz w:val="24"/>
      <w:szCs w:val="24"/>
      <w:lang w:eastAsia="lt-LT"/>
    </w:rPr>
  </w:style>
  <w:style w:type="paragraph" w:customStyle="1" w:styleId="mazas">
    <w:name w:val="mazas"/>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rsid w:val="00FD2FB6"/>
    <w:rPr>
      <w:rFonts w:cs="Times New Roman"/>
    </w:rPr>
  </w:style>
  <w:style w:type="character" w:styleId="Hipersaitas">
    <w:name w:val="Hyperlink"/>
    <w:uiPriority w:val="99"/>
    <w:rsid w:val="00FD2FB6"/>
    <w:rPr>
      <w:rFonts w:cs="Times New Roman"/>
      <w:color w:val="0000FF"/>
      <w:u w:val="single"/>
    </w:rPr>
  </w:style>
  <w:style w:type="paragraph" w:customStyle="1" w:styleId="Hyperlink1">
    <w:name w:val="Hyperlink1"/>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1"/>
    <w:uiPriority w:val="99"/>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1">
    <w:name w:val="Antraštės Diagrama1"/>
    <w:basedOn w:val="Numatytasispastraiposriftas"/>
    <w:link w:val="Antrats"/>
    <w:rsid w:val="00FD2FB6"/>
    <w:rPr>
      <w:rFonts w:ascii="Times New Roman" w:eastAsia="Times New Roman" w:hAnsi="Times New Roman" w:cs="Times New Roman"/>
      <w:sz w:val="24"/>
      <w:szCs w:val="24"/>
      <w:lang w:eastAsia="lt-LT"/>
    </w:rPr>
  </w:style>
  <w:style w:type="paragraph" w:customStyle="1" w:styleId="Default">
    <w:name w:val="Default"/>
    <w:rsid w:val="00FD2FB6"/>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FD2FB6"/>
    <w:pPr>
      <w:spacing w:after="0" w:line="240" w:lineRule="auto"/>
    </w:pPr>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FD2FB6"/>
    <w:rPr>
      <w:rFonts w:ascii="Consolas" w:eastAsia="Times New Roman" w:hAnsi="Consolas" w:cs="Times New Roman"/>
      <w:sz w:val="21"/>
      <w:szCs w:val="21"/>
    </w:rPr>
  </w:style>
  <w:style w:type="character" w:customStyle="1" w:styleId="apple-style-span">
    <w:name w:val="apple-style-span"/>
    <w:rsid w:val="00FD2FB6"/>
    <w:rPr>
      <w:rFonts w:cs="Times New Roman"/>
    </w:rPr>
  </w:style>
  <w:style w:type="paragraph" w:styleId="Pagrindinistekstas">
    <w:name w:val="Body Text"/>
    <w:basedOn w:val="prastasis"/>
    <w:link w:val="PagrindinistekstasDiagrama"/>
    <w:rsid w:val="00FD2FB6"/>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FD2FB6"/>
    <w:rPr>
      <w:rFonts w:ascii="Times New Roman" w:eastAsia="Times New Roman" w:hAnsi="Times New Roman" w:cs="Times New Roman"/>
      <w:sz w:val="24"/>
      <w:szCs w:val="20"/>
      <w:lang w:eastAsia="lt-LT"/>
    </w:rPr>
  </w:style>
  <w:style w:type="paragraph" w:customStyle="1" w:styleId="WW-BodyText21">
    <w:name w:val="WW-Body Text 21"/>
    <w:basedOn w:val="prastasis"/>
    <w:rsid w:val="00FD2FB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FD2FB6"/>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FD2FB6"/>
    <w:rPr>
      <w:rFonts w:ascii="Times New Roman" w:hAnsi="Times New Roman"/>
    </w:rPr>
  </w:style>
  <w:style w:type="character" w:customStyle="1" w:styleId="WW8Num4z1">
    <w:name w:val="WW8Num4z1"/>
    <w:rsid w:val="00FD2FB6"/>
    <w:rPr>
      <w:rFonts w:ascii="Courier New" w:hAnsi="Courier New"/>
    </w:rPr>
  </w:style>
  <w:style w:type="character" w:customStyle="1" w:styleId="WW8Num4z2">
    <w:name w:val="WW8Num4z2"/>
    <w:rsid w:val="00FD2FB6"/>
    <w:rPr>
      <w:rFonts w:ascii="Wingdings" w:hAnsi="Wingdings"/>
    </w:rPr>
  </w:style>
  <w:style w:type="character" w:customStyle="1" w:styleId="WW8Num4z3">
    <w:name w:val="WW8Num4z3"/>
    <w:rsid w:val="00FD2FB6"/>
    <w:rPr>
      <w:rFonts w:ascii="Symbol" w:hAnsi="Symbol"/>
    </w:rPr>
  </w:style>
  <w:style w:type="character" w:customStyle="1" w:styleId="WW8Num6z0">
    <w:name w:val="WW8Num6z0"/>
    <w:rsid w:val="00FD2FB6"/>
    <w:rPr>
      <w:rFonts w:ascii="Times New Roman" w:hAnsi="Times New Roman"/>
    </w:rPr>
  </w:style>
  <w:style w:type="character" w:customStyle="1" w:styleId="WW8Num13z0">
    <w:name w:val="WW8Num13z0"/>
    <w:rsid w:val="00FD2FB6"/>
    <w:rPr>
      <w:rFonts w:ascii="Times New Roman" w:hAnsi="Times New Roman"/>
    </w:rPr>
  </w:style>
  <w:style w:type="character" w:customStyle="1" w:styleId="WW8Num14z0">
    <w:name w:val="WW8Num14z0"/>
    <w:rsid w:val="00FD2FB6"/>
    <w:rPr>
      <w:rFonts w:ascii="Times New Roman" w:hAnsi="Times New Roman"/>
    </w:rPr>
  </w:style>
  <w:style w:type="character" w:customStyle="1" w:styleId="WW-DefaultParagraphFont">
    <w:name w:val="WW-Default Paragraph Font"/>
    <w:rsid w:val="00FD2FB6"/>
  </w:style>
  <w:style w:type="character" w:customStyle="1" w:styleId="WW-Absatz-Standardschriftart">
    <w:name w:val="WW-Absatz-Standardschriftart"/>
    <w:rsid w:val="00FD2FB6"/>
  </w:style>
  <w:style w:type="character" w:customStyle="1" w:styleId="WW-Absatz-Standardschriftart1">
    <w:name w:val="WW-Absatz-Standardschriftart1"/>
    <w:rsid w:val="00FD2FB6"/>
  </w:style>
  <w:style w:type="character" w:customStyle="1" w:styleId="WW-Absatz-Standardschriftart11">
    <w:name w:val="WW-Absatz-Standardschriftart11"/>
    <w:rsid w:val="00FD2FB6"/>
  </w:style>
  <w:style w:type="character" w:customStyle="1" w:styleId="WW-Absatz-Standardschriftart111">
    <w:name w:val="WW-Absatz-Standardschriftart111"/>
    <w:rsid w:val="00FD2FB6"/>
  </w:style>
  <w:style w:type="character" w:customStyle="1" w:styleId="WW-Absatz-Standardschriftart1111">
    <w:name w:val="WW-Absatz-Standardschriftart1111"/>
    <w:rsid w:val="00FD2FB6"/>
  </w:style>
  <w:style w:type="character" w:customStyle="1" w:styleId="WW-Absatz-Standardschriftart11111">
    <w:name w:val="WW-Absatz-Standardschriftart11111"/>
    <w:rsid w:val="00FD2FB6"/>
  </w:style>
  <w:style w:type="character" w:customStyle="1" w:styleId="WW-Absatz-Standardschriftart111111">
    <w:name w:val="WW-Absatz-Standardschriftart111111"/>
    <w:rsid w:val="00FD2FB6"/>
  </w:style>
  <w:style w:type="character" w:customStyle="1" w:styleId="WW-Absatz-Standardschriftart1111111">
    <w:name w:val="WW-Absatz-Standardschriftart1111111"/>
    <w:rsid w:val="00FD2FB6"/>
  </w:style>
  <w:style w:type="character" w:customStyle="1" w:styleId="WW-Absatz-Standardschriftart11111111">
    <w:name w:val="WW-Absatz-Standardschriftart11111111"/>
    <w:rsid w:val="00FD2FB6"/>
  </w:style>
  <w:style w:type="character" w:customStyle="1" w:styleId="WW-DefaultParagraphFont1">
    <w:name w:val="WW-Default Paragraph Font1"/>
    <w:rsid w:val="00FD2FB6"/>
  </w:style>
  <w:style w:type="character" w:customStyle="1" w:styleId="WW-DefaultParagraphFont1111">
    <w:name w:val="WW-Default Paragraph Font1111"/>
    <w:rsid w:val="00FD2FB6"/>
  </w:style>
  <w:style w:type="character" w:customStyle="1" w:styleId="Placeholder">
    <w:name w:val="Placeholder"/>
    <w:rsid w:val="00FD2FB6"/>
    <w:rPr>
      <w:smallCaps/>
      <w:color w:val="008080"/>
      <w:u w:val="dotted"/>
    </w:rPr>
  </w:style>
  <w:style w:type="character" w:customStyle="1" w:styleId="WW-Placeholder">
    <w:name w:val="WW-Placeholder"/>
    <w:rsid w:val="00FD2FB6"/>
    <w:rPr>
      <w:smallCaps/>
      <w:color w:val="008080"/>
      <w:u w:val="dotted"/>
    </w:rPr>
  </w:style>
  <w:style w:type="character" w:customStyle="1" w:styleId="WW-Placeholder1">
    <w:name w:val="WW-Placeholder1"/>
    <w:rsid w:val="00FD2FB6"/>
    <w:rPr>
      <w:smallCaps/>
      <w:color w:val="008080"/>
      <w:u w:val="dotted"/>
    </w:rPr>
  </w:style>
  <w:style w:type="character" w:customStyle="1" w:styleId="WW-Placeholder11">
    <w:name w:val="WW-Placeholder11"/>
    <w:rsid w:val="00FD2FB6"/>
    <w:rPr>
      <w:smallCaps/>
      <w:color w:val="008080"/>
      <w:u w:val="dotted"/>
    </w:rPr>
  </w:style>
  <w:style w:type="character" w:customStyle="1" w:styleId="WW-Placeholder111">
    <w:name w:val="WW-Placeholder111"/>
    <w:rsid w:val="00FD2FB6"/>
    <w:rPr>
      <w:smallCaps/>
      <w:color w:val="008080"/>
      <w:u w:val="dotted"/>
    </w:rPr>
  </w:style>
  <w:style w:type="character" w:customStyle="1" w:styleId="WW-Placeholder1111">
    <w:name w:val="WW-Placeholder1111"/>
    <w:rsid w:val="00FD2FB6"/>
    <w:rPr>
      <w:smallCaps/>
      <w:color w:val="008080"/>
      <w:u w:val="dotted"/>
    </w:rPr>
  </w:style>
  <w:style w:type="character" w:customStyle="1" w:styleId="WW-Placeholder11111">
    <w:name w:val="WW-Placeholder11111"/>
    <w:rsid w:val="00FD2FB6"/>
    <w:rPr>
      <w:smallCaps/>
      <w:color w:val="008080"/>
      <w:u w:val="dotted"/>
    </w:rPr>
  </w:style>
  <w:style w:type="character" w:customStyle="1" w:styleId="WW-Placeholder111111">
    <w:name w:val="WW-Placeholder111111"/>
    <w:rsid w:val="00FD2FB6"/>
    <w:rPr>
      <w:smallCaps/>
      <w:color w:val="008080"/>
      <w:u w:val="dotted"/>
    </w:rPr>
  </w:style>
  <w:style w:type="character" w:customStyle="1" w:styleId="WW-Placeholder1111111">
    <w:name w:val="WW-Placeholder1111111"/>
    <w:rsid w:val="00FD2FB6"/>
    <w:rPr>
      <w:smallCaps/>
      <w:color w:val="008080"/>
      <w:u w:val="dotted"/>
    </w:rPr>
  </w:style>
  <w:style w:type="character" w:customStyle="1" w:styleId="WW-Placeholder11111111">
    <w:name w:val="WW-Placeholder11111111"/>
    <w:rsid w:val="00FD2FB6"/>
    <w:rPr>
      <w:smallCaps/>
      <w:color w:val="008080"/>
      <w:u w:val="dotted"/>
    </w:rPr>
  </w:style>
  <w:style w:type="character" w:customStyle="1" w:styleId="WW-Placeholder111111111">
    <w:name w:val="WW-Placeholder111111111"/>
    <w:rsid w:val="00FD2FB6"/>
    <w:rPr>
      <w:smallCaps/>
      <w:color w:val="008080"/>
      <w:u w:val="dotted"/>
    </w:rPr>
  </w:style>
  <w:style w:type="character" w:customStyle="1" w:styleId="WW-Placeholder1111111111">
    <w:name w:val="WW-Placeholder1111111111"/>
    <w:rsid w:val="00FD2FB6"/>
    <w:rPr>
      <w:smallCaps/>
      <w:color w:val="008080"/>
      <w:u w:val="dotted"/>
    </w:rPr>
  </w:style>
  <w:style w:type="character" w:customStyle="1" w:styleId="SourceText">
    <w:name w:val="Source Text"/>
    <w:rsid w:val="00FD2FB6"/>
    <w:rPr>
      <w:rFonts w:ascii="Courier New" w:hAnsi="Courier New"/>
    </w:rPr>
  </w:style>
  <w:style w:type="character" w:customStyle="1" w:styleId="WW-SourceText">
    <w:name w:val="WW-Source Text"/>
    <w:rsid w:val="00FD2FB6"/>
    <w:rPr>
      <w:rFonts w:ascii="Courier New" w:hAnsi="Courier New"/>
    </w:rPr>
  </w:style>
  <w:style w:type="character" w:customStyle="1" w:styleId="WW-SourceText1">
    <w:name w:val="WW-Source Text1"/>
    <w:rsid w:val="00FD2FB6"/>
    <w:rPr>
      <w:rFonts w:ascii="Courier New" w:hAnsi="Courier New"/>
    </w:rPr>
  </w:style>
  <w:style w:type="character" w:customStyle="1" w:styleId="WW-SourceText11">
    <w:name w:val="WW-Source Text11"/>
    <w:rsid w:val="00FD2FB6"/>
    <w:rPr>
      <w:rFonts w:ascii="Courier New" w:hAnsi="Courier New"/>
    </w:rPr>
  </w:style>
  <w:style w:type="character" w:customStyle="1" w:styleId="WW-SourceText111">
    <w:name w:val="WW-Source Text111"/>
    <w:rsid w:val="00FD2FB6"/>
    <w:rPr>
      <w:rFonts w:ascii="Courier New" w:hAnsi="Courier New"/>
    </w:rPr>
  </w:style>
  <w:style w:type="character" w:customStyle="1" w:styleId="WW-SourceText1111">
    <w:name w:val="WW-Source Text1111"/>
    <w:rsid w:val="00FD2FB6"/>
    <w:rPr>
      <w:rFonts w:ascii="Courier New" w:hAnsi="Courier New"/>
    </w:rPr>
  </w:style>
  <w:style w:type="character" w:customStyle="1" w:styleId="WW-SourceText11111">
    <w:name w:val="WW-Source Text11111"/>
    <w:rsid w:val="00FD2FB6"/>
    <w:rPr>
      <w:rFonts w:ascii="Courier New" w:hAnsi="Courier New"/>
    </w:rPr>
  </w:style>
  <w:style w:type="character" w:customStyle="1" w:styleId="WW-SourceText111111">
    <w:name w:val="WW-Source Text111111"/>
    <w:rsid w:val="00FD2FB6"/>
    <w:rPr>
      <w:rFonts w:ascii="Courier New" w:hAnsi="Courier New"/>
    </w:rPr>
  </w:style>
  <w:style w:type="character" w:customStyle="1" w:styleId="WW-SourceText1111111">
    <w:name w:val="WW-Source Text1111111"/>
    <w:rsid w:val="00FD2FB6"/>
    <w:rPr>
      <w:rFonts w:ascii="Courier New" w:hAnsi="Courier New"/>
    </w:rPr>
  </w:style>
  <w:style w:type="character" w:customStyle="1" w:styleId="WW-SourceText11111111">
    <w:name w:val="WW-Source Text11111111"/>
    <w:rsid w:val="00FD2FB6"/>
    <w:rPr>
      <w:rFonts w:ascii="Courier New" w:hAnsi="Courier New"/>
    </w:rPr>
  </w:style>
  <w:style w:type="character" w:customStyle="1" w:styleId="WW-SourceText111111111">
    <w:name w:val="WW-Source Text111111111"/>
    <w:rsid w:val="00FD2FB6"/>
    <w:rPr>
      <w:rFonts w:ascii="Courier New" w:hAnsi="Courier New"/>
    </w:rPr>
  </w:style>
  <w:style w:type="character" w:customStyle="1" w:styleId="WW-SourceText1111111111">
    <w:name w:val="WW-Source Text1111111111"/>
    <w:rsid w:val="00FD2FB6"/>
    <w:rPr>
      <w:rFonts w:ascii="Cumberland" w:hAnsi="Cumberland"/>
    </w:rPr>
  </w:style>
  <w:style w:type="character" w:customStyle="1" w:styleId="WW-Absatz-Standardschriftart111111111">
    <w:name w:val="WW-Absatz-Standardschriftart111111111"/>
    <w:rsid w:val="00FD2FB6"/>
  </w:style>
  <w:style w:type="character" w:customStyle="1" w:styleId="WW-Absatz-Standardschriftart1111111111">
    <w:name w:val="WW-Absatz-Standardschriftart1111111111"/>
    <w:rsid w:val="00FD2FB6"/>
  </w:style>
  <w:style w:type="character" w:customStyle="1" w:styleId="WW-Absatz-Standardschriftart11111111111">
    <w:name w:val="WW-Absatz-Standardschriftart11111111111"/>
    <w:rsid w:val="00FD2FB6"/>
  </w:style>
  <w:style w:type="character" w:customStyle="1" w:styleId="WW-DefaultParagraphFont11">
    <w:name w:val="WW-Default Paragraph Font11"/>
    <w:rsid w:val="00FD2FB6"/>
  </w:style>
  <w:style w:type="character" w:customStyle="1" w:styleId="WW-DefaultParagraphFont111">
    <w:name w:val="WW-Default Paragraph Font111"/>
    <w:rsid w:val="00FD2FB6"/>
  </w:style>
  <w:style w:type="character" w:customStyle="1" w:styleId="WW-DefaultParagraphFont1112">
    <w:name w:val="WW-Default Paragraph Font1112"/>
    <w:rsid w:val="00FD2FB6"/>
  </w:style>
  <w:style w:type="character" w:customStyle="1" w:styleId="WW-Absatz-Standardschriftart111111111111">
    <w:name w:val="WW-Absatz-Standardschriftart111111111111"/>
    <w:rsid w:val="00FD2FB6"/>
  </w:style>
  <w:style w:type="character" w:customStyle="1" w:styleId="WW-DefaultParagraphFont11121">
    <w:name w:val="WW-Default Paragraph Font11121"/>
    <w:rsid w:val="00FD2FB6"/>
  </w:style>
  <w:style w:type="character" w:customStyle="1" w:styleId="WW-Placeholder11111111111">
    <w:name w:val="WW-Placeholder11111111111"/>
    <w:rsid w:val="00FD2FB6"/>
    <w:rPr>
      <w:smallCaps/>
      <w:color w:val="008080"/>
      <w:u w:val="dotted"/>
    </w:rPr>
  </w:style>
  <w:style w:type="character" w:customStyle="1" w:styleId="WW-Placeholder111111111111">
    <w:name w:val="WW-Placeholder111111111111"/>
    <w:rsid w:val="00FD2FB6"/>
    <w:rPr>
      <w:smallCaps/>
      <w:color w:val="008080"/>
      <w:u w:val="dotted"/>
    </w:rPr>
  </w:style>
  <w:style w:type="character" w:customStyle="1" w:styleId="WW-Placeholder1111111111111">
    <w:name w:val="WW-Placeholder1111111111111"/>
    <w:rsid w:val="00FD2FB6"/>
    <w:rPr>
      <w:smallCaps/>
      <w:color w:val="008080"/>
      <w:u w:val="dotted"/>
    </w:rPr>
  </w:style>
  <w:style w:type="character" w:customStyle="1" w:styleId="WW-Placeholder11111111111111">
    <w:name w:val="WW-Placeholder11111111111111"/>
    <w:rsid w:val="00FD2FB6"/>
    <w:rPr>
      <w:smallCaps/>
      <w:color w:val="008080"/>
      <w:u w:val="dotted"/>
    </w:rPr>
  </w:style>
  <w:style w:type="character" w:customStyle="1" w:styleId="WW-Placeholder111111111111111">
    <w:name w:val="WW-Placeholder111111111111111"/>
    <w:rsid w:val="00FD2FB6"/>
    <w:rPr>
      <w:smallCaps/>
      <w:color w:val="008080"/>
      <w:u w:val="dotted"/>
    </w:rPr>
  </w:style>
  <w:style w:type="character" w:customStyle="1" w:styleId="WW-Placeholder1111111111111111">
    <w:name w:val="WW-Placeholder1111111111111111"/>
    <w:rsid w:val="00FD2FB6"/>
    <w:rPr>
      <w:smallCaps/>
      <w:color w:val="008080"/>
      <w:u w:val="dotted"/>
    </w:rPr>
  </w:style>
  <w:style w:type="character" w:customStyle="1" w:styleId="WW-Placeholder11111111111111111">
    <w:name w:val="WW-Placeholder11111111111111111"/>
    <w:rsid w:val="00FD2FB6"/>
    <w:rPr>
      <w:smallCaps/>
      <w:color w:val="008080"/>
      <w:u w:val="dotted"/>
    </w:rPr>
  </w:style>
  <w:style w:type="character" w:customStyle="1" w:styleId="WW-Placeholder111111111111111111">
    <w:name w:val="WW-Placeholder111111111111111111"/>
    <w:rsid w:val="00FD2FB6"/>
    <w:rPr>
      <w:smallCaps/>
      <w:color w:val="008080"/>
      <w:u w:val="dotted"/>
    </w:rPr>
  </w:style>
  <w:style w:type="character" w:customStyle="1" w:styleId="WW-SourceText11111111111">
    <w:name w:val="WW-Source Text11111111111"/>
    <w:rsid w:val="00FD2FB6"/>
    <w:rPr>
      <w:rFonts w:ascii="Cumberland" w:hAnsi="Cumberland"/>
    </w:rPr>
  </w:style>
  <w:style w:type="character" w:customStyle="1" w:styleId="WW-SourceText111111111111">
    <w:name w:val="WW-Source Text111111111111"/>
    <w:rsid w:val="00FD2FB6"/>
    <w:rPr>
      <w:rFonts w:ascii="Cumberland" w:hAnsi="Cumberland"/>
    </w:rPr>
  </w:style>
  <w:style w:type="character" w:customStyle="1" w:styleId="WW-SourceText1111111111111">
    <w:name w:val="WW-Source Text1111111111111"/>
    <w:rsid w:val="00FD2FB6"/>
    <w:rPr>
      <w:rFonts w:ascii="Cumberland" w:hAnsi="Cumberland"/>
    </w:rPr>
  </w:style>
  <w:style w:type="character" w:customStyle="1" w:styleId="WW-SourceText11111111111111">
    <w:name w:val="WW-Source Text11111111111111"/>
    <w:rsid w:val="00FD2FB6"/>
    <w:rPr>
      <w:rFonts w:ascii="Cumberland" w:hAnsi="Cumberland"/>
    </w:rPr>
  </w:style>
  <w:style w:type="character" w:customStyle="1" w:styleId="WW-SourceText111111111111111">
    <w:name w:val="WW-Source Text111111111111111"/>
    <w:rsid w:val="00FD2FB6"/>
    <w:rPr>
      <w:rFonts w:ascii="Cumberland" w:hAnsi="Cumberland"/>
    </w:rPr>
  </w:style>
  <w:style w:type="character" w:customStyle="1" w:styleId="WW-SourceText1111111111111111">
    <w:name w:val="WW-Source Text1111111111111111"/>
    <w:rsid w:val="00FD2FB6"/>
    <w:rPr>
      <w:rFonts w:ascii="Cumberland" w:hAnsi="Cumberland"/>
    </w:rPr>
  </w:style>
  <w:style w:type="character" w:customStyle="1" w:styleId="WW-SourceText11111111111111111">
    <w:name w:val="WW-Source Text11111111111111111"/>
    <w:rsid w:val="00FD2FB6"/>
    <w:rPr>
      <w:rFonts w:ascii="Cumberland" w:hAnsi="Cumberland"/>
    </w:rPr>
  </w:style>
  <w:style w:type="character" w:customStyle="1" w:styleId="WW-SourceText111111111111111111">
    <w:name w:val="WW-Source Text111111111111111111"/>
    <w:rsid w:val="00FD2FB6"/>
    <w:rPr>
      <w:rFonts w:ascii="Cumberland" w:hAnsi="Cumberland"/>
    </w:rPr>
  </w:style>
  <w:style w:type="character" w:styleId="Perirtashipersaitas">
    <w:name w:val="FollowedHyperlink"/>
    <w:uiPriority w:val="99"/>
    <w:rsid w:val="00FD2FB6"/>
    <w:rPr>
      <w:rFonts w:cs="Times New Roman"/>
      <w:color w:val="800080"/>
      <w:u w:val="single"/>
    </w:rPr>
  </w:style>
  <w:style w:type="character" w:customStyle="1" w:styleId="NumberingSymbols">
    <w:name w:val="Numbering Symbols"/>
    <w:rsid w:val="00FD2FB6"/>
  </w:style>
  <w:style w:type="character" w:customStyle="1" w:styleId="WW-NumberingSymbols">
    <w:name w:val="WW-Numbering Symbols"/>
    <w:rsid w:val="00FD2FB6"/>
  </w:style>
  <w:style w:type="character" w:customStyle="1" w:styleId="WW-NumberingSymbols1">
    <w:name w:val="WW-Numbering Symbols1"/>
    <w:rsid w:val="00FD2FB6"/>
  </w:style>
  <w:style w:type="character" w:customStyle="1" w:styleId="WW-NumberingSymbols11">
    <w:name w:val="WW-Numbering Symbols11"/>
    <w:rsid w:val="00FD2FB6"/>
  </w:style>
  <w:style w:type="character" w:customStyle="1" w:styleId="WW-NumberingSymbols111">
    <w:name w:val="WW-Numbering Symbols111"/>
    <w:rsid w:val="00FD2FB6"/>
  </w:style>
  <w:style w:type="character" w:customStyle="1" w:styleId="WW-NumberingSymbols1111">
    <w:name w:val="WW-Numbering Symbols1111"/>
    <w:rsid w:val="00FD2FB6"/>
  </w:style>
  <w:style w:type="character" w:customStyle="1" w:styleId="CharChar">
    <w:name w:val="Char Char"/>
    <w:rsid w:val="00FD2FB6"/>
    <w:rPr>
      <w:rFonts w:cs="Times New Roman"/>
    </w:rPr>
  </w:style>
  <w:style w:type="character" w:styleId="Grietas">
    <w:name w:val="Strong"/>
    <w:uiPriority w:val="22"/>
    <w:qFormat/>
    <w:rsid w:val="00FD2FB6"/>
    <w:rPr>
      <w:rFonts w:cs="Times New Roman"/>
      <w:b/>
      <w:bCs/>
    </w:rPr>
  </w:style>
  <w:style w:type="paragraph" w:styleId="Sraas">
    <w:name w:val="List"/>
    <w:basedOn w:val="Pagrindinistekstas"/>
    <w:rsid w:val="00FD2FB6"/>
  </w:style>
  <w:style w:type="paragraph" w:styleId="Antrat">
    <w:name w:val="caption"/>
    <w:basedOn w:val="prastasis"/>
    <w:uiPriority w:val="35"/>
    <w:qFormat/>
    <w:rsid w:val="00FD2FB6"/>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FD2FB6"/>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FD2FB6"/>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FD2FB6"/>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FD2FB6"/>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FD2FB6"/>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FD2FB6"/>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FD2FB6"/>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FD2FB6"/>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FD2FB6"/>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FD2FB6"/>
    <w:pPr>
      <w:suppressLineNumbers/>
    </w:pPr>
  </w:style>
  <w:style w:type="paragraph" w:customStyle="1" w:styleId="WW-TableContents">
    <w:name w:val="WW-Table Contents"/>
    <w:basedOn w:val="Pagrindinistekstas"/>
    <w:rsid w:val="00FD2FB6"/>
    <w:pPr>
      <w:suppressLineNumbers/>
    </w:pPr>
  </w:style>
  <w:style w:type="paragraph" w:customStyle="1" w:styleId="TableHeading">
    <w:name w:val="Table Heading"/>
    <w:basedOn w:val="TableContents"/>
    <w:rsid w:val="00FD2FB6"/>
    <w:pPr>
      <w:jc w:val="center"/>
    </w:pPr>
    <w:rPr>
      <w:b/>
      <w:bCs/>
      <w:i/>
      <w:iCs/>
    </w:rPr>
  </w:style>
  <w:style w:type="paragraph" w:customStyle="1" w:styleId="WW-TableHeading">
    <w:name w:val="WW-Table Heading"/>
    <w:basedOn w:val="WW-TableContents"/>
    <w:rsid w:val="00FD2FB6"/>
    <w:pPr>
      <w:jc w:val="center"/>
    </w:pPr>
    <w:rPr>
      <w:b/>
      <w:i/>
    </w:rPr>
  </w:style>
  <w:style w:type="paragraph" w:customStyle="1" w:styleId="Illustration">
    <w:name w:val="Illustration"/>
    <w:basedOn w:val="Antrat"/>
    <w:rsid w:val="00FD2FB6"/>
  </w:style>
  <w:style w:type="paragraph" w:customStyle="1" w:styleId="WW-Illustration">
    <w:name w:val="WW-Illustration"/>
    <w:basedOn w:val="Caption1"/>
    <w:rsid w:val="00FD2FB6"/>
  </w:style>
  <w:style w:type="paragraph" w:customStyle="1" w:styleId="Text">
    <w:name w:val="Text"/>
    <w:basedOn w:val="Antrat"/>
    <w:rsid w:val="00FD2FB6"/>
  </w:style>
  <w:style w:type="paragraph" w:customStyle="1" w:styleId="WW-Text">
    <w:name w:val="WW-Text"/>
    <w:basedOn w:val="Caption1"/>
    <w:rsid w:val="00FD2FB6"/>
  </w:style>
  <w:style w:type="paragraph" w:customStyle="1" w:styleId="Framecontents">
    <w:name w:val="Frame contents"/>
    <w:basedOn w:val="Pagrindinistekstas"/>
    <w:rsid w:val="00FD2FB6"/>
  </w:style>
  <w:style w:type="paragraph" w:customStyle="1" w:styleId="WW-Framecontents">
    <w:name w:val="WW-Frame contents"/>
    <w:basedOn w:val="Pagrindinistekstas"/>
    <w:rsid w:val="00FD2FB6"/>
  </w:style>
  <w:style w:type="paragraph" w:styleId="Adresasantvoko">
    <w:name w:val="envelope address"/>
    <w:basedOn w:val="prastasis"/>
    <w:rsid w:val="00FD2FB6"/>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FD2FB6"/>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semiHidden/>
    <w:rsid w:val="00FD2FB6"/>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FD2FB6"/>
    <w:rPr>
      <w:rFonts w:ascii="Times New Roman" w:eastAsia="Times New Roman" w:hAnsi="Times New Roman" w:cs="Times New Roman"/>
      <w:sz w:val="20"/>
      <w:szCs w:val="20"/>
      <w:lang w:eastAsia="lt-LT"/>
    </w:rPr>
  </w:style>
  <w:style w:type="paragraph" w:customStyle="1" w:styleId="Drawing">
    <w:name w:val="Drawing"/>
    <w:basedOn w:val="Antrat"/>
    <w:rsid w:val="00FD2FB6"/>
  </w:style>
  <w:style w:type="paragraph" w:customStyle="1" w:styleId="WW-Drawing">
    <w:name w:val="WW-Drawing"/>
    <w:basedOn w:val="Caption1"/>
    <w:rsid w:val="00FD2FB6"/>
  </w:style>
  <w:style w:type="paragraph" w:styleId="Paantrat">
    <w:name w:val="Subtitle"/>
    <w:basedOn w:val="WW-Heading"/>
    <w:next w:val="Pagrindinistekstas"/>
    <w:link w:val="PaantratDiagrama1"/>
    <w:uiPriority w:val="11"/>
    <w:qFormat/>
    <w:rsid w:val="00FD2FB6"/>
    <w:pPr>
      <w:jc w:val="center"/>
    </w:pPr>
    <w:rPr>
      <w:i/>
      <w:iCs/>
      <w:szCs w:val="28"/>
    </w:rPr>
  </w:style>
  <w:style w:type="character" w:customStyle="1" w:styleId="PaantratDiagrama1">
    <w:name w:val="Paantraštė Diagrama1"/>
    <w:basedOn w:val="Numatytasispastraiposriftas"/>
    <w:link w:val="Paantrat"/>
    <w:rsid w:val="00FD2FB6"/>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FD2FB6"/>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FD2FB6"/>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FD2FB6"/>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rsid w:val="00FD2FB6"/>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FD2FB6"/>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FD2FB6"/>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FD2FB6"/>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FD2FB6"/>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FD2FB6"/>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FD2FB6"/>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F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FD2FB6"/>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FD2FB6"/>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FD2FB6"/>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1"/>
    <w:uiPriority w:val="99"/>
    <w:semiHidden/>
    <w:rsid w:val="00FD2FB6"/>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DebesliotekstasDiagrama1">
    <w:name w:val="Debesėlio tekstas Diagrama1"/>
    <w:basedOn w:val="Numatytasispastraiposriftas"/>
    <w:link w:val="Debesliotekstas"/>
    <w:semiHidden/>
    <w:rsid w:val="00FD2FB6"/>
    <w:rPr>
      <w:rFonts w:ascii="Tahoma" w:eastAsia="Times New Roman" w:hAnsi="Tahoma" w:cs="Tahoma"/>
      <w:sz w:val="16"/>
      <w:szCs w:val="16"/>
      <w:lang w:eastAsia="lt-LT"/>
    </w:rPr>
  </w:style>
  <w:style w:type="paragraph" w:customStyle="1" w:styleId="Table">
    <w:name w:val="Table"/>
    <w:basedOn w:val="prastasis"/>
    <w:rsid w:val="00FD2FB6"/>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FD2FB6"/>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FD2FB6"/>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rsid w:val="00FD2FB6"/>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FD2FB6"/>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rsid w:val="00FD2FB6"/>
    <w:rPr>
      <w:rFonts w:ascii="Times New Roman" w:eastAsia="Times New Roman" w:hAnsi="Times New Roman" w:cs="Times New Roman"/>
      <w:sz w:val="23"/>
      <w:szCs w:val="20"/>
      <w:lang w:val="en-US" w:eastAsia="lt-LT"/>
    </w:rPr>
  </w:style>
  <w:style w:type="paragraph" w:customStyle="1" w:styleId="BodyBoldNoSpace">
    <w:name w:val="Body Bold NoSpace"/>
    <w:basedOn w:val="prastasis"/>
    <w:rsid w:val="00FD2FB6"/>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FD2FB6"/>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FD2FB6"/>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FD2FB6"/>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rsid w:val="00FD2FB6"/>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FD2FB6"/>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FD2FB6"/>
    <w:pPr>
      <w:widowControl w:val="0"/>
      <w:suppressLineNumbers/>
      <w:adjustRightInd/>
      <w:spacing w:after="120" w:line="240" w:lineRule="auto"/>
      <w:textAlignment w:val="auto"/>
    </w:pPr>
  </w:style>
  <w:style w:type="paragraph" w:customStyle="1" w:styleId="WW-TableHeading11">
    <w:name w:val="WW-Table Heading11"/>
    <w:basedOn w:val="WW-TableContents11"/>
    <w:rsid w:val="00FD2FB6"/>
    <w:pPr>
      <w:jc w:val="center"/>
    </w:pPr>
    <w:rPr>
      <w:b/>
      <w:bCs/>
      <w:i/>
      <w:iCs/>
    </w:rPr>
  </w:style>
  <w:style w:type="paragraph" w:customStyle="1" w:styleId="MAZAS0">
    <w:name w:val="MAZAS"/>
    <w:rsid w:val="00FD2FB6"/>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FD2FB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FD2FB6"/>
    <w:rPr>
      <w:rFonts w:cs="Times New Roman"/>
      <w:sz w:val="20"/>
      <w:vertAlign w:val="superscript"/>
    </w:rPr>
  </w:style>
  <w:style w:type="paragraph" w:customStyle="1" w:styleId="WW-BodyTextIndent31">
    <w:name w:val="WW-Body Text Indent 31"/>
    <w:basedOn w:val="prastasis"/>
    <w:rsid w:val="00FD2FB6"/>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FD2FB6"/>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FD2FB6"/>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FD2FB6"/>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FD2FB6"/>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FD2FB6"/>
    <w:pPr>
      <w:spacing w:after="0"/>
    </w:pPr>
  </w:style>
  <w:style w:type="paragraph" w:styleId="Sraassuenkleliais">
    <w:name w:val="List Bullet"/>
    <w:basedOn w:val="Pagrindinistekstas"/>
    <w:uiPriority w:val="8"/>
    <w:rsid w:val="00FD2FB6"/>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uiPriority w:val="8"/>
    <w:rsid w:val="00FD2FB6"/>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FD2FB6"/>
    <w:pPr>
      <w:numPr>
        <w:numId w:val="4"/>
      </w:numPr>
      <w:tabs>
        <w:tab w:val="clear" w:pos="851"/>
        <w:tab w:val="num" w:pos="0"/>
      </w:tabs>
      <w:spacing w:after="0"/>
      <w:ind w:left="425" w:hanging="425"/>
    </w:pPr>
  </w:style>
  <w:style w:type="paragraph" w:customStyle="1" w:styleId="ListBullet2NoSpace">
    <w:name w:val="List Bullet 2 NoSpace"/>
    <w:basedOn w:val="Sraassuenkleliais2"/>
    <w:rsid w:val="00FD2FB6"/>
    <w:pPr>
      <w:spacing w:after="0"/>
    </w:pPr>
  </w:style>
  <w:style w:type="paragraph" w:styleId="Sraotsinys">
    <w:name w:val="List Continue"/>
    <w:basedOn w:val="Sraassunumeriais"/>
    <w:rsid w:val="00FD2FB6"/>
  </w:style>
  <w:style w:type="paragraph" w:styleId="Sraassunumeriais">
    <w:name w:val="List Number"/>
    <w:basedOn w:val="Pagrindinistekstas"/>
    <w:rsid w:val="00FD2FB6"/>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FD2FB6"/>
    <w:pPr>
      <w:ind w:left="851"/>
    </w:pPr>
  </w:style>
  <w:style w:type="paragraph" w:styleId="Sraassunumeriais2">
    <w:name w:val="List Number 2"/>
    <w:basedOn w:val="Sraassunumeriais"/>
    <w:rsid w:val="00FD2FB6"/>
    <w:pPr>
      <w:numPr>
        <w:ilvl w:val="1"/>
        <w:numId w:val="3"/>
      </w:numPr>
      <w:ind w:left="850" w:hanging="425"/>
    </w:pPr>
  </w:style>
  <w:style w:type="paragraph" w:customStyle="1" w:styleId="ListContinueNoSpace">
    <w:name w:val="List Continue NoSpace"/>
    <w:basedOn w:val="Sraotsinys"/>
    <w:rsid w:val="00FD2FB6"/>
    <w:pPr>
      <w:spacing w:after="0"/>
    </w:pPr>
  </w:style>
  <w:style w:type="paragraph" w:customStyle="1" w:styleId="ListContinue2NoSpace">
    <w:name w:val="List Continue 2 NoSpace"/>
    <w:basedOn w:val="Sraotsinys2"/>
    <w:rsid w:val="00FD2FB6"/>
    <w:pPr>
      <w:spacing w:after="0"/>
    </w:pPr>
  </w:style>
  <w:style w:type="paragraph" w:customStyle="1" w:styleId="ListNumberNoSpace">
    <w:name w:val="List Number NoSpace"/>
    <w:basedOn w:val="Sraassunumeriais"/>
    <w:rsid w:val="00FD2FB6"/>
    <w:pPr>
      <w:spacing w:after="0"/>
    </w:pPr>
  </w:style>
  <w:style w:type="paragraph" w:customStyle="1" w:styleId="ListNumber2NoSpace">
    <w:name w:val="List Number 2 NoSpace"/>
    <w:basedOn w:val="Sraassunumeriais2"/>
    <w:rsid w:val="00FD2FB6"/>
    <w:pPr>
      <w:spacing w:after="0"/>
    </w:pPr>
  </w:style>
  <w:style w:type="paragraph" w:customStyle="1" w:styleId="ListHanging">
    <w:name w:val="List Hanging"/>
    <w:basedOn w:val="Pagrindinistekstas"/>
    <w:rsid w:val="00FD2FB6"/>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FD2FB6"/>
    <w:pPr>
      <w:spacing w:after="0"/>
    </w:pPr>
  </w:style>
  <w:style w:type="paragraph" w:styleId="Paraas">
    <w:name w:val="Signature"/>
    <w:basedOn w:val="Pagrindinistekstas"/>
    <w:link w:val="ParaasDiagrama"/>
    <w:rsid w:val="00FD2FB6"/>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FD2FB6"/>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FD2FB6"/>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FD2FB6"/>
  </w:style>
  <w:style w:type="paragraph" w:customStyle="1" w:styleId="FrontPage2">
    <w:name w:val="FrontPage2"/>
    <w:basedOn w:val="FrontPage1"/>
    <w:next w:val="Pagrindinistekstas"/>
    <w:rsid w:val="00FD2FB6"/>
    <w:pPr>
      <w:spacing w:line="400" w:lineRule="exact"/>
    </w:pPr>
    <w:rPr>
      <w:rFonts w:ascii="TrueHelveticaBlack" w:hAnsi="TrueHelveticaBlack"/>
      <w:sz w:val="36"/>
    </w:rPr>
  </w:style>
  <w:style w:type="paragraph" w:styleId="Sraassuenkleliais3">
    <w:name w:val="List Bullet 3"/>
    <w:basedOn w:val="Sraassuenkleliais2"/>
    <w:rsid w:val="00FD2FB6"/>
    <w:pPr>
      <w:tabs>
        <w:tab w:val="clear" w:pos="851"/>
        <w:tab w:val="left" w:pos="1276"/>
      </w:tabs>
      <w:ind w:left="1276"/>
    </w:pPr>
  </w:style>
  <w:style w:type="paragraph" w:styleId="Sraotsinys3">
    <w:name w:val="List Continue 3"/>
    <w:basedOn w:val="Sraotsinys2"/>
    <w:rsid w:val="00FD2FB6"/>
    <w:pPr>
      <w:ind w:left="1276"/>
    </w:pPr>
  </w:style>
  <w:style w:type="paragraph" w:styleId="Sraassunumeriais3">
    <w:name w:val="List Number 3"/>
    <w:basedOn w:val="Sraassunumeriais2"/>
    <w:rsid w:val="00FD2FB6"/>
    <w:pPr>
      <w:numPr>
        <w:ilvl w:val="2"/>
      </w:numPr>
      <w:tabs>
        <w:tab w:val="num" w:pos="643"/>
        <w:tab w:val="left" w:pos="1276"/>
      </w:tabs>
      <w:ind w:left="1276" w:hanging="360"/>
    </w:pPr>
  </w:style>
  <w:style w:type="paragraph" w:customStyle="1" w:styleId="ListBullet3NoSpace">
    <w:name w:val="List Bullet 3 NoSpace"/>
    <w:basedOn w:val="Sraassuenkleliais3"/>
    <w:rsid w:val="00FD2FB6"/>
    <w:pPr>
      <w:spacing w:after="0"/>
    </w:pPr>
  </w:style>
  <w:style w:type="paragraph" w:customStyle="1" w:styleId="ListContinue3NoSpace">
    <w:name w:val="List Continue 3 NoSpace"/>
    <w:basedOn w:val="Sraotsinys3"/>
    <w:rsid w:val="00FD2FB6"/>
    <w:pPr>
      <w:spacing w:after="0"/>
    </w:pPr>
  </w:style>
  <w:style w:type="paragraph" w:customStyle="1" w:styleId="ListNumber3NoSpace">
    <w:name w:val="List Number 3 NoSpace"/>
    <w:rsid w:val="00FD2FB6"/>
    <w:pPr>
      <w:tabs>
        <w:tab w:val="num" w:pos="643"/>
        <w:tab w:val="left" w:pos="1276"/>
        <w:tab w:val="num" w:pos="2346"/>
      </w:tabs>
      <w:spacing w:after="0" w:line="270" w:lineRule="atLeast"/>
      <w:ind w:left="1276" w:hanging="360"/>
    </w:pPr>
    <w:rPr>
      <w:rFonts w:ascii="Times New Roman" w:eastAsia="Times New Roman" w:hAnsi="Times New Roman" w:cs="Times New Roman"/>
      <w:sz w:val="23"/>
      <w:szCs w:val="20"/>
      <w:lang w:val="en-GB"/>
    </w:rPr>
  </w:style>
  <w:style w:type="paragraph" w:customStyle="1" w:styleId="ListContinue0">
    <w:name w:val="List Continue 0"/>
    <w:basedOn w:val="Sraotsinys"/>
    <w:rsid w:val="00FD2FB6"/>
  </w:style>
  <w:style w:type="paragraph" w:customStyle="1" w:styleId="ListContinue0NoSpace">
    <w:name w:val="List Continue 0 NoSpace"/>
    <w:rsid w:val="00FD2FB6"/>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FD2FB6"/>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FD2FB6"/>
    <w:pPr>
      <w:framePr w:wrap="auto"/>
    </w:pPr>
  </w:style>
  <w:style w:type="paragraph" w:customStyle="1" w:styleId="FrontPageFrame">
    <w:name w:val="FrontPageFrame"/>
    <w:basedOn w:val="prastasis"/>
    <w:rsid w:val="00FD2FB6"/>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FD2FB6"/>
    <w:pPr>
      <w:framePr w:wrap="auto"/>
    </w:pPr>
  </w:style>
  <w:style w:type="paragraph" w:customStyle="1" w:styleId="CowiClient">
    <w:name w:val="CowiClient"/>
    <w:basedOn w:val="FrontPage1"/>
    <w:next w:val="Tekstoblokas"/>
    <w:rsid w:val="00FD2FB6"/>
  </w:style>
  <w:style w:type="paragraph" w:styleId="Tekstoblokas">
    <w:name w:val="Block Text"/>
    <w:basedOn w:val="prastasis"/>
    <w:uiPriority w:val="99"/>
    <w:rsid w:val="00FD2FB6"/>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FD2FB6"/>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FD2FB6"/>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FD2FB6"/>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FD2FB6"/>
    <w:pPr>
      <w:spacing w:before="160" w:after="0"/>
    </w:pPr>
    <w:rPr>
      <w:sz w:val="20"/>
    </w:rPr>
  </w:style>
  <w:style w:type="paragraph" w:customStyle="1" w:styleId="ContentsPage">
    <w:name w:val="ContentsPage"/>
    <w:basedOn w:val="prastasis"/>
    <w:next w:val="Pagrindinistekstas"/>
    <w:rsid w:val="00FD2FB6"/>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FD2FB6"/>
    <w:pPr>
      <w:pageBreakBefore w:val="0"/>
      <w:spacing w:before="120" w:after="320"/>
    </w:pPr>
  </w:style>
  <w:style w:type="paragraph" w:customStyle="1" w:styleId="Appendix">
    <w:name w:val="Appendix"/>
    <w:basedOn w:val="prastasis"/>
    <w:next w:val="Pagrindinistekstas"/>
    <w:rsid w:val="00FD2FB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FD2FB6"/>
    <w:pPr>
      <w:framePr w:wrap="auto"/>
    </w:pPr>
    <w:rPr>
      <w:rFonts w:ascii="DaneHelveticaNeue" w:hAnsi="DaneHelveticaNeue"/>
      <w:sz w:val="16"/>
    </w:rPr>
  </w:style>
  <w:style w:type="paragraph" w:styleId="Pagrindiniotekstotrauka2">
    <w:name w:val="Body Text Indent 2"/>
    <w:basedOn w:val="prastasis"/>
    <w:link w:val="Pagrindiniotekstotrauka2Diagrama"/>
    <w:rsid w:val="00FD2FB6"/>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rsid w:val="00FD2FB6"/>
    <w:rPr>
      <w:rFonts w:ascii="Times New Roman" w:eastAsia="Times New Roman" w:hAnsi="Times New Roman" w:cs="Times New Roman"/>
      <w:sz w:val="23"/>
      <w:szCs w:val="20"/>
      <w:lang w:val="en-GB"/>
    </w:rPr>
  </w:style>
  <w:style w:type="paragraph" w:customStyle="1" w:styleId="FooterEven">
    <w:name w:val="FooterEven"/>
    <w:basedOn w:val="Porat"/>
    <w:rsid w:val="00FD2FB6"/>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FD2FB6"/>
    <w:rPr>
      <w:rFonts w:ascii="DaneHelveticaNeue" w:hAnsi="DaneHelveticaNeue" w:cs="Times New Roman"/>
      <w:sz w:val="16"/>
    </w:rPr>
  </w:style>
  <w:style w:type="paragraph" w:customStyle="1" w:styleId="gerard">
    <w:name w:val="gerard"/>
    <w:basedOn w:val="Antrat2"/>
    <w:rsid w:val="00FD2FB6"/>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FD2FB6"/>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link w:val="Pagrindiniotekstotrauka3"/>
    <w:rsid w:val="00FD2FB6"/>
    <w:rPr>
      <w:rFonts w:ascii="Times New Roman" w:eastAsia="Times New Roman" w:hAnsi="Times New Roman" w:cs="Times New Roman"/>
      <w:sz w:val="20"/>
      <w:szCs w:val="20"/>
      <w:lang w:val="en-GB"/>
    </w:rPr>
  </w:style>
  <w:style w:type="character" w:styleId="Eilutsnumeris">
    <w:name w:val="line number"/>
    <w:rsid w:val="00FD2FB6"/>
    <w:rPr>
      <w:rFonts w:cs="Times New Roman"/>
    </w:rPr>
  </w:style>
  <w:style w:type="paragraph" w:customStyle="1" w:styleId="WW-Caption">
    <w:name w:val="WW-Caption"/>
    <w:basedOn w:val="prastasis"/>
    <w:rsid w:val="00FD2FB6"/>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uiPriority w:val="99"/>
    <w:semiHidden/>
    <w:rsid w:val="00FD2FB6"/>
    <w:rPr>
      <w:rFonts w:cs="Times New Roman"/>
      <w:sz w:val="16"/>
      <w:szCs w:val="16"/>
    </w:rPr>
  </w:style>
  <w:style w:type="paragraph" w:styleId="Komentarotekstas">
    <w:name w:val="annotation text"/>
    <w:basedOn w:val="prastasis"/>
    <w:link w:val="KomentarotekstasDiagrama1"/>
    <w:uiPriority w:val="99"/>
    <w:semiHidden/>
    <w:rsid w:val="00FD2FB6"/>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1">
    <w:name w:val="Komentaro tekstas Diagrama1"/>
    <w:basedOn w:val="Numatytasispastraiposriftas"/>
    <w:link w:val="Komentarotekstas"/>
    <w:semiHidden/>
    <w:rsid w:val="00FD2FB6"/>
    <w:rPr>
      <w:rFonts w:ascii="Times New Roman" w:eastAsia="Times New Roman" w:hAnsi="Times New Roman" w:cs="Times New Roman"/>
      <w:sz w:val="20"/>
      <w:szCs w:val="20"/>
      <w:lang w:eastAsia="lt-LT"/>
    </w:rPr>
  </w:style>
  <w:style w:type="paragraph" w:customStyle="1" w:styleId="Sraopastraipa1">
    <w:name w:val="Sąrašo pastraipa1"/>
    <w:basedOn w:val="prastasis"/>
    <w:rsid w:val="00FD2FB6"/>
    <w:pPr>
      <w:spacing w:after="0" w:line="240" w:lineRule="auto"/>
      <w:ind w:left="720"/>
    </w:pPr>
    <w:rPr>
      <w:rFonts w:ascii="Times New Roman" w:eastAsia="Times New Roman" w:hAnsi="Times New Roman" w:cs="Times New Roman"/>
      <w:sz w:val="24"/>
      <w:szCs w:val="24"/>
      <w:lang w:eastAsia="lt-LT"/>
    </w:rPr>
  </w:style>
  <w:style w:type="paragraph" w:customStyle="1" w:styleId="BodyText2">
    <w:name w:val="Body Text2"/>
    <w:rsid w:val="00FD2FB6"/>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semiHidden/>
    <w:rsid w:val="00FD2FB6"/>
    <w:pPr>
      <w:suppressAutoHyphens w:val="0"/>
      <w:adjustRightInd/>
      <w:spacing w:line="240" w:lineRule="auto"/>
      <w:textAlignment w:val="auto"/>
    </w:pPr>
    <w:rPr>
      <w:b/>
      <w:bCs/>
    </w:rPr>
  </w:style>
  <w:style w:type="character" w:customStyle="1" w:styleId="KomentarotemaDiagrama">
    <w:name w:val="Komentaro tema Diagrama"/>
    <w:basedOn w:val="KomentarotekstasDiagrama1"/>
    <w:link w:val="Komentarotema"/>
    <w:semiHidden/>
    <w:rsid w:val="00FD2FB6"/>
    <w:rPr>
      <w:rFonts w:ascii="Times New Roman" w:eastAsia="Times New Roman" w:hAnsi="Times New Roman" w:cs="Times New Roman"/>
      <w:b/>
      <w:bCs/>
      <w:sz w:val="20"/>
      <w:szCs w:val="20"/>
      <w:lang w:eastAsia="lt-LT"/>
    </w:rPr>
  </w:style>
  <w:style w:type="paragraph" w:customStyle="1" w:styleId="BodyText3">
    <w:name w:val="Body Text3"/>
    <w:rsid w:val="00FD2FB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aliases w:val="Popunkčių hederis"/>
    <w:basedOn w:val="prastasis"/>
    <w:link w:val="SraopastraipaDiagrama"/>
    <w:uiPriority w:val="34"/>
    <w:qFormat/>
    <w:rsid w:val="00F6630B"/>
    <w:pPr>
      <w:ind w:left="720"/>
      <w:contextualSpacing/>
    </w:pPr>
  </w:style>
  <w:style w:type="character" w:customStyle="1" w:styleId="Bodytext20">
    <w:name w:val="Body text (2)_"/>
    <w:basedOn w:val="Numatytasispastraiposriftas"/>
    <w:link w:val="Bodytext21"/>
    <w:locked/>
    <w:rsid w:val="00E21A0A"/>
    <w:rPr>
      <w:rFonts w:ascii="Times New Roman" w:hAnsi="Times New Roman" w:cs="Times New Roman"/>
      <w:sz w:val="24"/>
      <w:szCs w:val="24"/>
      <w:shd w:val="clear" w:color="auto" w:fill="FFFFFF"/>
    </w:rPr>
  </w:style>
  <w:style w:type="paragraph" w:customStyle="1" w:styleId="Bodytext21">
    <w:name w:val="Body text (2)1"/>
    <w:basedOn w:val="prastasis"/>
    <w:link w:val="Bodytext20"/>
    <w:uiPriority w:val="99"/>
    <w:rsid w:val="00E21A0A"/>
    <w:pPr>
      <w:widowControl w:val="0"/>
      <w:shd w:val="clear" w:color="auto" w:fill="FFFFFF"/>
      <w:spacing w:before="180" w:after="180" w:line="240" w:lineRule="atLeast"/>
      <w:ind w:hanging="380"/>
      <w:jc w:val="both"/>
    </w:pPr>
    <w:rPr>
      <w:rFonts w:ascii="Times New Roman" w:hAnsi="Times New Roman" w:cs="Times New Roman"/>
      <w:sz w:val="24"/>
      <w:szCs w:val="24"/>
    </w:rPr>
  </w:style>
  <w:style w:type="paragraph" w:customStyle="1" w:styleId="bodyboldnospace0">
    <w:name w:val="bodyboldnospace"/>
    <w:basedOn w:val="prastasis"/>
    <w:rsid w:val="00465B15"/>
    <w:pPr>
      <w:spacing w:after="0" w:line="270" w:lineRule="atLeast"/>
    </w:pPr>
    <w:rPr>
      <w:rFonts w:ascii="Times New Roman" w:eastAsia="Times New Roman" w:hAnsi="Times New Roman" w:cs="Times New Roman"/>
      <w:b/>
      <w:bCs/>
      <w:sz w:val="23"/>
      <w:szCs w:val="23"/>
      <w:lang w:eastAsia="lt-LT"/>
    </w:rPr>
  </w:style>
  <w:style w:type="paragraph" w:customStyle="1" w:styleId="Buletai">
    <w:name w:val="Buletai"/>
    <w:basedOn w:val="prastasis"/>
    <w:qFormat/>
    <w:rsid w:val="00164303"/>
    <w:pPr>
      <w:numPr>
        <w:numId w:val="6"/>
      </w:numPr>
      <w:spacing w:after="120" w:line="240" w:lineRule="auto"/>
      <w:contextualSpacing/>
      <w:jc w:val="both"/>
    </w:pPr>
    <w:rPr>
      <w:rFonts w:ascii="Arial" w:eastAsia="Calibri" w:hAnsi="Arial" w:cs="Times New Roman"/>
    </w:rPr>
  </w:style>
  <w:style w:type="character" w:customStyle="1" w:styleId="SraopastraipaDiagrama">
    <w:name w:val="Sąrašo pastraipa Diagrama"/>
    <w:aliases w:val="Popunkčių hederis Diagrama"/>
    <w:link w:val="Sraopastraipa"/>
    <w:uiPriority w:val="34"/>
    <w:rsid w:val="007D0DC5"/>
  </w:style>
  <w:style w:type="character" w:customStyle="1" w:styleId="Antrat1Diagrama">
    <w:name w:val="Antraštė 1 Diagrama"/>
    <w:basedOn w:val="Numatytasispastraiposriftas"/>
    <w:uiPriority w:val="9"/>
    <w:rsid w:val="0098638D"/>
    <w:rPr>
      <w:rFonts w:asciiTheme="majorHAnsi" w:hAnsiTheme="majorHAnsi"/>
      <w:caps/>
      <w:color w:val="4F81BD" w:themeColor="accent1"/>
      <w:spacing w:val="15"/>
      <w:sz w:val="28"/>
      <w:szCs w:val="22"/>
      <w:shd w:val="clear" w:color="auto" w:fill="FFFFFF" w:themeFill="background1"/>
    </w:rPr>
  </w:style>
  <w:style w:type="character" w:customStyle="1" w:styleId="Antrat2Diagrama">
    <w:name w:val="Antraštė 2 Diagrama"/>
    <w:basedOn w:val="Numatytasispastraiposriftas"/>
    <w:uiPriority w:val="9"/>
    <w:rsid w:val="0098638D"/>
    <w:rPr>
      <w:rFonts w:asciiTheme="majorHAnsi" w:eastAsiaTheme="majorEastAsia" w:hAnsiTheme="majorHAnsi" w:cstheme="majorBidi"/>
      <w:b/>
      <w:bCs/>
      <w:color w:val="17365D" w:themeColor="text2" w:themeShade="BF"/>
      <w:spacing w:val="15"/>
      <w:kern w:val="22"/>
      <w:sz w:val="23"/>
      <w:szCs w:val="24"/>
      <w:shd w:val="clear" w:color="auto" w:fill="FFFFFF" w:themeFill="background1"/>
      <w:lang w:val="lt-LT"/>
      <w14:ligatures w14:val="standard"/>
    </w:rPr>
  </w:style>
  <w:style w:type="character" w:customStyle="1" w:styleId="Antrat3Diagrama">
    <w:name w:val="Antraštė 3 Diagrama"/>
    <w:basedOn w:val="Numatytasispastraiposriftas"/>
    <w:uiPriority w:val="9"/>
    <w:rsid w:val="0098638D"/>
    <w:rPr>
      <w:caps/>
      <w:color w:val="9BBB59" w:themeColor="accent3"/>
      <w:spacing w:val="15"/>
      <w:sz w:val="24"/>
    </w:rPr>
  </w:style>
  <w:style w:type="character" w:customStyle="1" w:styleId="Antrat4Diagrama">
    <w:name w:val="Antraštė 4 Diagrama"/>
    <w:basedOn w:val="Numatytasispastraiposriftas"/>
    <w:uiPriority w:val="9"/>
    <w:rsid w:val="0098638D"/>
    <w:rPr>
      <w:caps/>
      <w:color w:val="365F91" w:themeColor="accent1" w:themeShade="BF"/>
      <w:spacing w:val="10"/>
      <w:sz w:val="24"/>
    </w:rPr>
  </w:style>
  <w:style w:type="character" w:customStyle="1" w:styleId="Antrat5Diagrama">
    <w:name w:val="Antraštė 5 Diagrama"/>
    <w:basedOn w:val="Numatytasispastraiposriftas"/>
    <w:uiPriority w:val="9"/>
    <w:rsid w:val="0098638D"/>
    <w:rPr>
      <w:caps/>
      <w:color w:val="365F91" w:themeColor="accent1" w:themeShade="BF"/>
      <w:spacing w:val="10"/>
      <w:sz w:val="24"/>
    </w:rPr>
  </w:style>
  <w:style w:type="character" w:customStyle="1" w:styleId="Antrat6Diagrama">
    <w:name w:val="Antraštė 6 Diagrama"/>
    <w:basedOn w:val="Numatytasispastraiposriftas"/>
    <w:uiPriority w:val="9"/>
    <w:rsid w:val="0098638D"/>
    <w:rPr>
      <w:caps/>
      <w:color w:val="365F91" w:themeColor="accent1" w:themeShade="BF"/>
      <w:spacing w:val="10"/>
      <w:sz w:val="24"/>
    </w:rPr>
  </w:style>
  <w:style w:type="character" w:customStyle="1" w:styleId="Antrat7Diagrama">
    <w:name w:val="Antraštė 7 Diagrama"/>
    <w:basedOn w:val="Numatytasispastraiposriftas"/>
    <w:uiPriority w:val="9"/>
    <w:rsid w:val="0098638D"/>
    <w:rPr>
      <w:caps/>
      <w:color w:val="365F91" w:themeColor="accent1" w:themeShade="BF"/>
      <w:spacing w:val="10"/>
      <w:sz w:val="24"/>
    </w:rPr>
  </w:style>
  <w:style w:type="character" w:customStyle="1" w:styleId="Antrat8Diagrama">
    <w:name w:val="Antraštė 8 Diagrama"/>
    <w:basedOn w:val="Numatytasispastraiposriftas"/>
    <w:uiPriority w:val="9"/>
    <w:rsid w:val="0098638D"/>
    <w:rPr>
      <w:caps/>
      <w:spacing w:val="10"/>
      <w:sz w:val="18"/>
      <w:szCs w:val="18"/>
    </w:rPr>
  </w:style>
  <w:style w:type="character" w:customStyle="1" w:styleId="Antrat9Diagrama">
    <w:name w:val="Antraštė 9 Diagrama"/>
    <w:basedOn w:val="Numatytasispastraiposriftas"/>
    <w:uiPriority w:val="9"/>
    <w:semiHidden/>
    <w:rsid w:val="0098638D"/>
    <w:rPr>
      <w:i/>
      <w:iCs/>
      <w:caps/>
      <w:spacing w:val="10"/>
      <w:sz w:val="18"/>
      <w:szCs w:val="18"/>
    </w:rPr>
  </w:style>
  <w:style w:type="paragraph" w:customStyle="1" w:styleId="1svarbumoheaderis">
    <w:name w:val="1 svarbumo headeris"/>
    <w:link w:val="1svarbumoheaderisDiagrama"/>
    <w:rsid w:val="0098638D"/>
    <w:pPr>
      <w:spacing w:before="120" w:after="120" w:line="240" w:lineRule="auto"/>
      <w:ind w:right="74"/>
      <w:jc w:val="both"/>
    </w:pPr>
    <w:rPr>
      <w:rFonts w:asciiTheme="majorHAnsi" w:eastAsiaTheme="majorEastAsia" w:hAnsiTheme="majorHAnsi" w:cstheme="majorBidi"/>
      <w:b/>
      <w:bCs/>
      <w:caps/>
      <w:color w:val="943634" w:themeColor="accent2" w:themeShade="BF"/>
      <w:spacing w:val="20"/>
      <w:kern w:val="22"/>
      <w:sz w:val="28"/>
      <w:szCs w:val="24"/>
      <w:lang w:eastAsia="ja-JP"/>
      <w14:ligatures w14:val="standard"/>
    </w:rPr>
  </w:style>
  <w:style w:type="character" w:customStyle="1" w:styleId="1svarbumoheaderisDiagrama">
    <w:name w:val="1 svarbumo headeris Diagrama"/>
    <w:basedOn w:val="Numatytasispastraiposriftas"/>
    <w:link w:val="1svarbumoheaderis"/>
    <w:rsid w:val="0098638D"/>
    <w:rPr>
      <w:rFonts w:asciiTheme="majorHAnsi" w:eastAsiaTheme="majorEastAsia" w:hAnsiTheme="majorHAnsi" w:cstheme="majorBidi"/>
      <w:b/>
      <w:bCs/>
      <w:caps/>
      <w:color w:val="943634" w:themeColor="accent2" w:themeShade="BF"/>
      <w:spacing w:val="20"/>
      <w:kern w:val="22"/>
      <w:sz w:val="28"/>
      <w:szCs w:val="24"/>
      <w:lang w:eastAsia="ja-JP"/>
      <w14:ligatures w14:val="standard"/>
    </w:rPr>
  </w:style>
  <w:style w:type="character" w:customStyle="1" w:styleId="PavadinimasDiagrama">
    <w:name w:val="Pavadinimas Diagrama"/>
    <w:aliases w:val="111111111111111111111111111 Diagrama"/>
    <w:basedOn w:val="Numatytasispastraiposriftas"/>
    <w:uiPriority w:val="10"/>
    <w:rsid w:val="0098638D"/>
    <w:rPr>
      <w:rFonts w:asciiTheme="majorHAnsi" w:eastAsiaTheme="majorEastAsia" w:hAnsiTheme="majorHAnsi" w:cstheme="majorBidi"/>
      <w:caps/>
      <w:color w:val="4F81BD" w:themeColor="accent1"/>
      <w:spacing w:val="10"/>
      <w:sz w:val="28"/>
      <w:szCs w:val="52"/>
    </w:rPr>
  </w:style>
  <w:style w:type="character" w:customStyle="1" w:styleId="PaantratDiagrama">
    <w:name w:val="Paantraštė Diagrama"/>
    <w:basedOn w:val="Numatytasispastraiposriftas"/>
    <w:uiPriority w:val="11"/>
    <w:rsid w:val="0098638D"/>
    <w:rPr>
      <w:caps/>
      <w:color w:val="595959" w:themeColor="text1" w:themeTint="A6"/>
      <w:spacing w:val="10"/>
      <w:sz w:val="21"/>
      <w:szCs w:val="21"/>
    </w:rPr>
  </w:style>
  <w:style w:type="character" w:customStyle="1" w:styleId="DebesliotekstasDiagrama">
    <w:name w:val="Debesėlio tekstas Diagrama"/>
    <w:basedOn w:val="Numatytasispastraiposriftas"/>
    <w:uiPriority w:val="99"/>
    <w:semiHidden/>
    <w:rsid w:val="0098638D"/>
    <w:rPr>
      <w:rFonts w:ascii="Segoe UI" w:hAnsi="Segoe UI" w:cs="Segoe UI"/>
      <w:sz w:val="18"/>
      <w:szCs w:val="18"/>
    </w:rPr>
  </w:style>
  <w:style w:type="character" w:styleId="Vietosrezervavimoenklotekstas">
    <w:name w:val="Placeholder Text"/>
    <w:basedOn w:val="Numatytasispastraiposriftas"/>
    <w:uiPriority w:val="99"/>
    <w:semiHidden/>
    <w:rsid w:val="0098638D"/>
    <w:rPr>
      <w:color w:val="808080"/>
    </w:rPr>
  </w:style>
  <w:style w:type="paragraph" w:styleId="Data">
    <w:name w:val="Date"/>
    <w:basedOn w:val="prastasis"/>
    <w:next w:val="prastasis"/>
    <w:link w:val="DataDiagrama"/>
    <w:uiPriority w:val="5"/>
    <w:unhideWhenUsed/>
    <w:rsid w:val="0098638D"/>
    <w:pPr>
      <w:numPr>
        <w:numId w:val="7"/>
      </w:numPr>
      <w:tabs>
        <w:tab w:val="clear" w:pos="216"/>
      </w:tabs>
      <w:spacing w:after="720" w:line="240" w:lineRule="auto"/>
      <w:ind w:left="0" w:firstLine="0"/>
      <w:contextualSpacing/>
      <w:jc w:val="both"/>
    </w:pPr>
    <w:rPr>
      <w:rFonts w:asciiTheme="majorHAnsi" w:eastAsiaTheme="majorEastAsia" w:hAnsiTheme="majorHAnsi" w:cstheme="majorBidi"/>
      <w:sz w:val="16"/>
      <w:szCs w:val="16"/>
      <w:lang w:val="en-US" w:eastAsia="ja-JP"/>
    </w:rPr>
  </w:style>
  <w:style w:type="character" w:customStyle="1" w:styleId="DataDiagrama">
    <w:name w:val="Data Diagrama"/>
    <w:basedOn w:val="Numatytasispastraiposriftas"/>
    <w:link w:val="Data"/>
    <w:uiPriority w:val="5"/>
    <w:rsid w:val="0098638D"/>
    <w:rPr>
      <w:rFonts w:asciiTheme="majorHAnsi" w:eastAsiaTheme="majorEastAsia" w:hAnsiTheme="majorHAnsi" w:cstheme="majorBidi"/>
      <w:sz w:val="16"/>
      <w:szCs w:val="16"/>
      <w:lang w:val="en-US" w:eastAsia="ja-JP"/>
    </w:rPr>
  </w:style>
  <w:style w:type="table" w:customStyle="1" w:styleId="ProjectStatusReport">
    <w:name w:val="Project Status Report"/>
    <w:basedOn w:val="prastojilentel"/>
    <w:uiPriority w:val="99"/>
    <w:rsid w:val="0098638D"/>
    <w:pPr>
      <w:numPr>
        <w:numId w:val="30"/>
      </w:numPr>
      <w:spacing w:before="20" w:after="0" w:line="288" w:lineRule="auto"/>
    </w:pPr>
    <w:rPr>
      <w:rFonts w:asciiTheme="majorHAnsi" w:eastAsiaTheme="majorEastAsia" w:hAnsiTheme="majorHAnsi" w:cstheme="majorBidi"/>
      <w:sz w:val="16"/>
      <w:szCs w:val="16"/>
      <w:lang w:val="en-US" w:eastAsia="ja-JP"/>
    </w:rPr>
    <w:tblPr>
      <w:tblBorders>
        <w:top w:val="single" w:sz="4" w:space="0" w:color="8DB3E2" w:themeColor="text2" w:themeTint="66"/>
        <w:bottom w:val="single" w:sz="4" w:space="0" w:color="8DB3E2" w:themeColor="text2" w:themeTint="66"/>
        <w:insideH w:val="single" w:sz="4" w:space="0" w:color="8DB3E2" w:themeColor="text2" w:themeTint="66"/>
        <w:insideV w:val="single" w:sz="4" w:space="0" w:color="8DB3E2" w:themeColor="text2" w:themeTint="66"/>
      </w:tblBorders>
      <w:tblCellMar>
        <w:top w:w="144" w:type="dxa"/>
        <w:left w:w="0" w:type="dxa"/>
        <w:bottom w:w="144" w:type="dxa"/>
        <w:right w:w="144" w:type="dxa"/>
      </w:tblCellMar>
    </w:tblPr>
  </w:style>
  <w:style w:type="paragraph" w:customStyle="1" w:styleId="OnTrack">
    <w:name w:val="On Track"/>
    <w:basedOn w:val="prastasis"/>
    <w:uiPriority w:val="5"/>
    <w:rsid w:val="0098638D"/>
    <w:pPr>
      <w:numPr>
        <w:numId w:val="8"/>
      </w:numPr>
      <w:spacing w:after="0" w:line="288" w:lineRule="auto"/>
      <w:jc w:val="both"/>
    </w:pPr>
    <w:rPr>
      <w:rFonts w:asciiTheme="majorHAnsi" w:eastAsiaTheme="majorEastAsia" w:hAnsiTheme="majorHAnsi" w:cstheme="majorBidi"/>
      <w:sz w:val="16"/>
      <w:szCs w:val="16"/>
      <w:lang w:val="en-US" w:eastAsia="ja-JP"/>
    </w:rPr>
  </w:style>
  <w:style w:type="paragraph" w:customStyle="1" w:styleId="AtRisk">
    <w:name w:val="At Risk"/>
    <w:basedOn w:val="OnTrack"/>
    <w:uiPriority w:val="6"/>
    <w:rsid w:val="0098638D"/>
    <w:pPr>
      <w:numPr>
        <w:numId w:val="9"/>
      </w:numPr>
    </w:pPr>
  </w:style>
  <w:style w:type="paragraph" w:customStyle="1" w:styleId="HighRisk">
    <w:name w:val="High Risk"/>
    <w:basedOn w:val="OnTrack"/>
    <w:uiPriority w:val="6"/>
    <w:rsid w:val="0098638D"/>
  </w:style>
  <w:style w:type="paragraph" w:customStyle="1" w:styleId="OffTrack">
    <w:name w:val="Off Track"/>
    <w:basedOn w:val="OnTrack"/>
    <w:uiPriority w:val="6"/>
    <w:rsid w:val="0098638D"/>
    <w:pPr>
      <w:numPr>
        <w:numId w:val="3"/>
      </w:numPr>
    </w:pPr>
  </w:style>
  <w:style w:type="paragraph" w:styleId="Betarp">
    <w:name w:val="No Spacing"/>
    <w:uiPriority w:val="1"/>
    <w:qFormat/>
    <w:rsid w:val="0098638D"/>
    <w:pPr>
      <w:spacing w:before="100" w:after="0" w:line="240" w:lineRule="auto"/>
    </w:pPr>
    <w:rPr>
      <w:rFonts w:eastAsiaTheme="minorEastAsia"/>
      <w:sz w:val="20"/>
      <w:szCs w:val="20"/>
      <w:lang w:val="en-US" w:eastAsia="ja-JP"/>
    </w:rPr>
  </w:style>
  <w:style w:type="character" w:customStyle="1" w:styleId="AntratsDiagrama">
    <w:name w:val="Antraštės Diagrama"/>
    <w:basedOn w:val="Numatytasispastraiposriftas"/>
    <w:uiPriority w:val="99"/>
    <w:rsid w:val="0098638D"/>
    <w:rPr>
      <w:sz w:val="24"/>
    </w:rPr>
  </w:style>
  <w:style w:type="character" w:customStyle="1" w:styleId="PoratDiagrama">
    <w:name w:val="Poraštė Diagrama"/>
    <w:basedOn w:val="Numatytasispastraiposriftas"/>
    <w:uiPriority w:val="99"/>
    <w:rsid w:val="0098638D"/>
    <w:rPr>
      <w:rFonts w:asciiTheme="majorHAnsi" w:eastAsiaTheme="majorEastAsia" w:hAnsiTheme="majorHAnsi" w:cstheme="majorBidi"/>
      <w:caps/>
      <w:color w:val="365F91" w:themeColor="accent1" w:themeShade="BF"/>
      <w:sz w:val="16"/>
      <w:szCs w:val="16"/>
    </w:rPr>
  </w:style>
  <w:style w:type="character" w:styleId="Rykuspabraukimas">
    <w:name w:val="Intense Emphasis"/>
    <w:uiPriority w:val="21"/>
    <w:qFormat/>
    <w:rsid w:val="0098638D"/>
    <w:rPr>
      <w:b/>
      <w:bCs/>
      <w:caps/>
      <w:color w:val="243F60" w:themeColor="accent1" w:themeShade="7F"/>
      <w:spacing w:val="10"/>
    </w:rPr>
  </w:style>
  <w:style w:type="paragraph" w:styleId="Iskirtacitata">
    <w:name w:val="Intense Quote"/>
    <w:basedOn w:val="prastasis"/>
    <w:next w:val="prastasis"/>
    <w:link w:val="IskirtacitataDiagrama"/>
    <w:uiPriority w:val="30"/>
    <w:qFormat/>
    <w:rsid w:val="0098638D"/>
    <w:pPr>
      <w:spacing w:before="240" w:after="240" w:line="240" w:lineRule="auto"/>
      <w:ind w:left="1080" w:right="1080"/>
      <w:jc w:val="center"/>
    </w:pPr>
    <w:rPr>
      <w:rFonts w:eastAsiaTheme="minorEastAsia"/>
      <w:color w:val="4F81BD" w:themeColor="accent1"/>
      <w:sz w:val="24"/>
      <w:szCs w:val="24"/>
      <w:lang w:val="en-US" w:eastAsia="ja-JP"/>
    </w:rPr>
  </w:style>
  <w:style w:type="character" w:customStyle="1" w:styleId="IskirtacitataDiagrama">
    <w:name w:val="Išskirta citata Diagrama"/>
    <w:basedOn w:val="Numatytasispastraiposriftas"/>
    <w:link w:val="Iskirtacitata"/>
    <w:uiPriority w:val="30"/>
    <w:rsid w:val="0098638D"/>
    <w:rPr>
      <w:rFonts w:eastAsiaTheme="minorEastAsia"/>
      <w:color w:val="4F81BD" w:themeColor="accent1"/>
      <w:sz w:val="24"/>
      <w:szCs w:val="24"/>
      <w:lang w:val="en-US" w:eastAsia="ja-JP"/>
    </w:rPr>
  </w:style>
  <w:style w:type="character" w:styleId="Rykinuoroda">
    <w:name w:val="Intense Reference"/>
    <w:uiPriority w:val="32"/>
    <w:qFormat/>
    <w:rsid w:val="0098638D"/>
    <w:rPr>
      <w:b/>
      <w:bCs/>
      <w:i/>
      <w:iCs/>
      <w:caps/>
      <w:color w:val="4F81BD" w:themeColor="accent1"/>
    </w:rPr>
  </w:style>
  <w:style w:type="character" w:customStyle="1" w:styleId="UnresolvedMention1">
    <w:name w:val="Unresolved Mention1"/>
    <w:basedOn w:val="Numatytasispastraiposriftas"/>
    <w:uiPriority w:val="99"/>
    <w:semiHidden/>
    <w:unhideWhenUsed/>
    <w:rsid w:val="0098638D"/>
    <w:rPr>
      <w:color w:val="595959" w:themeColor="text1" w:themeTint="A6"/>
      <w:shd w:val="clear" w:color="auto" w:fill="E1DFDD"/>
    </w:rPr>
  </w:style>
  <w:style w:type="character" w:styleId="Emfaz">
    <w:name w:val="Emphasis"/>
    <w:aliases w:val="Neringa1"/>
    <w:uiPriority w:val="20"/>
    <w:qFormat/>
    <w:rsid w:val="0098638D"/>
    <w:rPr>
      <w:caps/>
      <w:color w:val="243F60" w:themeColor="accent1" w:themeShade="7F"/>
      <w:spacing w:val="5"/>
    </w:rPr>
  </w:style>
  <w:style w:type="paragraph" w:styleId="Citata">
    <w:name w:val="Quote"/>
    <w:basedOn w:val="prastasis"/>
    <w:next w:val="prastasis"/>
    <w:link w:val="CitataDiagrama"/>
    <w:uiPriority w:val="29"/>
    <w:qFormat/>
    <w:rsid w:val="0098638D"/>
    <w:pPr>
      <w:spacing w:after="0"/>
      <w:jc w:val="both"/>
    </w:pPr>
    <w:rPr>
      <w:rFonts w:eastAsiaTheme="minorEastAsia"/>
      <w:i/>
      <w:iCs/>
      <w:sz w:val="24"/>
      <w:szCs w:val="24"/>
      <w:lang w:val="en-US" w:eastAsia="ja-JP"/>
    </w:rPr>
  </w:style>
  <w:style w:type="character" w:customStyle="1" w:styleId="CitataDiagrama">
    <w:name w:val="Citata Diagrama"/>
    <w:basedOn w:val="Numatytasispastraiposriftas"/>
    <w:link w:val="Citata"/>
    <w:uiPriority w:val="29"/>
    <w:rsid w:val="0098638D"/>
    <w:rPr>
      <w:rFonts w:eastAsiaTheme="minorEastAsia"/>
      <w:i/>
      <w:iCs/>
      <w:sz w:val="24"/>
      <w:szCs w:val="24"/>
      <w:lang w:val="en-US" w:eastAsia="ja-JP"/>
    </w:rPr>
  </w:style>
  <w:style w:type="character" w:styleId="Nerykuspabraukimas">
    <w:name w:val="Subtle Emphasis"/>
    <w:uiPriority w:val="19"/>
    <w:qFormat/>
    <w:rsid w:val="0098638D"/>
    <w:rPr>
      <w:i/>
      <w:iCs/>
      <w:color w:val="243F60" w:themeColor="accent1" w:themeShade="7F"/>
    </w:rPr>
  </w:style>
  <w:style w:type="character" w:styleId="Nerykinuoroda">
    <w:name w:val="Subtle Reference"/>
    <w:uiPriority w:val="31"/>
    <w:qFormat/>
    <w:rsid w:val="0098638D"/>
    <w:rPr>
      <w:b/>
      <w:bCs/>
      <w:color w:val="4F81BD" w:themeColor="accent1"/>
    </w:rPr>
  </w:style>
  <w:style w:type="character" w:styleId="Knygospavadinimas">
    <w:name w:val="Book Title"/>
    <w:uiPriority w:val="33"/>
    <w:qFormat/>
    <w:rsid w:val="0098638D"/>
    <w:rPr>
      <w:b/>
      <w:bCs/>
      <w:i/>
      <w:iCs/>
      <w:spacing w:val="0"/>
    </w:rPr>
  </w:style>
  <w:style w:type="paragraph" w:styleId="Turinioantrat">
    <w:name w:val="TOC Heading"/>
    <w:basedOn w:val="Antrat1"/>
    <w:next w:val="prastasis"/>
    <w:uiPriority w:val="39"/>
    <w:unhideWhenUsed/>
    <w:qFormat/>
    <w:rsid w:val="0098638D"/>
    <w:pPr>
      <w:keepNext w:val="0"/>
      <w:numPr>
        <w:numId w:val="11"/>
      </w:numPr>
      <w:shd w:val="clear" w:color="auto" w:fill="FFFFFF" w:themeFill="background1"/>
      <w:suppressAutoHyphens w:val="0"/>
      <w:adjustRightInd/>
      <w:spacing w:before="0" w:after="120" w:line="276" w:lineRule="auto"/>
      <w:jc w:val="both"/>
      <w:textAlignment w:val="auto"/>
      <w:outlineLvl w:val="9"/>
    </w:pPr>
    <w:rPr>
      <w:rFonts w:asciiTheme="majorHAnsi" w:eastAsiaTheme="minorEastAsia" w:hAnsiTheme="majorHAnsi" w:cstheme="minorBidi"/>
      <w:b w:val="0"/>
      <w:caps/>
      <w:color w:val="4F81BD" w:themeColor="accent1"/>
      <w:spacing w:val="15"/>
      <w:kern w:val="0"/>
      <w:szCs w:val="22"/>
      <w:lang w:val="en-US" w:eastAsia="ja-JP"/>
    </w:rPr>
  </w:style>
  <w:style w:type="paragraph" w:customStyle="1" w:styleId="2svarbumoheaderis">
    <w:name w:val="2 svarbumo headeris"/>
    <w:basedOn w:val="1svarbumoheaderis"/>
    <w:link w:val="2svarbumoheaderisDiagrama"/>
    <w:rsid w:val="0098638D"/>
    <w:pPr>
      <w:spacing w:after="80"/>
    </w:pPr>
    <w:rPr>
      <w:caps w:val="0"/>
      <w:color w:val="632423" w:themeColor="accent2" w:themeShade="80"/>
      <w:sz w:val="24"/>
    </w:rPr>
  </w:style>
  <w:style w:type="character" w:customStyle="1" w:styleId="2svarbumoheaderisDiagrama">
    <w:name w:val="2 svarbumo headeris Diagrama"/>
    <w:basedOn w:val="1svarbumoheaderisDiagrama"/>
    <w:link w:val="2svarbumoheaderis"/>
    <w:rsid w:val="0098638D"/>
    <w:rPr>
      <w:rFonts w:asciiTheme="majorHAnsi" w:eastAsiaTheme="majorEastAsia" w:hAnsiTheme="majorHAnsi" w:cstheme="majorBidi"/>
      <w:b/>
      <w:bCs/>
      <w:caps w:val="0"/>
      <w:color w:val="632423" w:themeColor="accent2" w:themeShade="80"/>
      <w:spacing w:val="20"/>
      <w:kern w:val="22"/>
      <w:sz w:val="24"/>
      <w:szCs w:val="24"/>
      <w:lang w:eastAsia="ja-JP"/>
      <w14:ligatures w14:val="standard"/>
    </w:rPr>
  </w:style>
  <w:style w:type="paragraph" w:customStyle="1" w:styleId="Stilius1">
    <w:name w:val="Stilius1"/>
    <w:basedOn w:val="prastasis"/>
    <w:link w:val="Stilius1Diagrama"/>
    <w:qFormat/>
    <w:rsid w:val="0098638D"/>
    <w:pPr>
      <w:spacing w:after="0"/>
      <w:jc w:val="both"/>
    </w:pPr>
    <w:rPr>
      <w:rFonts w:asciiTheme="majorHAnsi" w:eastAsiaTheme="minorEastAsia" w:hAnsiTheme="majorHAnsi"/>
      <w:sz w:val="26"/>
      <w:szCs w:val="32"/>
      <w:lang w:eastAsia="ja-JP"/>
    </w:rPr>
  </w:style>
  <w:style w:type="character" w:customStyle="1" w:styleId="Stilius1Diagrama">
    <w:name w:val="Stilius1 Diagrama"/>
    <w:basedOn w:val="Numatytasispastraiposriftas"/>
    <w:link w:val="Stilius1"/>
    <w:rsid w:val="0098638D"/>
    <w:rPr>
      <w:rFonts w:asciiTheme="majorHAnsi" w:eastAsiaTheme="minorEastAsia" w:hAnsiTheme="majorHAnsi"/>
      <w:sz w:val="26"/>
      <w:szCs w:val="32"/>
      <w:lang w:eastAsia="ja-JP"/>
    </w:rPr>
  </w:style>
  <w:style w:type="paragraph" w:customStyle="1" w:styleId="tekstodstymas">
    <w:name w:val="teksto dėstymas"/>
    <w:basedOn w:val="prastasis"/>
    <w:link w:val="tekstodstymasDiagrama"/>
    <w:qFormat/>
    <w:rsid w:val="0098638D"/>
    <w:pPr>
      <w:spacing w:after="0"/>
      <w:jc w:val="both"/>
    </w:pPr>
    <w:rPr>
      <w:rFonts w:eastAsiaTheme="minorEastAsia"/>
      <w:sz w:val="23"/>
      <w:szCs w:val="23"/>
      <w:lang w:val="en-US" w:eastAsia="ja-JP"/>
    </w:rPr>
  </w:style>
  <w:style w:type="character" w:customStyle="1" w:styleId="tekstodstymasDiagrama">
    <w:name w:val="teksto dėstymas Diagrama"/>
    <w:basedOn w:val="Numatytasispastraiposriftas"/>
    <w:link w:val="tekstodstymas"/>
    <w:rsid w:val="0098638D"/>
    <w:rPr>
      <w:rFonts w:eastAsiaTheme="minorEastAsia"/>
      <w:sz w:val="23"/>
      <w:szCs w:val="23"/>
      <w:lang w:val="en-US" w:eastAsia="ja-JP"/>
    </w:rPr>
  </w:style>
  <w:style w:type="paragraph" w:customStyle="1" w:styleId="222222222222222222222">
    <w:name w:val="222222222222222222222"/>
    <w:basedOn w:val="2svarbumoheaderis"/>
    <w:link w:val="222222222222222222222Diagrama"/>
    <w:qFormat/>
    <w:rsid w:val="0098638D"/>
    <w:rPr>
      <w:sz w:val="23"/>
      <w:szCs w:val="23"/>
    </w:rPr>
  </w:style>
  <w:style w:type="character" w:customStyle="1" w:styleId="222222222222222222222Diagrama">
    <w:name w:val="222222222222222222222 Diagrama"/>
    <w:basedOn w:val="2svarbumoheaderisDiagrama"/>
    <w:link w:val="222222222222222222222"/>
    <w:rsid w:val="0098638D"/>
    <w:rPr>
      <w:rFonts w:asciiTheme="majorHAnsi" w:eastAsiaTheme="majorEastAsia" w:hAnsiTheme="majorHAnsi" w:cstheme="majorBidi"/>
      <w:b/>
      <w:bCs/>
      <w:caps w:val="0"/>
      <w:color w:val="632423" w:themeColor="accent2" w:themeShade="80"/>
      <w:spacing w:val="20"/>
      <w:kern w:val="22"/>
      <w:sz w:val="23"/>
      <w:szCs w:val="23"/>
      <w:lang w:eastAsia="ja-JP"/>
      <w14:ligatures w14:val="standard"/>
    </w:rPr>
  </w:style>
  <w:style w:type="paragraph" w:customStyle="1" w:styleId="333333333333333333333">
    <w:name w:val="333333333333333333333"/>
    <w:basedOn w:val="2svarbumoheaderis"/>
    <w:link w:val="333333333333333333333Diagrama"/>
    <w:qFormat/>
    <w:rsid w:val="0098638D"/>
    <w:rPr>
      <w:b w:val="0"/>
      <w:sz w:val="23"/>
      <w:szCs w:val="23"/>
    </w:rPr>
  </w:style>
  <w:style w:type="character" w:customStyle="1" w:styleId="333333333333333333333Diagrama">
    <w:name w:val="333333333333333333333 Diagrama"/>
    <w:basedOn w:val="2svarbumoheaderisDiagrama"/>
    <w:link w:val="333333333333333333333"/>
    <w:rsid w:val="0098638D"/>
    <w:rPr>
      <w:rFonts w:asciiTheme="majorHAnsi" w:eastAsiaTheme="majorEastAsia" w:hAnsiTheme="majorHAnsi" w:cstheme="majorBidi"/>
      <w:b w:val="0"/>
      <w:bCs/>
      <w:caps w:val="0"/>
      <w:color w:val="632423" w:themeColor="accent2" w:themeShade="80"/>
      <w:spacing w:val="20"/>
      <w:kern w:val="22"/>
      <w:sz w:val="23"/>
      <w:szCs w:val="23"/>
      <w:lang w:eastAsia="ja-JP"/>
      <w14:ligatures w14:val="standard"/>
    </w:rPr>
  </w:style>
  <w:style w:type="paragraph" w:customStyle="1" w:styleId="1SVARBUMAS">
    <w:name w:val="1 SVARBUMAS"/>
    <w:basedOn w:val="Pavadinimas"/>
    <w:link w:val="1SVARBUMASDiagrama"/>
    <w:qFormat/>
    <w:rsid w:val="0098638D"/>
    <w:pPr>
      <w:spacing w:before="0" w:beforeAutospacing="0" w:after="0" w:afterAutospacing="0" w:line="276" w:lineRule="auto"/>
      <w:jc w:val="both"/>
    </w:pPr>
    <w:rPr>
      <w:rFonts w:asciiTheme="majorHAnsi" w:eastAsiaTheme="majorEastAsia" w:hAnsiTheme="majorHAnsi" w:cstheme="majorBidi"/>
      <w:caps/>
      <w:color w:val="4F81BD" w:themeColor="accent1"/>
      <w:spacing w:val="10"/>
      <w:sz w:val="28"/>
      <w:szCs w:val="52"/>
      <w:lang w:val="en-US" w:eastAsia="ja-JP"/>
    </w:rPr>
  </w:style>
  <w:style w:type="character" w:customStyle="1" w:styleId="1SVARBUMASDiagrama">
    <w:name w:val="1 SVARBUMAS Diagrama"/>
    <w:basedOn w:val="PavadinimasDiagrama"/>
    <w:link w:val="1SVARBUMAS"/>
    <w:rsid w:val="0098638D"/>
    <w:rPr>
      <w:rFonts w:asciiTheme="majorHAnsi" w:eastAsiaTheme="majorEastAsia" w:hAnsiTheme="majorHAnsi" w:cstheme="majorBidi"/>
      <w:caps/>
      <w:color w:val="4F81BD" w:themeColor="accent1"/>
      <w:spacing w:val="10"/>
      <w:sz w:val="28"/>
      <w:szCs w:val="52"/>
      <w:lang w:val="en-US" w:eastAsia="ja-JP"/>
    </w:rPr>
  </w:style>
  <w:style w:type="table" w:styleId="Lentelstinklelisviesus">
    <w:name w:val="Grid Table Light"/>
    <w:basedOn w:val="prastojilentel"/>
    <w:uiPriority w:val="40"/>
    <w:rsid w:val="0098638D"/>
    <w:pPr>
      <w:spacing w:before="100" w:after="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KYRIUS">
    <w:name w:val="SKYRIUS"/>
    <w:basedOn w:val="222222222222222222222"/>
    <w:link w:val="SKYRIUSDiagrama"/>
    <w:qFormat/>
    <w:rsid w:val="0098638D"/>
    <w:rPr>
      <w:color w:val="244061" w:themeColor="accent1" w:themeShade="80"/>
    </w:rPr>
  </w:style>
  <w:style w:type="character" w:customStyle="1" w:styleId="SKYRIUSDiagrama">
    <w:name w:val="SKYRIUS Diagrama"/>
    <w:basedOn w:val="222222222222222222222Diagrama"/>
    <w:link w:val="SKYRIUS"/>
    <w:rsid w:val="0098638D"/>
    <w:rPr>
      <w:rFonts w:asciiTheme="majorHAnsi" w:eastAsiaTheme="majorEastAsia" w:hAnsiTheme="majorHAnsi" w:cstheme="majorBidi"/>
      <w:b/>
      <w:bCs/>
      <w:caps w:val="0"/>
      <w:color w:val="244061" w:themeColor="accent1" w:themeShade="80"/>
      <w:spacing w:val="20"/>
      <w:kern w:val="22"/>
      <w:sz w:val="23"/>
      <w:szCs w:val="23"/>
      <w:lang w:eastAsia="ja-JP"/>
      <w14:ligatures w14:val="standard"/>
    </w:rPr>
  </w:style>
  <w:style w:type="paragraph" w:customStyle="1" w:styleId="RAOMOJIDALIS">
    <w:name w:val="RAŠOMOJI DALIS"/>
    <w:basedOn w:val="tekstodstymas"/>
    <w:link w:val="RAOMOJIDALISDiagrama"/>
    <w:qFormat/>
    <w:rsid w:val="0098638D"/>
    <w:rPr>
      <w:color w:val="000000"/>
      <w:sz w:val="24"/>
      <w:szCs w:val="24"/>
      <w14:textFill>
        <w14:solidFill>
          <w14:srgbClr w14:val="000000">
            <w14:lumMod w14:val="50000"/>
          </w14:srgbClr>
        </w14:solidFill>
      </w14:textFill>
    </w:rPr>
  </w:style>
  <w:style w:type="character" w:customStyle="1" w:styleId="RAOMOJIDALISDiagrama">
    <w:name w:val="RAŠOMOJI DALIS Diagrama"/>
    <w:basedOn w:val="tekstodstymasDiagrama"/>
    <w:link w:val="RAOMOJIDALIS"/>
    <w:rsid w:val="0098638D"/>
    <w:rPr>
      <w:rFonts w:eastAsiaTheme="minorEastAsia"/>
      <w:color w:val="000000"/>
      <w:sz w:val="24"/>
      <w:szCs w:val="24"/>
      <w:lang w:val="en-US" w:eastAsia="ja-JP"/>
      <w14:textFill>
        <w14:solidFill>
          <w14:srgbClr w14:val="000000">
            <w14:lumMod w14:val="50000"/>
          </w14:srgbClr>
        </w14:solidFill>
      </w14:textFill>
    </w:rPr>
  </w:style>
  <w:style w:type="paragraph" w:customStyle="1" w:styleId="NERINGA1">
    <w:name w:val="NERINGA 1"/>
    <w:basedOn w:val="SKYRIUS"/>
    <w:link w:val="NERINGA1Diagrama"/>
    <w:qFormat/>
    <w:rsid w:val="0098638D"/>
    <w:pPr>
      <w:spacing w:line="360" w:lineRule="auto"/>
    </w:pPr>
  </w:style>
  <w:style w:type="character" w:customStyle="1" w:styleId="NERINGA1Diagrama">
    <w:name w:val="NERINGA 1 Diagrama"/>
    <w:basedOn w:val="SKYRIUSDiagrama"/>
    <w:link w:val="NERINGA1"/>
    <w:rsid w:val="0098638D"/>
    <w:rPr>
      <w:rFonts w:asciiTheme="majorHAnsi" w:eastAsiaTheme="majorEastAsia" w:hAnsiTheme="majorHAnsi" w:cstheme="majorBidi"/>
      <w:b/>
      <w:bCs/>
      <w:caps w:val="0"/>
      <w:color w:val="244061" w:themeColor="accent1" w:themeShade="80"/>
      <w:spacing w:val="20"/>
      <w:kern w:val="22"/>
      <w:sz w:val="23"/>
      <w:szCs w:val="23"/>
      <w:lang w:eastAsia="ja-JP"/>
      <w14:ligatures w14:val="standard"/>
    </w:rPr>
  </w:style>
  <w:style w:type="paragraph" w:customStyle="1" w:styleId="paveikslirlenteliuheaderis">
    <w:name w:val="paveikslųir lenteliu headeris"/>
    <w:basedOn w:val="prastasis"/>
    <w:link w:val="paveikslirlenteliuheaderisDiagrama"/>
    <w:qFormat/>
    <w:rsid w:val="0098638D"/>
    <w:pPr>
      <w:spacing w:after="0" w:line="240" w:lineRule="auto"/>
      <w:ind w:right="74"/>
      <w:jc w:val="both"/>
    </w:pPr>
    <w:rPr>
      <w:rFonts w:eastAsiaTheme="minorEastAsia"/>
      <w:b/>
      <w:color w:val="9BBB59" w:themeColor="accent3"/>
      <w:kern w:val="22"/>
      <w:lang w:eastAsia="ja-JP"/>
      <w14:ligatures w14:val="standard"/>
    </w:rPr>
  </w:style>
  <w:style w:type="character" w:customStyle="1" w:styleId="paveikslirlenteliuheaderisDiagrama">
    <w:name w:val="paveikslųir lenteliu headeris Diagrama"/>
    <w:basedOn w:val="Numatytasispastraiposriftas"/>
    <w:link w:val="paveikslirlenteliuheaderis"/>
    <w:rsid w:val="0098638D"/>
    <w:rPr>
      <w:rFonts w:eastAsiaTheme="minorEastAsia"/>
      <w:b/>
      <w:color w:val="9BBB59" w:themeColor="accent3"/>
      <w:kern w:val="22"/>
      <w:lang w:eastAsia="ja-JP"/>
      <w14:ligatures w14:val="standard"/>
    </w:rPr>
  </w:style>
  <w:style w:type="table" w:styleId="1tinkleliolentelviesi3parykinimas">
    <w:name w:val="Grid Table 1 Light Accent 3"/>
    <w:basedOn w:val="prastojilentel"/>
    <w:uiPriority w:val="46"/>
    <w:rsid w:val="0098638D"/>
    <w:pPr>
      <w:spacing w:before="120" w:after="0" w:line="240" w:lineRule="auto"/>
      <w:ind w:right="74"/>
      <w:jc w:val="both"/>
    </w:pPr>
    <w:rPr>
      <w:rFonts w:eastAsiaTheme="minorEastAsia"/>
      <w:kern w:val="22"/>
      <w:lang w:eastAsia="ja-JP"/>
      <w14:ligatures w14:val="standard"/>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98638D"/>
    <w:pPr>
      <w:spacing w:before="100" w:after="0" w:line="240" w:lineRule="auto"/>
    </w:pPr>
    <w:rPr>
      <w:rFonts w:eastAsiaTheme="minorEastAsia"/>
      <w:sz w:val="20"/>
      <w:szCs w:val="20"/>
      <w:lang w:val="en-US" w:eastAsia="ja-JP"/>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98638D"/>
    <w:pPr>
      <w:spacing w:before="100" w:after="0" w:line="240" w:lineRule="auto"/>
    </w:pPr>
    <w:rPr>
      <w:rFonts w:eastAsiaTheme="minorEastAsia"/>
      <w:sz w:val="20"/>
      <w:szCs w:val="20"/>
      <w:lang w:val="en-US" w:eastAsia="ja-JP"/>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98638D"/>
    <w:pPr>
      <w:spacing w:before="100" w:after="0" w:line="240" w:lineRule="auto"/>
    </w:pPr>
    <w:rPr>
      <w:rFonts w:eastAsiaTheme="minorEastAsia"/>
      <w:sz w:val="20"/>
      <w:szCs w:val="20"/>
      <w:lang w:val="en-US" w:eastAsia="ja-JP"/>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1tinkleliolentelviesi3parykinimas1">
    <w:name w:val="1 tinklelio lentelė (šviesi) – 3 paryškinimas1"/>
    <w:basedOn w:val="prastojilentel"/>
    <w:next w:val="1tinkleliolentelviesi3parykinimas"/>
    <w:uiPriority w:val="46"/>
    <w:rsid w:val="0098638D"/>
    <w:pPr>
      <w:spacing w:before="120" w:after="0" w:line="240" w:lineRule="auto"/>
      <w:ind w:right="74"/>
      <w:jc w:val="both"/>
    </w:pPr>
    <w:rPr>
      <w:rFonts w:eastAsiaTheme="minorEastAsia"/>
      <w:kern w:val="22"/>
      <w:lang w:eastAsia="ja-JP"/>
      <w14:ligatures w14:val="standard"/>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1tinkleliolentelviesi3parykinimas2">
    <w:name w:val="1 tinklelio lentelė (šviesi) – 3 paryškinimas2"/>
    <w:basedOn w:val="prastojilentel"/>
    <w:next w:val="1tinkleliolentelviesi3parykinimas"/>
    <w:uiPriority w:val="46"/>
    <w:rsid w:val="0098638D"/>
    <w:pPr>
      <w:spacing w:before="120" w:after="0" w:line="240" w:lineRule="auto"/>
      <w:ind w:right="74"/>
      <w:jc w:val="both"/>
    </w:pPr>
    <w:rPr>
      <w:rFonts w:eastAsiaTheme="minorEastAsia"/>
      <w:kern w:val="22"/>
      <w:lang w:eastAsia="ja-JP"/>
      <w14:ligatures w14:val="standard"/>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1tinkleliolentelviesi3parykinimas3">
    <w:name w:val="1 tinklelio lentelė (šviesi) – 3 paryškinimas3"/>
    <w:basedOn w:val="prastojilentel"/>
    <w:next w:val="1tinkleliolentelviesi3parykinimas"/>
    <w:uiPriority w:val="46"/>
    <w:rsid w:val="0098638D"/>
    <w:pPr>
      <w:spacing w:before="120" w:after="0" w:line="240" w:lineRule="auto"/>
      <w:ind w:right="74"/>
      <w:jc w:val="both"/>
    </w:pPr>
    <w:rPr>
      <w:rFonts w:eastAsiaTheme="minorEastAsia"/>
      <w:kern w:val="22"/>
      <w:lang w:eastAsia="ja-JP"/>
      <w14:ligatures w14:val="standard"/>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uiPriority w:val="99"/>
    <w:rsid w:val="0098638D"/>
    <w:rPr>
      <w:rFonts w:eastAsia="Calibri"/>
      <w:lang w:val="lt-LT" w:eastAsia="en-US"/>
    </w:rPr>
  </w:style>
  <w:style w:type="table" w:customStyle="1" w:styleId="1tinkleliolentelviesi3parykinimas4">
    <w:name w:val="1 tinklelio lentelė (šviesi) – 3 paryškinimas4"/>
    <w:basedOn w:val="prastojilentel"/>
    <w:next w:val="1tinkleliolentelviesi3parykinimas"/>
    <w:uiPriority w:val="46"/>
    <w:rsid w:val="0098638D"/>
    <w:pPr>
      <w:spacing w:before="120" w:after="0" w:line="240" w:lineRule="auto"/>
      <w:ind w:right="74"/>
      <w:jc w:val="both"/>
    </w:pPr>
    <w:rPr>
      <w:rFonts w:eastAsiaTheme="minorEastAsia"/>
      <w:kern w:val="22"/>
      <w:lang w:eastAsia="ja-JP"/>
      <w14:ligatures w14:val="standard"/>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character" w:styleId="Neapdorotaspaminjimas">
    <w:name w:val="Unresolved Mention"/>
    <w:basedOn w:val="Numatytasispastraiposriftas"/>
    <w:uiPriority w:val="99"/>
    <w:semiHidden/>
    <w:unhideWhenUsed/>
    <w:rsid w:val="0098638D"/>
    <w:rPr>
      <w:color w:val="605E5C"/>
      <w:shd w:val="clear" w:color="auto" w:fill="E1DFDD"/>
    </w:rPr>
  </w:style>
  <w:style w:type="character" w:customStyle="1" w:styleId="SraopastraipaDiagrama1">
    <w:name w:val="Sąrašo pastraipa Diagrama1"/>
    <w:aliases w:val="Popunkčių hederis Diagrama1"/>
    <w:basedOn w:val="Numatytasispastraiposriftas"/>
    <w:rsid w:val="0098638D"/>
    <w:rPr>
      <w:sz w:val="24"/>
    </w:rPr>
  </w:style>
  <w:style w:type="table" w:customStyle="1" w:styleId="Patarimlentel">
    <w:name w:val="Patarimų lentelė"/>
    <w:basedOn w:val="prastojilentel"/>
    <w:uiPriority w:val="99"/>
    <w:rsid w:val="0098638D"/>
    <w:pPr>
      <w:spacing w:after="0" w:line="240" w:lineRule="auto"/>
    </w:pPr>
    <w:rPr>
      <w:rFonts w:eastAsia="Calibri"/>
      <w:color w:val="404040"/>
      <w:sz w:val="18"/>
      <w:szCs w:val="20"/>
      <w:lang w:val="en-US" w:eastAsia="ja-JP"/>
    </w:rPr>
    <w:tblPr>
      <w:tblCellMar>
        <w:top w:w="144" w:type="dxa"/>
        <w:left w:w="0" w:type="dxa"/>
        <w:right w:w="0" w:type="dxa"/>
      </w:tblCellMar>
    </w:tblPr>
    <w:tcPr>
      <w:shd w:val="clear" w:color="auto" w:fill="D9DFEF"/>
    </w:tcPr>
    <w:tblStylePr w:type="firstCol">
      <w:pPr>
        <w:wordWrap/>
        <w:jc w:val="center"/>
      </w:pPr>
    </w:tblStylePr>
  </w:style>
  <w:style w:type="table" w:customStyle="1" w:styleId="1tinkleliolentelviesi3parykinimas12">
    <w:name w:val="1 tinklelio lentelė (šviesi) – 3 paryškinimas12"/>
    <w:basedOn w:val="prastojilentel"/>
    <w:uiPriority w:val="46"/>
    <w:rsid w:val="0098638D"/>
    <w:pPr>
      <w:spacing w:before="120" w:after="0" w:line="240" w:lineRule="auto"/>
      <w:ind w:right="74"/>
      <w:jc w:val="both"/>
    </w:pPr>
    <w:rPr>
      <w:rFonts w:eastAsiaTheme="minorEastAsia"/>
      <w:kern w:val="22"/>
      <w:lang w:eastAsia="ja-JP"/>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customStyle="1" w:styleId="1tinkleliolentelviesi3parykinimas13">
    <w:name w:val="1 tinklelio lentelė (šviesi) – 3 paryškinimas13"/>
    <w:basedOn w:val="prastojilentel"/>
    <w:uiPriority w:val="46"/>
    <w:rsid w:val="0098638D"/>
    <w:pPr>
      <w:spacing w:before="120" w:after="0" w:line="240" w:lineRule="auto"/>
      <w:ind w:right="74"/>
      <w:jc w:val="both"/>
    </w:pPr>
    <w:rPr>
      <w:rFonts w:eastAsiaTheme="minorEastAsia"/>
      <w:kern w:val="22"/>
      <w:lang w:eastAsia="ja-JP"/>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character" w:customStyle="1" w:styleId="KomentarotekstasDiagrama">
    <w:name w:val="Komentaro tekstas Diagrama"/>
    <w:basedOn w:val="Numatytasispastraiposriftas"/>
    <w:uiPriority w:val="99"/>
    <w:semiHidden/>
    <w:rsid w:val="0098638D"/>
  </w:style>
  <w:style w:type="paragraph" w:customStyle="1" w:styleId="antrats0">
    <w:name w:val="antraštės"/>
    <w:basedOn w:val="1SVARBUMAS"/>
    <w:link w:val="antratsChar"/>
    <w:qFormat/>
    <w:rsid w:val="0098638D"/>
  </w:style>
  <w:style w:type="character" w:customStyle="1" w:styleId="antratsChar">
    <w:name w:val="antraštės Char"/>
    <w:basedOn w:val="1SVARBUMASDiagrama"/>
    <w:link w:val="antrats0"/>
    <w:rsid w:val="0098638D"/>
    <w:rPr>
      <w:rFonts w:asciiTheme="majorHAnsi" w:eastAsiaTheme="majorEastAsia" w:hAnsiTheme="majorHAnsi" w:cstheme="majorBidi"/>
      <w:caps/>
      <w:color w:val="4F81BD" w:themeColor="accent1"/>
      <w:spacing w:val="10"/>
      <w:sz w:val="28"/>
      <w:szCs w:val="52"/>
      <w:lang w:val="en-US" w:eastAsia="ja-JP"/>
    </w:rPr>
  </w:style>
  <w:style w:type="paragraph" w:styleId="Turinys2">
    <w:name w:val="toc 2"/>
    <w:basedOn w:val="prastasis"/>
    <w:next w:val="prastasis"/>
    <w:autoRedefine/>
    <w:uiPriority w:val="39"/>
    <w:unhideWhenUsed/>
    <w:rsid w:val="0098638D"/>
    <w:pPr>
      <w:tabs>
        <w:tab w:val="left" w:pos="880"/>
        <w:tab w:val="right" w:leader="dot" w:pos="9488"/>
      </w:tabs>
      <w:spacing w:after="100"/>
      <w:ind w:left="851" w:hanging="611"/>
      <w:jc w:val="both"/>
    </w:pPr>
    <w:rPr>
      <w:rFonts w:eastAsiaTheme="minorEastAsia"/>
      <w:sz w:val="24"/>
      <w:szCs w:val="20"/>
      <w:lang w:val="en-US" w:eastAsia="ja-JP"/>
    </w:rPr>
  </w:style>
  <w:style w:type="paragraph" w:styleId="Turinys1">
    <w:name w:val="toc 1"/>
    <w:basedOn w:val="prastasis"/>
    <w:next w:val="prastasis"/>
    <w:autoRedefine/>
    <w:uiPriority w:val="39"/>
    <w:unhideWhenUsed/>
    <w:rsid w:val="0098638D"/>
    <w:pPr>
      <w:spacing w:after="100"/>
      <w:jc w:val="both"/>
    </w:pPr>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3790">
      <w:bodyDiv w:val="1"/>
      <w:marLeft w:val="0"/>
      <w:marRight w:val="0"/>
      <w:marTop w:val="0"/>
      <w:marBottom w:val="0"/>
      <w:divBdr>
        <w:top w:val="none" w:sz="0" w:space="0" w:color="auto"/>
        <w:left w:val="none" w:sz="0" w:space="0" w:color="auto"/>
        <w:bottom w:val="none" w:sz="0" w:space="0" w:color="auto"/>
        <w:right w:val="none" w:sz="0" w:space="0" w:color="auto"/>
      </w:divBdr>
    </w:div>
    <w:div w:id="337467540">
      <w:bodyDiv w:val="1"/>
      <w:marLeft w:val="0"/>
      <w:marRight w:val="0"/>
      <w:marTop w:val="0"/>
      <w:marBottom w:val="0"/>
      <w:divBdr>
        <w:top w:val="none" w:sz="0" w:space="0" w:color="auto"/>
        <w:left w:val="none" w:sz="0" w:space="0" w:color="auto"/>
        <w:bottom w:val="none" w:sz="0" w:space="0" w:color="auto"/>
        <w:right w:val="none" w:sz="0" w:space="0" w:color="auto"/>
      </w:divBdr>
    </w:div>
    <w:div w:id="844591855">
      <w:bodyDiv w:val="1"/>
      <w:marLeft w:val="0"/>
      <w:marRight w:val="0"/>
      <w:marTop w:val="0"/>
      <w:marBottom w:val="0"/>
      <w:divBdr>
        <w:top w:val="none" w:sz="0" w:space="0" w:color="auto"/>
        <w:left w:val="none" w:sz="0" w:space="0" w:color="auto"/>
        <w:bottom w:val="none" w:sz="0" w:space="0" w:color="auto"/>
        <w:right w:val="none" w:sz="0" w:space="0" w:color="auto"/>
      </w:divBdr>
    </w:div>
    <w:div w:id="16945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0C12-8A3A-4439-9373-FAFE99A3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47</Pages>
  <Words>60326</Words>
  <Characters>34387</Characters>
  <Application>Microsoft Office Word</Application>
  <DocSecurity>0</DocSecurity>
  <Lines>286</Lines>
  <Paragraphs>189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UST</Company>
  <LinksUpToDate>false</LinksUpToDate>
  <CharactersWithSpaces>94524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Ramūnas</dc:creator>
  <cp:lastModifiedBy>RACHEL</cp:lastModifiedBy>
  <cp:revision>7</cp:revision>
  <cp:lastPrinted>2019-10-01T07:11:00Z</cp:lastPrinted>
  <dcterms:created xsi:type="dcterms:W3CDTF">2019-10-01T07:12:00Z</dcterms:created>
  <dcterms:modified xsi:type="dcterms:W3CDTF">2019-10-03T11:22:00Z</dcterms:modified>
</cp:coreProperties>
</file>